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766" w:rsidRDefault="00C62766">
      <w:pPr>
        <w:rPr>
          <w:rFonts w:eastAsia="仿宋_GB2312"/>
          <w:sz w:val="84"/>
        </w:rPr>
      </w:pPr>
    </w:p>
    <w:p w:rsidR="00C62766" w:rsidRDefault="00E31E70">
      <w:pPr>
        <w:ind w:right="105"/>
        <w:jc w:val="right"/>
        <w:rPr>
          <w:rFonts w:eastAsia="黑体"/>
          <w:b/>
          <w:spacing w:val="40"/>
          <w:w w:val="66"/>
          <w:sz w:val="60"/>
          <w:szCs w:val="60"/>
        </w:rPr>
      </w:pPr>
      <w:r>
        <w:rPr>
          <w:rFonts w:eastAsia="黑体" w:hint="eastAsia"/>
          <w:b/>
          <w:spacing w:val="40"/>
          <w:w w:val="66"/>
          <w:sz w:val="60"/>
          <w:szCs w:val="60"/>
        </w:rPr>
        <w:t xml:space="preserve">   </w:t>
      </w:r>
      <w:r>
        <w:rPr>
          <w:rFonts w:eastAsia="黑体" w:hint="eastAsia"/>
          <w:b/>
          <w:spacing w:val="40"/>
          <w:w w:val="66"/>
          <w:sz w:val="60"/>
          <w:szCs w:val="60"/>
        </w:rPr>
        <w:t>滨海新区消防救援支队水上消防站船载应急通信设备</w:t>
      </w:r>
      <w:r>
        <w:rPr>
          <w:rFonts w:eastAsia="黑体"/>
          <w:b/>
          <w:noProof/>
          <w:spacing w:val="40"/>
          <w:sz w:val="60"/>
          <w:szCs w:val="60"/>
        </w:rPr>
        <mc:AlternateContent>
          <mc:Choice Requires="wps">
            <w:drawing>
              <wp:anchor distT="0" distB="0" distL="114298" distR="114298" simplePos="0" relativeHeight="15" behindDoc="0" locked="0" layoutInCell="1" hidden="0" allowOverlap="1">
                <wp:simplePos x="0" y="0"/>
                <wp:positionH relativeFrom="column">
                  <wp:posOffset>-122555</wp:posOffset>
                </wp:positionH>
                <wp:positionV relativeFrom="paragraph">
                  <wp:posOffset>347980</wp:posOffset>
                </wp:positionV>
                <wp:extent cx="720090" cy="952"/>
                <wp:effectExtent l="0" t="0" r="0" b="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0090" cy="952"/>
                        </a:xfrm>
                        <a:prstGeom prst="line">
                          <a:avLst/>
                        </a:prstGeom>
                        <a:noFill/>
                        <a:ln w="190500" cap="flat" cmpd="sng">
                          <a:solidFill>
                            <a:srgbClr val="4B69B5"/>
                          </a:solidFill>
                          <a:prstDash val="solid"/>
                          <a:round/>
                        </a:ln>
                      </wps:spPr>
                      <wps:bodyPr/>
                    </wps:wsp>
                  </a:graphicData>
                </a:graphic>
              </wp:anchor>
            </w:drawing>
          </mc:Choice>
          <mc:Fallback xmlns:a14="http://schemas.microsoft.com/office/drawing/2010/main" xmlns:w15="http://schemas.microsoft.com/office/word/2012/wordml" xmlns:pic="http://schemas.openxmlformats.org/drawingml/2006/picture" xmlns:a="http://schemas.openxmlformats.org/drawingml/2006/main">
            <w:pict>
              <v:line type="#_x0000_t20" id="直接连接符 3 2" o:spid="_x0000_s2" from="-9.65pt,27.4pt" to="47.050003pt,27.474997pt" filled="f" stroked="t" strokeweight="15.0pt" style="position:absolute;z-index:15;mso-position-horizontal:absolute;mso-position-vertical:absolute;mso-wrap-distance-left:8.999863pt;mso-wrap-distance-right:8.999863pt;visibility:visible;">
                <v:stroke color="#4B69B5"/>
              </v:line>
            </w:pict>
          </mc:Fallback>
        </mc:AlternateContent>
      </w:r>
      <w:r>
        <w:rPr>
          <w:rFonts w:eastAsia="黑体" w:hint="eastAsia"/>
          <w:b/>
          <w:spacing w:val="40"/>
          <w:w w:val="66"/>
          <w:sz w:val="60"/>
          <w:szCs w:val="60"/>
        </w:rPr>
        <w:t>项目</w:t>
      </w:r>
    </w:p>
    <w:p w:rsidR="00C62766" w:rsidRDefault="00E31E70">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298" distR="114298" simplePos="0" relativeHeight="17" behindDoc="0" locked="0" layoutInCell="1" hidden="0" allowOverlap="1">
                <wp:simplePos x="0" y="0"/>
                <wp:positionH relativeFrom="column">
                  <wp:posOffset>-122555</wp:posOffset>
                </wp:positionH>
                <wp:positionV relativeFrom="paragraph">
                  <wp:posOffset>361950</wp:posOffset>
                </wp:positionV>
                <wp:extent cx="3308984" cy="952"/>
                <wp:effectExtent l="0" t="0" r="0" b="0"/>
                <wp:wrapNone/>
                <wp:docPr id="3"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08984" cy="952"/>
                        </a:xfrm>
                        <a:prstGeom prst="line">
                          <a:avLst/>
                        </a:prstGeom>
                        <a:noFill/>
                        <a:ln w="190500" cap="flat" cmpd="sng">
                          <a:solidFill>
                            <a:srgbClr val="4B69B5"/>
                          </a:solidFill>
                          <a:prstDash val="solid"/>
                          <a:round/>
                        </a:ln>
                      </wps:spPr>
                      <wps:bodyPr/>
                    </wps:wsp>
                  </a:graphicData>
                </a:graphic>
              </wp:anchor>
            </w:drawing>
          </mc:Choice>
          <mc:Fallback xmlns:a14="http://schemas.microsoft.com/office/drawing/2010/main" xmlns:w15="http://schemas.microsoft.com/office/word/2012/wordml" xmlns:pic="http://schemas.openxmlformats.org/drawingml/2006/picture" xmlns:a="http://schemas.openxmlformats.org/drawingml/2006/main">
            <w:pict>
              <v:line type="#_x0000_t20" id="直接连接符 2 4" o:spid="_x0000_s4" from="-9.65pt,28.5pt" to="250.9pt,28.574997pt" filled="f" stroked="t" strokeweight="15.0pt" style="position:absolute;z-index:17;mso-position-horizontal:absolute;mso-position-vertical:absolute;mso-wrap-distance-left:8.999863pt;mso-wrap-distance-right:8.999863pt;visibility:visible;">
                <v:stroke color="#4B69B5"/>
              </v:line>
            </w:pict>
          </mc:Fallback>
        </mc:AlternateContent>
      </w:r>
      <w:r>
        <w:rPr>
          <w:rFonts w:eastAsia="黑体"/>
          <w:b/>
          <w:spacing w:val="40"/>
          <w:w w:val="66"/>
          <w:sz w:val="60"/>
          <w:szCs w:val="60"/>
        </w:rPr>
        <w:t>招标文件</w:t>
      </w:r>
    </w:p>
    <w:p w:rsidR="00C62766" w:rsidRDefault="00C62766">
      <w:pPr>
        <w:ind w:right="1025"/>
        <w:jc w:val="center"/>
        <w:rPr>
          <w:rFonts w:eastAsia="黑体"/>
          <w:b/>
          <w:spacing w:val="40"/>
          <w:w w:val="66"/>
          <w:sz w:val="60"/>
          <w:szCs w:val="60"/>
        </w:rPr>
      </w:pPr>
    </w:p>
    <w:p w:rsidR="00C62766" w:rsidRDefault="00E31E70">
      <w:pPr>
        <w:jc w:val="center"/>
        <w:rPr>
          <w:rFonts w:eastAsia="黑体"/>
          <w:b/>
          <w:spacing w:val="40"/>
          <w:w w:val="66"/>
          <w:sz w:val="15"/>
          <w:szCs w:val="15"/>
        </w:rPr>
      </w:pPr>
      <w:r>
        <w:rPr>
          <w:rFonts w:eastAsia="黑体"/>
          <w:b/>
          <w:spacing w:val="40"/>
          <w:w w:val="66"/>
          <w:sz w:val="56"/>
          <w:szCs w:val="56"/>
        </w:rPr>
        <w:t xml:space="preserve">            </w:t>
      </w:r>
    </w:p>
    <w:p w:rsidR="00C62766" w:rsidRDefault="00E31E70">
      <w:pPr>
        <w:jc w:val="center"/>
        <w:rPr>
          <w:rFonts w:eastAsia="黑体"/>
          <w:spacing w:val="40"/>
          <w:w w:val="66"/>
          <w:sz w:val="32"/>
          <w:szCs w:val="32"/>
        </w:rPr>
      </w:pPr>
      <w:r>
        <w:rPr>
          <w:rFonts w:eastAsia="黑体"/>
          <w:spacing w:val="40"/>
          <w:w w:val="66"/>
          <w:sz w:val="32"/>
          <w:szCs w:val="32"/>
        </w:rPr>
        <w:t>（项目编号：</w:t>
      </w:r>
      <w:r>
        <w:rPr>
          <w:rFonts w:eastAsia="黑体"/>
          <w:spacing w:val="40"/>
          <w:w w:val="66"/>
          <w:sz w:val="32"/>
          <w:szCs w:val="32"/>
        </w:rPr>
        <w:t>TGPC-202</w:t>
      </w:r>
      <w:r>
        <w:rPr>
          <w:rFonts w:eastAsia="黑体" w:hint="eastAsia"/>
          <w:spacing w:val="40"/>
          <w:w w:val="66"/>
          <w:sz w:val="32"/>
          <w:szCs w:val="32"/>
        </w:rPr>
        <w:t>5</w:t>
      </w:r>
      <w:r>
        <w:rPr>
          <w:rFonts w:eastAsia="黑体"/>
          <w:spacing w:val="40"/>
          <w:w w:val="66"/>
          <w:sz w:val="32"/>
          <w:szCs w:val="32"/>
        </w:rPr>
        <w:t>-A-0</w:t>
      </w:r>
      <w:r w:rsidR="002C4EC9">
        <w:rPr>
          <w:rFonts w:eastAsia="黑体" w:hint="eastAsia"/>
          <w:spacing w:val="40"/>
          <w:w w:val="66"/>
          <w:sz w:val="32"/>
          <w:szCs w:val="32"/>
        </w:rPr>
        <w:t>089</w:t>
      </w:r>
      <w:r>
        <w:rPr>
          <w:rFonts w:eastAsia="黑体"/>
          <w:spacing w:val="40"/>
          <w:w w:val="66"/>
          <w:sz w:val="32"/>
          <w:szCs w:val="32"/>
        </w:rPr>
        <w:t>）</w:t>
      </w:r>
    </w:p>
    <w:p w:rsidR="00C62766" w:rsidRDefault="00C62766">
      <w:pPr>
        <w:rPr>
          <w:sz w:val="40"/>
        </w:rPr>
      </w:pPr>
    </w:p>
    <w:p w:rsidR="00C62766" w:rsidRDefault="00C62766">
      <w:pPr>
        <w:rPr>
          <w:sz w:val="36"/>
        </w:rPr>
      </w:pPr>
    </w:p>
    <w:p w:rsidR="00C62766" w:rsidRDefault="00C62766">
      <w:pPr>
        <w:rPr>
          <w:sz w:val="36"/>
        </w:rPr>
      </w:pPr>
    </w:p>
    <w:p w:rsidR="00C62766" w:rsidRDefault="00C62766">
      <w:pPr>
        <w:rPr>
          <w:sz w:val="36"/>
        </w:rPr>
      </w:pPr>
    </w:p>
    <w:p w:rsidR="00C62766" w:rsidRDefault="00C62766">
      <w:pPr>
        <w:rPr>
          <w:sz w:val="36"/>
        </w:rPr>
      </w:pPr>
    </w:p>
    <w:p w:rsidR="00C62766" w:rsidRDefault="00C62766">
      <w:pPr>
        <w:rPr>
          <w:sz w:val="36"/>
        </w:rPr>
      </w:pPr>
    </w:p>
    <w:p w:rsidR="00C62766" w:rsidRDefault="00C62766">
      <w:pPr>
        <w:rPr>
          <w:sz w:val="36"/>
        </w:rPr>
      </w:pPr>
    </w:p>
    <w:p w:rsidR="00C62766" w:rsidRDefault="00C62766">
      <w:pPr>
        <w:rPr>
          <w:sz w:val="36"/>
        </w:rPr>
      </w:pPr>
    </w:p>
    <w:p w:rsidR="00C62766" w:rsidRDefault="00C62766">
      <w:pPr>
        <w:rPr>
          <w:sz w:val="36"/>
        </w:rPr>
      </w:pPr>
    </w:p>
    <w:p w:rsidR="00C62766" w:rsidRDefault="00E31E70">
      <w:pPr>
        <w:ind w:firstLineChars="1493" w:firstLine="2884"/>
        <w:rPr>
          <w:rFonts w:eastAsia="黑体"/>
          <w:spacing w:val="20"/>
          <w:w w:val="66"/>
          <w:sz w:val="44"/>
          <w:szCs w:val="44"/>
        </w:rPr>
      </w:pPr>
      <w:r>
        <w:rPr>
          <w:noProof/>
        </w:rPr>
        <w:drawing>
          <wp:anchor distT="0" distB="0" distL="114300" distR="114300" simplePos="0" relativeHeight="19" behindDoc="0" locked="0" layoutInCell="1" hidden="0" allowOverlap="1">
            <wp:simplePos x="0" y="0"/>
            <wp:positionH relativeFrom="column">
              <wp:posOffset>1321435</wp:posOffset>
            </wp:positionH>
            <wp:positionV relativeFrom="paragraph">
              <wp:posOffset>-1270</wp:posOffset>
            </wp:positionV>
            <wp:extent cx="480060" cy="434340"/>
            <wp:effectExtent l="0" t="0" r="0" b="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7"/>
                    <pic:cNvPicPr/>
                  </pic:nvPicPr>
                  <pic:blipFill>
                    <a:blip r:embed="rId8"/>
                    <a:stretch>
                      <a:fillRect/>
                    </a:stretch>
                  </pic:blipFill>
                  <pic:spPr>
                    <a:xfrm>
                      <a:off x="0" y="0"/>
                      <a:ext cx="480060" cy="434340"/>
                    </a:xfrm>
                    <a:prstGeom prst="rect">
                      <a:avLst/>
                    </a:prstGeom>
                    <a:noFill/>
                    <a:ln w="9525" cap="flat" cmpd="sng">
                      <a:noFill/>
                      <a:prstDash val="solid"/>
                      <a:round/>
                    </a:ln>
                  </pic:spPr>
                </pic:pic>
              </a:graphicData>
            </a:graphic>
          </wp:anchor>
        </w:drawing>
      </w:r>
      <w:r>
        <w:rPr>
          <w:rFonts w:eastAsia="黑体"/>
          <w:spacing w:val="20"/>
          <w:w w:val="66"/>
          <w:sz w:val="44"/>
          <w:szCs w:val="44"/>
        </w:rPr>
        <w:t>天津市政府采购中心</w:t>
      </w:r>
    </w:p>
    <w:p w:rsidR="00C62766" w:rsidRDefault="00E31E70">
      <w:pPr>
        <w:tabs>
          <w:tab w:val="left" w:pos="3281"/>
          <w:tab w:val="center" w:pos="4711"/>
        </w:tabs>
        <w:jc w:val="center"/>
        <w:rPr>
          <w:rFonts w:eastAsia="仿宋_GB2312"/>
          <w:b/>
          <w:bCs/>
          <w:kern w:val="0"/>
          <w:sz w:val="44"/>
          <w:szCs w:val="44"/>
        </w:rPr>
      </w:pPr>
      <w:r>
        <w:rPr>
          <w:rFonts w:eastAsia="仿宋_GB2312"/>
          <w:b/>
          <w:bCs/>
          <w:kern w:val="0"/>
          <w:sz w:val="44"/>
          <w:szCs w:val="44"/>
        </w:rPr>
        <w:t>202</w:t>
      </w:r>
      <w:r>
        <w:rPr>
          <w:rFonts w:eastAsia="仿宋_GB2312" w:hint="eastAsia"/>
          <w:b/>
          <w:bCs/>
          <w:kern w:val="0"/>
          <w:sz w:val="44"/>
          <w:szCs w:val="44"/>
        </w:rPr>
        <w:t>5</w:t>
      </w:r>
      <w:r>
        <w:rPr>
          <w:rFonts w:eastAsia="仿宋_GB2312"/>
          <w:b/>
          <w:bCs/>
          <w:kern w:val="0"/>
          <w:sz w:val="44"/>
          <w:szCs w:val="44"/>
        </w:rPr>
        <w:t>.</w:t>
      </w:r>
      <w:r>
        <w:rPr>
          <w:rFonts w:eastAsia="仿宋_GB2312" w:hint="eastAsia"/>
          <w:b/>
          <w:bCs/>
          <w:kern w:val="0"/>
          <w:sz w:val="44"/>
          <w:szCs w:val="44"/>
        </w:rPr>
        <w:t>5</w:t>
      </w:r>
    </w:p>
    <w:p w:rsidR="00C62766" w:rsidRDefault="00C62766">
      <w:pPr>
        <w:widowControl/>
        <w:jc w:val="left"/>
        <w:rPr>
          <w:rFonts w:eastAsia="仿宋_GB2312"/>
          <w:b/>
          <w:bCs/>
          <w:color w:val="333399"/>
          <w:kern w:val="0"/>
          <w:sz w:val="44"/>
          <w:szCs w:val="44"/>
        </w:rPr>
      </w:pPr>
    </w:p>
    <w:p w:rsidR="00C62766" w:rsidRDefault="00C62766" w:rsidP="0006153C">
      <w:pPr>
        <w:ind w:firstLineChars="100" w:firstLine="411"/>
        <w:jc w:val="center"/>
        <w:rPr>
          <w:b/>
          <w:spacing w:val="20"/>
          <w:w w:val="80"/>
          <w:sz w:val="48"/>
          <w:szCs w:val="48"/>
        </w:rPr>
        <w:sectPr w:rsidR="00C62766">
          <w:headerReference w:type="default" r:id="rId9"/>
          <w:footerReference w:type="default" r:id="rId10"/>
          <w:pgSz w:w="11906" w:h="16838"/>
          <w:pgMar w:top="1440" w:right="1797" w:bottom="1440" w:left="1797" w:header="851" w:footer="992" w:gutter="0"/>
          <w:pgNumType w:start="1"/>
          <w:cols w:space="720"/>
          <w:docGrid w:type="linesAndChars" w:linePitch="285" w:charSpace="-3449"/>
        </w:sectPr>
      </w:pPr>
    </w:p>
    <w:p w:rsidR="00C62766" w:rsidRDefault="00E31E70" w:rsidP="0006153C">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C62766" w:rsidRDefault="00E31E70">
      <w:pPr>
        <w:spacing w:line="560" w:lineRule="exact"/>
        <w:ind w:rightChars="-73" w:right="-141"/>
        <w:rPr>
          <w:b/>
          <w:sz w:val="24"/>
        </w:rPr>
      </w:pPr>
      <w:r>
        <w:rPr>
          <w:b/>
          <w:sz w:val="24"/>
        </w:rPr>
        <w:t>第一部分</w:t>
      </w:r>
      <w:r>
        <w:rPr>
          <w:rFonts w:hint="eastAsia"/>
          <w:b/>
          <w:sz w:val="24"/>
        </w:rPr>
        <w:t xml:space="preserve"> </w:t>
      </w:r>
      <w:r>
        <w:rPr>
          <w:b/>
          <w:sz w:val="24"/>
        </w:rPr>
        <w:t xml:space="preserve"> </w:t>
      </w:r>
      <w:r>
        <w:rPr>
          <w:b/>
          <w:sz w:val="24"/>
        </w:rPr>
        <w:t>投标邀请函</w:t>
      </w:r>
    </w:p>
    <w:p w:rsidR="00C62766" w:rsidRDefault="00C62766">
      <w:pPr>
        <w:spacing w:line="560" w:lineRule="exact"/>
        <w:ind w:rightChars="-73" w:right="-141"/>
        <w:rPr>
          <w:b/>
          <w:sz w:val="24"/>
        </w:rPr>
      </w:pPr>
    </w:p>
    <w:p w:rsidR="00C62766" w:rsidRDefault="00E31E70">
      <w:pPr>
        <w:spacing w:line="560" w:lineRule="exact"/>
        <w:ind w:rightChars="-73" w:right="-141"/>
        <w:rPr>
          <w:b/>
          <w:sz w:val="24"/>
        </w:rPr>
      </w:pPr>
      <w:r>
        <w:rPr>
          <w:b/>
          <w:sz w:val="24"/>
        </w:rPr>
        <w:t>第二部分</w:t>
      </w:r>
      <w:r>
        <w:rPr>
          <w:b/>
          <w:sz w:val="24"/>
        </w:rPr>
        <w:t xml:space="preserve"> </w:t>
      </w:r>
      <w:r>
        <w:rPr>
          <w:rFonts w:hint="eastAsia"/>
          <w:b/>
          <w:sz w:val="24"/>
        </w:rPr>
        <w:t xml:space="preserve"> </w:t>
      </w:r>
      <w:r>
        <w:rPr>
          <w:rFonts w:hint="eastAsia"/>
          <w:b/>
          <w:sz w:val="24"/>
        </w:rPr>
        <w:t>招标项目要求</w:t>
      </w:r>
    </w:p>
    <w:p w:rsidR="00C62766" w:rsidRDefault="00C62766">
      <w:pPr>
        <w:spacing w:line="560" w:lineRule="exact"/>
        <w:ind w:rightChars="-73" w:right="-141"/>
        <w:rPr>
          <w:b/>
          <w:sz w:val="24"/>
        </w:rPr>
      </w:pPr>
    </w:p>
    <w:p w:rsidR="00C62766" w:rsidRDefault="00E31E70">
      <w:pPr>
        <w:spacing w:line="560" w:lineRule="exact"/>
        <w:ind w:rightChars="-73" w:right="-141"/>
        <w:rPr>
          <w:b/>
          <w:sz w:val="24"/>
        </w:rPr>
      </w:pPr>
      <w:r>
        <w:rPr>
          <w:b/>
          <w:sz w:val="24"/>
        </w:rPr>
        <w:t>第三部分</w:t>
      </w:r>
      <w:r>
        <w:rPr>
          <w:b/>
          <w:sz w:val="24"/>
        </w:rPr>
        <w:t xml:space="preserve"> </w:t>
      </w:r>
      <w:r>
        <w:rPr>
          <w:rFonts w:hint="eastAsia"/>
          <w:b/>
          <w:sz w:val="24"/>
        </w:rPr>
        <w:t xml:space="preserve"> </w:t>
      </w:r>
      <w:r>
        <w:rPr>
          <w:rFonts w:hint="eastAsia"/>
          <w:b/>
          <w:sz w:val="24"/>
        </w:rPr>
        <w:t>投标须知</w:t>
      </w:r>
    </w:p>
    <w:p w:rsidR="00C62766" w:rsidRDefault="00C62766">
      <w:pPr>
        <w:spacing w:line="560" w:lineRule="exact"/>
        <w:ind w:rightChars="-73" w:right="-141"/>
        <w:rPr>
          <w:sz w:val="24"/>
        </w:rPr>
      </w:pPr>
    </w:p>
    <w:p w:rsidR="00C62766" w:rsidRDefault="00E31E70">
      <w:pPr>
        <w:spacing w:line="560" w:lineRule="exact"/>
        <w:rPr>
          <w:b/>
          <w:sz w:val="24"/>
        </w:rPr>
      </w:pPr>
      <w:r>
        <w:rPr>
          <w:b/>
          <w:sz w:val="24"/>
        </w:rPr>
        <w:t>第四部分</w:t>
      </w:r>
      <w:r>
        <w:rPr>
          <w:b/>
          <w:sz w:val="24"/>
        </w:rPr>
        <w:t xml:space="preserve"> </w:t>
      </w:r>
      <w:r>
        <w:rPr>
          <w:rFonts w:hint="eastAsia"/>
          <w:b/>
          <w:sz w:val="24"/>
        </w:rPr>
        <w:t xml:space="preserve"> </w:t>
      </w:r>
      <w:r>
        <w:rPr>
          <w:b/>
          <w:sz w:val="24"/>
        </w:rPr>
        <w:t>合同条款</w:t>
      </w:r>
    </w:p>
    <w:p w:rsidR="00C62766" w:rsidRDefault="00C62766">
      <w:pPr>
        <w:spacing w:line="560" w:lineRule="exact"/>
        <w:rPr>
          <w:sz w:val="24"/>
        </w:rPr>
      </w:pPr>
    </w:p>
    <w:p w:rsidR="00C62766" w:rsidRDefault="00E31E70">
      <w:pPr>
        <w:spacing w:line="560" w:lineRule="exact"/>
        <w:rPr>
          <w:sz w:val="24"/>
        </w:rPr>
      </w:pPr>
      <w:r>
        <w:rPr>
          <w:b/>
          <w:sz w:val="24"/>
        </w:rPr>
        <w:t>第五部分</w:t>
      </w:r>
      <w:r>
        <w:rPr>
          <w:b/>
          <w:sz w:val="24"/>
        </w:rPr>
        <w:t xml:space="preserve"> </w:t>
      </w:r>
      <w:r>
        <w:rPr>
          <w:rFonts w:hint="eastAsia"/>
          <w:b/>
          <w:sz w:val="24"/>
        </w:rPr>
        <w:t xml:space="preserve"> </w:t>
      </w:r>
      <w:r>
        <w:rPr>
          <w:b/>
          <w:sz w:val="24"/>
        </w:rPr>
        <w:t>投标文件格式</w:t>
      </w:r>
    </w:p>
    <w:p w:rsidR="00C62766" w:rsidRDefault="00C62766">
      <w:pPr>
        <w:rPr>
          <w:sz w:val="24"/>
        </w:rPr>
      </w:pPr>
    </w:p>
    <w:p w:rsidR="00C62766" w:rsidRDefault="00C62766">
      <w:pPr>
        <w:rPr>
          <w:sz w:val="24"/>
        </w:rPr>
      </w:pPr>
    </w:p>
    <w:p w:rsidR="00C62766" w:rsidRDefault="00C62766">
      <w:pPr>
        <w:rPr>
          <w:sz w:val="24"/>
        </w:rPr>
      </w:pPr>
    </w:p>
    <w:p w:rsidR="00C62766" w:rsidRDefault="00C62766">
      <w:pPr>
        <w:rPr>
          <w:sz w:val="24"/>
        </w:rPr>
      </w:pPr>
    </w:p>
    <w:p w:rsidR="00C62766" w:rsidRDefault="00C62766">
      <w:pPr>
        <w:rPr>
          <w:sz w:val="24"/>
        </w:rPr>
      </w:pPr>
    </w:p>
    <w:p w:rsidR="00C62766" w:rsidRDefault="00C62766">
      <w:pPr>
        <w:rPr>
          <w:sz w:val="24"/>
        </w:rPr>
      </w:pPr>
    </w:p>
    <w:p w:rsidR="00C62766" w:rsidRDefault="00C62766">
      <w:pPr>
        <w:rPr>
          <w:b/>
        </w:rPr>
      </w:pPr>
    </w:p>
    <w:p w:rsidR="00C62766" w:rsidRDefault="00C62766">
      <w:pPr>
        <w:pStyle w:val="ab"/>
        <w:rPr>
          <w:rFonts w:ascii="Times New Roman" w:hAnsi="Times New Roman"/>
        </w:rPr>
        <w:sectPr w:rsidR="00C62766">
          <w:footerReference w:type="default" r:id="rId11"/>
          <w:pgSz w:w="11906" w:h="16838"/>
          <w:pgMar w:top="1440" w:right="1797" w:bottom="1440" w:left="1797" w:header="851" w:footer="992" w:gutter="0"/>
          <w:pgNumType w:start="1"/>
          <w:cols w:space="720"/>
          <w:docGrid w:type="linesAndChars" w:linePitch="285" w:charSpace="-3449"/>
        </w:sectPr>
      </w:pPr>
      <w:bookmarkStart w:id="0" w:name="_Toc412903614"/>
    </w:p>
    <w:p w:rsidR="00C62766" w:rsidRDefault="00E31E70">
      <w:pPr>
        <w:pStyle w:val="ab"/>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0"/>
    </w:p>
    <w:p w:rsidR="00C62766" w:rsidRDefault="00E31E70">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受滨海新区消防救援支队委托</w:t>
      </w:r>
      <w:r>
        <w:rPr>
          <w:rFonts w:ascii="Times New Roman" w:eastAsia="宋体" w:hAnsi="Times New Roman" w:cs="Times New Roman"/>
          <w:color w:val="auto"/>
          <w:szCs w:val="32"/>
        </w:rPr>
        <w:t>，天津市政府采购中心将以公开招标方式</w:t>
      </w:r>
      <w:r>
        <w:rPr>
          <w:rFonts w:ascii="Times New Roman" w:eastAsia="宋体" w:hAnsi="Times New Roman" w:cs="Times New Roman" w:hint="eastAsia"/>
          <w:color w:val="auto"/>
          <w:szCs w:val="32"/>
        </w:rPr>
        <w:t>，对滨海新区消防救援支队水上消防站船载应急通信设备项目实施政府采购。</w:t>
      </w:r>
      <w:r>
        <w:rPr>
          <w:rFonts w:ascii="Times New Roman" w:eastAsia="宋体" w:hAnsi="Times New Roman" w:cs="Times New Roman"/>
          <w:color w:val="auto"/>
          <w:szCs w:val="32"/>
        </w:rPr>
        <w:t>现欢迎合格的供应商参加投标。</w:t>
      </w:r>
    </w:p>
    <w:p w:rsidR="00C62766" w:rsidRDefault="00E31E70">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C62766" w:rsidRDefault="00E31E70">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color w:val="auto"/>
          <w:szCs w:val="32"/>
        </w:rPr>
        <w:t>一、项目名称和编号</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（一）项目名称：</w:t>
      </w:r>
      <w:r>
        <w:rPr>
          <w:rFonts w:ascii="Times New Roman" w:eastAsia="宋体" w:hAnsi="Times New Roman" w:cs="Times New Roman" w:hint="eastAsia"/>
          <w:color w:val="auto"/>
          <w:szCs w:val="32"/>
        </w:rPr>
        <w:t>滨海新区消防救援支队水上消防站船载应急通信设备项目</w:t>
      </w:r>
    </w:p>
    <w:p w:rsidR="00C62766" w:rsidRPr="002D6523" w:rsidRDefault="00E31E70">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auto"/>
        </w:rPr>
        <w:t>（二）项目编号</w:t>
      </w:r>
      <w:r w:rsidRPr="002D6523">
        <w:rPr>
          <w:rFonts w:ascii="Times New Roman" w:eastAsia="宋体" w:hAnsi="Times New Roman" w:cs="Times New Roman"/>
          <w:color w:val="000000" w:themeColor="text1"/>
        </w:rPr>
        <w:t>：</w:t>
      </w:r>
      <w:r w:rsidRPr="002D6523">
        <w:rPr>
          <w:rFonts w:ascii="Times New Roman" w:eastAsia="宋体" w:hAnsi="Times New Roman" w:cs="Times New Roman"/>
          <w:color w:val="000000" w:themeColor="text1"/>
        </w:rPr>
        <w:t>TGPC-202</w:t>
      </w:r>
      <w:r w:rsidRPr="002D6523">
        <w:rPr>
          <w:rFonts w:ascii="Times New Roman" w:eastAsia="宋体" w:hAnsi="Times New Roman" w:cs="Times New Roman" w:hint="eastAsia"/>
          <w:color w:val="000000" w:themeColor="text1"/>
        </w:rPr>
        <w:t>5</w:t>
      </w:r>
      <w:r w:rsidRPr="002D6523">
        <w:rPr>
          <w:rFonts w:ascii="Times New Roman" w:eastAsia="宋体" w:hAnsi="Times New Roman" w:cs="Times New Roman"/>
          <w:color w:val="000000" w:themeColor="text1"/>
        </w:rPr>
        <w:t>-A-0</w:t>
      </w:r>
      <w:r w:rsidR="002D6523" w:rsidRPr="002D6523">
        <w:rPr>
          <w:rFonts w:ascii="Times New Roman" w:eastAsia="宋体" w:hAnsi="Times New Roman" w:cs="Times New Roman" w:hint="eastAsia"/>
          <w:color w:val="000000" w:themeColor="text1"/>
        </w:rPr>
        <w:t>089</w:t>
      </w:r>
    </w:p>
    <w:p w:rsidR="00C62766" w:rsidRPr="002D6523" w:rsidRDefault="00E31E70">
      <w:pPr>
        <w:pStyle w:val="Default"/>
        <w:spacing w:line="360" w:lineRule="auto"/>
        <w:ind w:firstLineChars="200" w:firstLine="480"/>
        <w:jc w:val="both"/>
        <w:rPr>
          <w:rFonts w:ascii="Times New Roman" w:eastAsia="宋体" w:hAnsi="Times New Roman" w:cs="Times New Roman"/>
          <w:color w:val="000000" w:themeColor="text1"/>
        </w:rPr>
      </w:pPr>
      <w:r w:rsidRPr="002D6523">
        <w:rPr>
          <w:rFonts w:ascii="Times New Roman" w:eastAsia="宋体" w:hAnsi="Times New Roman" w:cs="Times New Roman"/>
          <w:color w:val="000000" w:themeColor="text1"/>
        </w:rPr>
        <w:t>二、项目内</w:t>
      </w:r>
    </w:p>
    <w:p w:rsidR="00C62766" w:rsidRPr="002D6523" w:rsidRDefault="00E31E70">
      <w:pPr>
        <w:pStyle w:val="Default"/>
        <w:spacing w:line="360" w:lineRule="auto"/>
        <w:ind w:firstLineChars="200" w:firstLine="480"/>
        <w:rPr>
          <w:rFonts w:ascii="Times New Roman" w:eastAsia="宋体" w:hAnsi="Times New Roman" w:cs="Times New Roman"/>
          <w:color w:val="000000" w:themeColor="text1"/>
        </w:rPr>
      </w:pPr>
      <w:r w:rsidRPr="002D6523">
        <w:rPr>
          <w:rFonts w:ascii="Times New Roman" w:eastAsia="宋体" w:hAnsi="Times New Roman" w:cs="Times New Roman"/>
          <w:color w:val="000000" w:themeColor="text1"/>
        </w:rPr>
        <w:t>第一包：</w:t>
      </w:r>
      <w:r w:rsidRPr="002D6523">
        <w:rPr>
          <w:rFonts w:ascii="Times New Roman" w:eastAsia="宋体" w:hAnsi="Times New Roman" w:cs="Times New Roman" w:hint="eastAsia"/>
          <w:color w:val="000000" w:themeColor="text1"/>
        </w:rPr>
        <w:t>船载动中通卫星天线</w:t>
      </w:r>
      <w:r w:rsidRPr="002D6523">
        <w:rPr>
          <w:rFonts w:ascii="Times New Roman" w:eastAsia="宋体" w:hAnsi="Times New Roman" w:cs="Times New Roman" w:hint="eastAsia"/>
          <w:color w:val="000000" w:themeColor="text1"/>
        </w:rPr>
        <w:t>2</w:t>
      </w:r>
      <w:r w:rsidRPr="002D6523">
        <w:rPr>
          <w:rFonts w:ascii="Times New Roman" w:eastAsia="宋体" w:hAnsi="Times New Roman" w:cs="Times New Roman" w:hint="eastAsia"/>
          <w:color w:val="000000" w:themeColor="text1"/>
        </w:rPr>
        <w:t>套；</w:t>
      </w:r>
      <w:r w:rsidRPr="002D6523">
        <w:rPr>
          <w:rFonts w:ascii="Times New Roman" w:eastAsia="宋体" w:hAnsi="Times New Roman" w:cs="Times New Roman" w:hint="eastAsia"/>
          <w:color w:val="000000" w:themeColor="text1"/>
        </w:rPr>
        <w:t>ODU(</w:t>
      </w:r>
      <w:r w:rsidRPr="002D6523">
        <w:rPr>
          <w:rFonts w:ascii="Times New Roman" w:eastAsia="宋体" w:hAnsi="Times New Roman" w:cs="Times New Roman" w:hint="eastAsia"/>
          <w:color w:val="000000" w:themeColor="text1"/>
        </w:rPr>
        <w:t>卫星功放</w:t>
      </w:r>
      <w:r w:rsidRPr="002D6523">
        <w:rPr>
          <w:rFonts w:ascii="Times New Roman" w:eastAsia="宋体" w:hAnsi="Times New Roman" w:cs="Times New Roman" w:hint="eastAsia"/>
          <w:color w:val="000000" w:themeColor="text1"/>
        </w:rPr>
        <w:t>)2</w:t>
      </w:r>
      <w:r w:rsidRPr="002D6523">
        <w:rPr>
          <w:rFonts w:ascii="Times New Roman" w:eastAsia="宋体" w:hAnsi="Times New Roman" w:cs="Times New Roman" w:hint="eastAsia"/>
          <w:color w:val="000000" w:themeColor="text1"/>
        </w:rPr>
        <w:t>套；</w:t>
      </w:r>
      <w:r w:rsidRPr="002D6523">
        <w:rPr>
          <w:rFonts w:ascii="Times New Roman" w:eastAsia="宋体" w:hAnsi="Times New Roman" w:cs="Times New Roman" w:hint="eastAsia"/>
          <w:color w:val="000000" w:themeColor="text1"/>
        </w:rPr>
        <w:t>LNB2</w:t>
      </w:r>
      <w:r w:rsidRPr="002D6523">
        <w:rPr>
          <w:rFonts w:ascii="Times New Roman" w:eastAsia="宋体" w:hAnsi="Times New Roman" w:cs="Times New Roman" w:hint="eastAsia"/>
          <w:color w:val="000000" w:themeColor="text1"/>
        </w:rPr>
        <w:t>套；射频</w:t>
      </w:r>
      <w:proofErr w:type="gramStart"/>
      <w:r w:rsidRPr="002D6523">
        <w:rPr>
          <w:rFonts w:ascii="Times New Roman" w:eastAsia="宋体" w:hAnsi="Times New Roman" w:cs="Times New Roman" w:hint="eastAsia"/>
          <w:color w:val="000000" w:themeColor="text1"/>
        </w:rPr>
        <w:t>功分器</w:t>
      </w:r>
      <w:proofErr w:type="gramEnd"/>
      <w:r w:rsidRPr="002D6523">
        <w:rPr>
          <w:rFonts w:ascii="Times New Roman" w:eastAsia="宋体" w:hAnsi="Times New Roman" w:cs="Times New Roman" w:hint="eastAsia"/>
          <w:color w:val="000000" w:themeColor="text1"/>
        </w:rPr>
        <w:t>2</w:t>
      </w:r>
      <w:r w:rsidRPr="002D6523">
        <w:rPr>
          <w:rFonts w:ascii="Times New Roman" w:eastAsia="宋体" w:hAnsi="Times New Roman" w:cs="Times New Roman" w:hint="eastAsia"/>
          <w:color w:val="000000" w:themeColor="text1"/>
        </w:rPr>
        <w:t>套；卫星专网调制解调器</w:t>
      </w:r>
      <w:r w:rsidRPr="002D6523">
        <w:rPr>
          <w:rFonts w:ascii="Times New Roman" w:eastAsia="宋体" w:hAnsi="Times New Roman" w:cs="Times New Roman" w:hint="eastAsia"/>
          <w:color w:val="000000" w:themeColor="text1"/>
        </w:rPr>
        <w:t>2</w:t>
      </w:r>
      <w:r w:rsidRPr="002D6523">
        <w:rPr>
          <w:rFonts w:ascii="Times New Roman" w:eastAsia="宋体" w:hAnsi="Times New Roman" w:cs="Times New Roman" w:hint="eastAsia"/>
          <w:color w:val="000000" w:themeColor="text1"/>
        </w:rPr>
        <w:t>套；高通量</w:t>
      </w:r>
      <w:r w:rsidRPr="002D6523">
        <w:rPr>
          <w:rFonts w:ascii="Times New Roman" w:eastAsia="宋体" w:hAnsi="Times New Roman" w:cs="Times New Roman" w:hint="eastAsia"/>
          <w:color w:val="000000" w:themeColor="text1"/>
        </w:rPr>
        <w:t>KA</w:t>
      </w:r>
      <w:r w:rsidRPr="002D6523">
        <w:rPr>
          <w:rFonts w:ascii="Times New Roman" w:eastAsia="宋体" w:hAnsi="Times New Roman" w:cs="Times New Roman" w:hint="eastAsia"/>
          <w:color w:val="000000" w:themeColor="text1"/>
        </w:rPr>
        <w:t>公网调制解调器</w:t>
      </w:r>
      <w:r w:rsidRPr="002D6523">
        <w:rPr>
          <w:rFonts w:ascii="Times New Roman" w:eastAsia="宋体" w:hAnsi="Times New Roman" w:cs="Times New Roman" w:hint="eastAsia"/>
          <w:color w:val="000000" w:themeColor="text1"/>
        </w:rPr>
        <w:t>2</w:t>
      </w:r>
      <w:r w:rsidRPr="002D6523">
        <w:rPr>
          <w:rFonts w:ascii="Times New Roman" w:eastAsia="宋体" w:hAnsi="Times New Roman" w:cs="Times New Roman" w:hint="eastAsia"/>
          <w:color w:val="000000" w:themeColor="text1"/>
        </w:rPr>
        <w:t>套；</w:t>
      </w:r>
      <w:proofErr w:type="gramStart"/>
      <w:r w:rsidRPr="002D6523">
        <w:rPr>
          <w:rFonts w:ascii="Times New Roman" w:eastAsia="宋体" w:hAnsi="Times New Roman" w:cs="Times New Roman" w:hint="eastAsia"/>
          <w:color w:val="000000" w:themeColor="text1"/>
        </w:rPr>
        <w:t>无线键鼠</w:t>
      </w:r>
      <w:r w:rsidRPr="002D6523">
        <w:rPr>
          <w:rFonts w:ascii="Times New Roman" w:eastAsia="宋体" w:hAnsi="Times New Roman" w:cs="Times New Roman" w:hint="eastAsia"/>
          <w:color w:val="000000" w:themeColor="text1"/>
        </w:rPr>
        <w:t>2</w:t>
      </w:r>
      <w:r w:rsidRPr="002D6523">
        <w:rPr>
          <w:rFonts w:ascii="Times New Roman" w:eastAsia="宋体" w:hAnsi="Times New Roman" w:cs="Times New Roman" w:hint="eastAsia"/>
          <w:color w:val="000000" w:themeColor="text1"/>
        </w:rPr>
        <w:t>套</w:t>
      </w:r>
      <w:proofErr w:type="gramEnd"/>
      <w:r w:rsidRPr="002D6523">
        <w:rPr>
          <w:rFonts w:ascii="Times New Roman" w:eastAsia="宋体" w:hAnsi="Times New Roman" w:cs="Times New Roman" w:hint="eastAsia"/>
          <w:color w:val="000000" w:themeColor="text1"/>
        </w:rPr>
        <w:t>；控制键盘</w:t>
      </w:r>
      <w:r w:rsidRPr="002D6523">
        <w:rPr>
          <w:rFonts w:ascii="Times New Roman" w:eastAsia="宋体" w:hAnsi="Times New Roman" w:cs="Times New Roman" w:hint="eastAsia"/>
          <w:color w:val="000000" w:themeColor="text1"/>
        </w:rPr>
        <w:t>2</w:t>
      </w:r>
      <w:r w:rsidRPr="002D6523">
        <w:rPr>
          <w:rFonts w:ascii="Times New Roman" w:eastAsia="宋体" w:hAnsi="Times New Roman" w:cs="Times New Roman" w:hint="eastAsia"/>
          <w:color w:val="000000" w:themeColor="text1"/>
        </w:rPr>
        <w:t>套；视频切换器</w:t>
      </w:r>
      <w:r w:rsidRPr="002D6523">
        <w:rPr>
          <w:rFonts w:ascii="Times New Roman" w:eastAsia="宋体" w:hAnsi="Times New Roman" w:cs="Times New Roman" w:hint="eastAsia"/>
          <w:color w:val="000000" w:themeColor="text1"/>
        </w:rPr>
        <w:t>2</w:t>
      </w:r>
      <w:r w:rsidRPr="002D6523">
        <w:rPr>
          <w:rFonts w:ascii="Times New Roman" w:eastAsia="宋体" w:hAnsi="Times New Roman" w:cs="Times New Roman" w:hint="eastAsia"/>
          <w:color w:val="000000" w:themeColor="text1"/>
        </w:rPr>
        <w:t>套（采购需求详见附件），合同履行期限：签订合同之日起</w:t>
      </w:r>
      <w:r w:rsidRPr="002D6523">
        <w:rPr>
          <w:rFonts w:ascii="Times New Roman" w:eastAsia="宋体" w:hAnsi="Times New Roman" w:cs="Times New Roman" w:hint="eastAsia"/>
          <w:color w:val="000000" w:themeColor="text1"/>
        </w:rPr>
        <w:t>90</w:t>
      </w:r>
      <w:r w:rsidRPr="002D6523">
        <w:rPr>
          <w:rFonts w:ascii="Times New Roman" w:eastAsia="宋体" w:hAnsi="Times New Roman" w:cs="Times New Roman" w:hint="eastAsia"/>
          <w:color w:val="000000" w:themeColor="text1"/>
        </w:rPr>
        <w:t>日内货到；货到之日起</w:t>
      </w:r>
      <w:r w:rsidRPr="002D6523">
        <w:rPr>
          <w:rFonts w:ascii="Times New Roman" w:eastAsia="宋体" w:hAnsi="Times New Roman" w:cs="Times New Roman" w:hint="eastAsia"/>
          <w:color w:val="000000" w:themeColor="text1"/>
        </w:rPr>
        <w:t>90</w:t>
      </w:r>
      <w:r w:rsidRPr="002D6523">
        <w:rPr>
          <w:rFonts w:ascii="Times New Roman" w:eastAsia="宋体" w:hAnsi="Times New Roman" w:cs="Times New Roman" w:hint="eastAsia"/>
          <w:color w:val="000000" w:themeColor="text1"/>
        </w:rPr>
        <w:t>日内安装（施工）完成。</w:t>
      </w:r>
    </w:p>
    <w:p w:rsidR="00C62766" w:rsidRPr="002D6523" w:rsidRDefault="00E31E70">
      <w:pPr>
        <w:pStyle w:val="Default"/>
        <w:spacing w:line="360" w:lineRule="auto"/>
        <w:ind w:firstLineChars="200" w:firstLine="480"/>
        <w:rPr>
          <w:rFonts w:ascii="Times New Roman" w:eastAsia="宋体" w:hAnsi="Times New Roman" w:cs="Times New Roman"/>
          <w:color w:val="000000" w:themeColor="text1"/>
        </w:rPr>
      </w:pPr>
      <w:r w:rsidRPr="002D6523">
        <w:rPr>
          <w:rFonts w:hint="eastAsia"/>
          <w:color w:val="000000" w:themeColor="text1"/>
          <w:lang w:val="zh-CN"/>
        </w:rPr>
        <w:t>第二包：宽带自组网</w:t>
      </w:r>
      <w:proofErr w:type="gramStart"/>
      <w:r w:rsidRPr="002D6523">
        <w:rPr>
          <w:rFonts w:hint="eastAsia"/>
          <w:color w:val="000000" w:themeColor="text1"/>
          <w:lang w:val="zh-CN"/>
        </w:rPr>
        <w:t>固定</w:t>
      </w:r>
      <w:r w:rsidRPr="002D6523">
        <w:rPr>
          <w:color w:val="000000" w:themeColor="text1"/>
          <w:lang w:val="zh-CN"/>
        </w:rPr>
        <w:t>站</w:t>
      </w:r>
      <w:proofErr w:type="gramEnd"/>
      <w:r w:rsidRPr="002D6523">
        <w:rPr>
          <w:rFonts w:hint="eastAsia"/>
          <w:color w:val="000000" w:themeColor="text1"/>
          <w:lang w:val="zh-CN"/>
        </w:rPr>
        <w:t>2套；宽带自组网移动站2套</w:t>
      </w:r>
      <w:r w:rsidRPr="002D6523">
        <w:rPr>
          <w:rFonts w:ascii="Times New Roman" w:eastAsia="宋体" w:hAnsi="Times New Roman" w:cs="Times New Roman" w:hint="eastAsia"/>
          <w:color w:val="000000" w:themeColor="text1"/>
        </w:rPr>
        <w:t>（采购需求详见附件），合同履行期限：签订合同之日起</w:t>
      </w:r>
      <w:r w:rsidRPr="002D6523">
        <w:rPr>
          <w:rFonts w:ascii="Times New Roman" w:eastAsia="宋体" w:hAnsi="Times New Roman" w:cs="Times New Roman" w:hint="eastAsia"/>
          <w:color w:val="000000" w:themeColor="text1"/>
        </w:rPr>
        <w:t>90</w:t>
      </w:r>
      <w:r w:rsidRPr="002D6523">
        <w:rPr>
          <w:rFonts w:ascii="Times New Roman" w:eastAsia="宋体" w:hAnsi="Times New Roman" w:cs="Times New Roman" w:hint="eastAsia"/>
          <w:color w:val="000000" w:themeColor="text1"/>
        </w:rPr>
        <w:t>日内货到；货到之日起</w:t>
      </w:r>
      <w:r w:rsidRPr="002D6523">
        <w:rPr>
          <w:rFonts w:ascii="Times New Roman" w:eastAsia="宋体" w:hAnsi="Times New Roman" w:cs="Times New Roman" w:hint="eastAsia"/>
          <w:color w:val="000000" w:themeColor="text1"/>
        </w:rPr>
        <w:t>90</w:t>
      </w:r>
      <w:r w:rsidRPr="002D6523">
        <w:rPr>
          <w:rFonts w:ascii="Times New Roman" w:eastAsia="宋体" w:hAnsi="Times New Roman" w:cs="Times New Roman" w:hint="eastAsia"/>
          <w:color w:val="000000" w:themeColor="text1"/>
        </w:rPr>
        <w:t>日内安装（施工）完成。</w:t>
      </w:r>
    </w:p>
    <w:p w:rsidR="00C62766" w:rsidRPr="002D6523" w:rsidRDefault="00E31E70">
      <w:pPr>
        <w:pStyle w:val="Default"/>
        <w:spacing w:line="360" w:lineRule="auto"/>
        <w:ind w:firstLineChars="200" w:firstLine="480"/>
        <w:rPr>
          <w:rFonts w:ascii="Times New Roman" w:eastAsia="宋体" w:hAnsi="Times New Roman" w:cs="Times New Roman"/>
          <w:color w:val="000000" w:themeColor="text1"/>
        </w:rPr>
      </w:pPr>
      <w:r w:rsidRPr="002D6523">
        <w:rPr>
          <w:rFonts w:hint="eastAsia"/>
          <w:color w:val="000000" w:themeColor="text1"/>
          <w:lang w:val="zh-CN"/>
        </w:rPr>
        <w:t>第三包：350M集群船载台4套；800M集群手持机20套；800M 集群船载台4套；海事船载电台4套；海事手持电台4台；手持卫星电话（海事）4台；固定海事卫星电话2套；</w:t>
      </w:r>
      <w:proofErr w:type="gramStart"/>
      <w:r w:rsidRPr="002D6523">
        <w:rPr>
          <w:rFonts w:hint="eastAsia"/>
          <w:color w:val="000000" w:themeColor="text1"/>
          <w:lang w:val="zh-CN"/>
        </w:rPr>
        <w:t>单兵图传</w:t>
      </w:r>
      <w:proofErr w:type="gramEnd"/>
      <w:r w:rsidRPr="002D6523">
        <w:rPr>
          <w:rFonts w:hint="eastAsia"/>
          <w:color w:val="000000" w:themeColor="text1"/>
          <w:lang w:val="zh-CN"/>
        </w:rPr>
        <w:t>终端4套；</w:t>
      </w:r>
      <w:proofErr w:type="gramStart"/>
      <w:r w:rsidRPr="002D6523">
        <w:rPr>
          <w:rFonts w:hint="eastAsia"/>
          <w:color w:val="000000" w:themeColor="text1"/>
          <w:lang w:val="zh-CN"/>
        </w:rPr>
        <w:t>布控球</w:t>
      </w:r>
      <w:proofErr w:type="gramEnd"/>
      <w:r w:rsidRPr="002D6523">
        <w:rPr>
          <w:rFonts w:hint="eastAsia"/>
          <w:color w:val="000000" w:themeColor="text1"/>
          <w:lang w:val="zh-CN"/>
        </w:rPr>
        <w:t>2套</w:t>
      </w:r>
      <w:r w:rsidRPr="002D6523">
        <w:rPr>
          <w:color w:val="000000" w:themeColor="text1"/>
          <w:lang w:val="zh-CN"/>
        </w:rPr>
        <w:t>，</w:t>
      </w:r>
      <w:r w:rsidRPr="002D6523">
        <w:rPr>
          <w:rFonts w:ascii="宋体" w:hAnsi="宋体" w:hint="eastAsia"/>
          <w:color w:val="000000" w:themeColor="text1"/>
        </w:rPr>
        <w:t>单兵图像传输设备</w:t>
      </w:r>
      <w:r w:rsidRPr="002D6523">
        <w:rPr>
          <w:rFonts w:ascii="宋体" w:hAnsi="宋体"/>
          <w:color w:val="000000" w:themeColor="text1"/>
        </w:rPr>
        <w:t>1</w:t>
      </w:r>
      <w:r w:rsidRPr="002D6523">
        <w:rPr>
          <w:rFonts w:ascii="宋体" w:hAnsi="宋体"/>
          <w:color w:val="000000" w:themeColor="text1"/>
        </w:rPr>
        <w:t>套</w:t>
      </w:r>
      <w:r w:rsidRPr="002D6523">
        <w:rPr>
          <w:rFonts w:ascii="Times New Roman" w:eastAsia="宋体" w:hAnsi="Times New Roman" w:cs="Times New Roman" w:hint="eastAsia"/>
          <w:color w:val="000000" w:themeColor="text1"/>
        </w:rPr>
        <w:t>（采购需求详见附件），合同履行期限：签订合同之日起</w:t>
      </w:r>
      <w:r w:rsidRPr="002D6523">
        <w:rPr>
          <w:rFonts w:ascii="Times New Roman" w:eastAsia="宋体" w:hAnsi="Times New Roman" w:cs="Times New Roman"/>
          <w:color w:val="000000" w:themeColor="text1"/>
        </w:rPr>
        <w:t>9</w:t>
      </w:r>
      <w:r w:rsidRPr="002D6523">
        <w:rPr>
          <w:rFonts w:ascii="Times New Roman" w:eastAsia="宋体" w:hAnsi="Times New Roman" w:cs="Times New Roman" w:hint="eastAsia"/>
          <w:color w:val="000000" w:themeColor="text1"/>
        </w:rPr>
        <w:t>0</w:t>
      </w:r>
      <w:r w:rsidRPr="002D6523">
        <w:rPr>
          <w:rFonts w:ascii="Times New Roman" w:eastAsia="宋体" w:hAnsi="Times New Roman" w:cs="Times New Roman" w:hint="eastAsia"/>
          <w:color w:val="000000" w:themeColor="text1"/>
        </w:rPr>
        <w:t>日内货到；货到之日起</w:t>
      </w:r>
      <w:r w:rsidRPr="002D6523">
        <w:rPr>
          <w:rFonts w:ascii="Times New Roman" w:eastAsia="宋体" w:hAnsi="Times New Roman" w:cs="Times New Roman" w:hint="eastAsia"/>
          <w:color w:val="000000" w:themeColor="text1"/>
        </w:rPr>
        <w:t>90</w:t>
      </w:r>
      <w:r w:rsidRPr="002D6523">
        <w:rPr>
          <w:rFonts w:ascii="Times New Roman" w:eastAsia="宋体" w:hAnsi="Times New Roman" w:cs="Times New Roman" w:hint="eastAsia"/>
          <w:color w:val="000000" w:themeColor="text1"/>
        </w:rPr>
        <w:t>日内安装（施工）完成。</w:t>
      </w:r>
    </w:p>
    <w:p w:rsidR="00C62766" w:rsidRPr="00FD3848" w:rsidRDefault="00E31E70" w:rsidP="00FD3848">
      <w:pPr>
        <w:tabs>
          <w:tab w:val="left" w:pos="210"/>
        </w:tabs>
        <w:autoSpaceDE w:val="0"/>
        <w:autoSpaceDN w:val="0"/>
        <w:adjustRightInd w:val="0"/>
        <w:spacing w:line="360" w:lineRule="auto"/>
        <w:ind w:firstLineChars="200" w:firstLine="480"/>
        <w:outlineLvl w:val="0"/>
        <w:rPr>
          <w:color w:val="000000" w:themeColor="text1"/>
          <w:sz w:val="24"/>
        </w:rPr>
      </w:pPr>
      <w:r w:rsidRPr="00FD3848">
        <w:rPr>
          <w:color w:val="000000" w:themeColor="text1"/>
          <w:sz w:val="24"/>
        </w:rPr>
        <w:t>三、项目预算</w:t>
      </w:r>
    </w:p>
    <w:p w:rsidR="00C62766" w:rsidRPr="002D6523" w:rsidRDefault="00E31E70">
      <w:pPr>
        <w:spacing w:line="360" w:lineRule="auto"/>
        <w:ind w:firstLineChars="200" w:firstLine="480"/>
        <w:rPr>
          <w:color w:val="000000" w:themeColor="text1"/>
          <w:sz w:val="24"/>
        </w:rPr>
      </w:pPr>
      <w:r w:rsidRPr="002D6523">
        <w:rPr>
          <w:color w:val="000000" w:themeColor="text1"/>
          <w:sz w:val="24"/>
        </w:rPr>
        <w:t>第一包：</w:t>
      </w:r>
      <w:r w:rsidRPr="002D6523">
        <w:rPr>
          <w:color w:val="000000" w:themeColor="text1"/>
          <w:sz w:val="24"/>
        </w:rPr>
        <w:t>2600000</w:t>
      </w:r>
      <w:r w:rsidRPr="002D6523">
        <w:rPr>
          <w:color w:val="000000" w:themeColor="text1"/>
          <w:sz w:val="24"/>
        </w:rPr>
        <w:t>元</w:t>
      </w:r>
      <w:r w:rsidRPr="002D6523">
        <w:rPr>
          <w:rFonts w:hint="eastAsia"/>
          <w:color w:val="000000" w:themeColor="text1"/>
        </w:rPr>
        <w:t>。</w:t>
      </w:r>
    </w:p>
    <w:p w:rsidR="00C62766" w:rsidRPr="002D6523" w:rsidRDefault="00E31E70">
      <w:pPr>
        <w:spacing w:line="360" w:lineRule="auto"/>
        <w:ind w:firstLineChars="200" w:firstLine="480"/>
        <w:rPr>
          <w:color w:val="000000" w:themeColor="text1"/>
          <w:sz w:val="24"/>
        </w:rPr>
      </w:pPr>
      <w:r w:rsidRPr="002D6523">
        <w:rPr>
          <w:color w:val="000000" w:themeColor="text1"/>
          <w:sz w:val="24"/>
        </w:rPr>
        <w:t>第</w:t>
      </w:r>
      <w:r w:rsidRPr="002D6523">
        <w:rPr>
          <w:rFonts w:hint="eastAsia"/>
          <w:color w:val="000000" w:themeColor="text1"/>
          <w:sz w:val="24"/>
        </w:rPr>
        <w:t>二</w:t>
      </w:r>
      <w:r w:rsidRPr="002D6523">
        <w:rPr>
          <w:color w:val="000000" w:themeColor="text1"/>
          <w:sz w:val="24"/>
        </w:rPr>
        <w:t>包：</w:t>
      </w:r>
      <w:r w:rsidRPr="002D6523">
        <w:rPr>
          <w:color w:val="000000" w:themeColor="text1"/>
          <w:sz w:val="24"/>
        </w:rPr>
        <w:t>1127200</w:t>
      </w:r>
      <w:r w:rsidRPr="002D6523">
        <w:rPr>
          <w:color w:val="000000" w:themeColor="text1"/>
          <w:sz w:val="24"/>
        </w:rPr>
        <w:t>元，其中</w:t>
      </w:r>
      <w:r w:rsidR="00CA24A3" w:rsidRPr="00CA24A3">
        <w:rPr>
          <w:rFonts w:hint="eastAsia"/>
          <w:color w:val="000000" w:themeColor="text1"/>
          <w:sz w:val="24"/>
        </w:rPr>
        <w:t>宽带自组网</w:t>
      </w:r>
      <w:proofErr w:type="gramStart"/>
      <w:r w:rsidR="00CA24A3" w:rsidRPr="00CA24A3">
        <w:rPr>
          <w:rFonts w:hint="eastAsia"/>
          <w:color w:val="000000" w:themeColor="text1"/>
          <w:sz w:val="24"/>
        </w:rPr>
        <w:t>固定站</w:t>
      </w:r>
      <w:proofErr w:type="gramEnd"/>
      <w:r w:rsidRPr="002D6523">
        <w:rPr>
          <w:color w:val="000000" w:themeColor="text1"/>
          <w:sz w:val="24"/>
        </w:rPr>
        <w:t>730000</w:t>
      </w:r>
      <w:r w:rsidRPr="002D6523">
        <w:rPr>
          <w:color w:val="000000" w:themeColor="text1"/>
          <w:sz w:val="24"/>
        </w:rPr>
        <w:t>元，</w:t>
      </w:r>
      <w:r w:rsidR="00CA24A3" w:rsidRPr="00CA24A3">
        <w:rPr>
          <w:rFonts w:hint="eastAsia"/>
          <w:color w:val="000000" w:themeColor="text1"/>
          <w:sz w:val="24"/>
        </w:rPr>
        <w:t>宽带自组网移动</w:t>
      </w:r>
      <w:r w:rsidR="00CA24A3" w:rsidRPr="00CA24A3">
        <w:rPr>
          <w:rFonts w:hint="eastAsia"/>
          <w:color w:val="000000" w:themeColor="text1"/>
          <w:sz w:val="24"/>
        </w:rPr>
        <w:lastRenderedPageBreak/>
        <w:t>站</w:t>
      </w:r>
      <w:r w:rsidRPr="002D6523">
        <w:rPr>
          <w:color w:val="000000" w:themeColor="text1"/>
          <w:sz w:val="24"/>
        </w:rPr>
        <w:t>397200</w:t>
      </w:r>
      <w:r w:rsidRPr="002D6523">
        <w:rPr>
          <w:color w:val="000000" w:themeColor="text1"/>
          <w:sz w:val="24"/>
        </w:rPr>
        <w:t>元</w:t>
      </w:r>
      <w:r w:rsidRPr="002D6523">
        <w:rPr>
          <w:rFonts w:hint="eastAsia"/>
          <w:color w:val="000000" w:themeColor="text1"/>
        </w:rPr>
        <w:t>。</w:t>
      </w:r>
    </w:p>
    <w:p w:rsidR="00C62766" w:rsidRPr="002D6523" w:rsidRDefault="00E31E70">
      <w:pPr>
        <w:pStyle w:val="Default"/>
        <w:spacing w:line="360" w:lineRule="auto"/>
        <w:ind w:firstLineChars="200" w:firstLine="480"/>
        <w:jc w:val="both"/>
        <w:rPr>
          <w:rFonts w:ascii="Times New Roman" w:eastAsia="宋体" w:hAnsi="Times New Roman" w:cs="Times New Roman"/>
          <w:color w:val="000000" w:themeColor="text1"/>
        </w:rPr>
      </w:pPr>
      <w:r w:rsidRPr="002D6523">
        <w:rPr>
          <w:color w:val="000000" w:themeColor="text1"/>
        </w:rPr>
        <w:t>第</w:t>
      </w:r>
      <w:r w:rsidRPr="002D6523">
        <w:rPr>
          <w:rFonts w:hint="eastAsia"/>
          <w:color w:val="000000" w:themeColor="text1"/>
        </w:rPr>
        <w:t>三</w:t>
      </w:r>
      <w:r w:rsidRPr="002D6523">
        <w:rPr>
          <w:color w:val="000000" w:themeColor="text1"/>
        </w:rPr>
        <w:t>包：</w:t>
      </w:r>
      <w:r w:rsidR="008540A5">
        <w:rPr>
          <w:rFonts w:hint="eastAsia"/>
          <w:color w:val="000000" w:themeColor="text1"/>
        </w:rPr>
        <w:t>632400元（最高限价</w:t>
      </w:r>
      <w:r w:rsidR="008540A5" w:rsidRPr="002D6523">
        <w:rPr>
          <w:rFonts w:ascii="Times New Roman" w:eastAsia="宋体" w:hAnsi="Times New Roman" w:cs="Times New Roman"/>
          <w:color w:val="000000" w:themeColor="text1"/>
          <w:kern w:val="2"/>
          <w:szCs w:val="20"/>
        </w:rPr>
        <w:t>586400</w:t>
      </w:r>
      <w:r w:rsidR="008540A5" w:rsidRPr="002D6523">
        <w:rPr>
          <w:color w:val="000000" w:themeColor="text1"/>
        </w:rPr>
        <w:t>元</w:t>
      </w:r>
      <w:r w:rsidR="008540A5">
        <w:rPr>
          <w:rFonts w:hint="eastAsia"/>
          <w:color w:val="000000" w:themeColor="text1"/>
        </w:rPr>
        <w:t>）</w:t>
      </w:r>
      <w:r w:rsidR="008540A5" w:rsidRPr="002D6523">
        <w:rPr>
          <w:color w:val="000000" w:themeColor="text1"/>
        </w:rPr>
        <w:t>，其中</w:t>
      </w:r>
      <w:r w:rsidR="008540A5" w:rsidRPr="002D6523">
        <w:rPr>
          <w:rFonts w:hint="eastAsia"/>
          <w:color w:val="000000" w:themeColor="text1"/>
          <w:lang w:val="zh-CN"/>
        </w:rPr>
        <w:t>350M集群船载台</w:t>
      </w:r>
      <w:r w:rsidR="008540A5" w:rsidRPr="002D6523">
        <w:rPr>
          <w:color w:val="000000" w:themeColor="text1"/>
          <w:lang w:val="zh-CN"/>
        </w:rPr>
        <w:t>28000元，</w:t>
      </w:r>
      <w:r w:rsidR="008540A5" w:rsidRPr="002D6523">
        <w:rPr>
          <w:rFonts w:hint="eastAsia"/>
          <w:color w:val="000000" w:themeColor="text1"/>
          <w:lang w:val="zh-CN"/>
        </w:rPr>
        <w:t>800M集群手持机</w:t>
      </w:r>
      <w:r w:rsidR="008540A5" w:rsidRPr="002D6523">
        <w:rPr>
          <w:color w:val="000000" w:themeColor="text1"/>
          <w:lang w:val="zh-CN"/>
        </w:rPr>
        <w:t>150000元，</w:t>
      </w:r>
      <w:r w:rsidR="008540A5" w:rsidRPr="002D6523">
        <w:rPr>
          <w:rFonts w:hint="eastAsia"/>
          <w:color w:val="000000" w:themeColor="text1"/>
          <w:lang w:val="zh-CN"/>
        </w:rPr>
        <w:t>800M 集群船载台</w:t>
      </w:r>
      <w:r w:rsidR="008540A5">
        <w:rPr>
          <w:rFonts w:hint="eastAsia"/>
          <w:color w:val="000000" w:themeColor="text1"/>
        </w:rPr>
        <w:t>最高限价</w:t>
      </w:r>
      <w:r w:rsidR="008540A5" w:rsidRPr="002D6523">
        <w:rPr>
          <w:color w:val="000000" w:themeColor="text1"/>
          <w:lang w:val="zh-CN"/>
        </w:rPr>
        <w:t>36000元，</w:t>
      </w:r>
      <w:r w:rsidR="008540A5" w:rsidRPr="002D6523">
        <w:rPr>
          <w:rFonts w:hint="eastAsia"/>
          <w:color w:val="000000" w:themeColor="text1"/>
          <w:lang w:val="zh-CN"/>
        </w:rPr>
        <w:t>海事船载电台</w:t>
      </w:r>
      <w:r w:rsidR="008540A5" w:rsidRPr="002D6523">
        <w:rPr>
          <w:color w:val="000000" w:themeColor="text1"/>
          <w:lang w:val="zh-CN"/>
        </w:rPr>
        <w:t>12000元，</w:t>
      </w:r>
      <w:r w:rsidR="008540A5" w:rsidRPr="002D6523">
        <w:rPr>
          <w:rFonts w:hint="eastAsia"/>
          <w:color w:val="000000" w:themeColor="text1"/>
          <w:lang w:val="zh-CN"/>
        </w:rPr>
        <w:t>海事手持电台</w:t>
      </w:r>
      <w:r w:rsidR="008540A5" w:rsidRPr="002D6523">
        <w:rPr>
          <w:color w:val="000000" w:themeColor="text1"/>
          <w:lang w:val="zh-CN"/>
        </w:rPr>
        <w:t>5600元，</w:t>
      </w:r>
      <w:r w:rsidR="008540A5" w:rsidRPr="002D6523">
        <w:rPr>
          <w:rFonts w:hint="eastAsia"/>
          <w:color w:val="000000" w:themeColor="text1"/>
          <w:lang w:val="zh-CN"/>
        </w:rPr>
        <w:t>手持卫星电话（海事）</w:t>
      </w:r>
      <w:r w:rsidR="008540A5" w:rsidRPr="002D6523">
        <w:rPr>
          <w:color w:val="000000" w:themeColor="text1"/>
          <w:lang w:val="zh-CN"/>
        </w:rPr>
        <w:t>28800元，</w:t>
      </w:r>
      <w:r w:rsidR="008540A5" w:rsidRPr="002D6523">
        <w:rPr>
          <w:rFonts w:hint="eastAsia"/>
          <w:color w:val="000000" w:themeColor="text1"/>
          <w:lang w:val="zh-CN"/>
        </w:rPr>
        <w:t>固定海事卫星电话</w:t>
      </w:r>
      <w:r w:rsidR="008540A5" w:rsidRPr="002D6523">
        <w:rPr>
          <w:color w:val="000000" w:themeColor="text1"/>
          <w:lang w:val="zh-CN"/>
        </w:rPr>
        <w:t>53000元，</w:t>
      </w:r>
      <w:proofErr w:type="gramStart"/>
      <w:r w:rsidR="008540A5" w:rsidRPr="002D6523">
        <w:rPr>
          <w:rFonts w:hint="eastAsia"/>
          <w:color w:val="000000" w:themeColor="text1"/>
          <w:lang w:val="zh-CN"/>
        </w:rPr>
        <w:t>单兵图传</w:t>
      </w:r>
      <w:proofErr w:type="gramEnd"/>
      <w:r w:rsidR="008540A5" w:rsidRPr="002D6523">
        <w:rPr>
          <w:rFonts w:hint="eastAsia"/>
          <w:color w:val="000000" w:themeColor="text1"/>
          <w:lang w:val="zh-CN"/>
        </w:rPr>
        <w:t>终端</w:t>
      </w:r>
      <w:r w:rsidR="008540A5" w:rsidRPr="002D6523">
        <w:rPr>
          <w:color w:val="000000" w:themeColor="text1"/>
          <w:lang w:val="zh-CN"/>
        </w:rPr>
        <w:t>168000元，</w:t>
      </w:r>
      <w:proofErr w:type="gramStart"/>
      <w:r w:rsidR="008540A5" w:rsidRPr="002D6523">
        <w:rPr>
          <w:rFonts w:hint="eastAsia"/>
          <w:color w:val="000000" w:themeColor="text1"/>
          <w:lang w:val="zh-CN"/>
        </w:rPr>
        <w:t>布控球</w:t>
      </w:r>
      <w:proofErr w:type="gramEnd"/>
      <w:r w:rsidR="008540A5" w:rsidRPr="002D6523">
        <w:rPr>
          <w:color w:val="000000" w:themeColor="text1"/>
          <w:lang w:val="zh-CN"/>
        </w:rPr>
        <w:t>80000元，</w:t>
      </w:r>
      <w:r w:rsidR="008540A5" w:rsidRPr="002D6523">
        <w:rPr>
          <w:rFonts w:ascii="宋体" w:hAnsi="宋体" w:hint="eastAsia"/>
          <w:color w:val="000000" w:themeColor="text1"/>
        </w:rPr>
        <w:t>单兵图像传输设备</w:t>
      </w:r>
      <w:r w:rsidR="008540A5" w:rsidRPr="002D6523">
        <w:rPr>
          <w:rFonts w:ascii="宋体" w:hAnsi="宋体"/>
          <w:color w:val="000000" w:themeColor="text1"/>
        </w:rPr>
        <w:t>25000</w:t>
      </w:r>
      <w:r w:rsidR="008540A5" w:rsidRPr="002D6523">
        <w:rPr>
          <w:rFonts w:ascii="宋体" w:hAnsi="宋体"/>
          <w:color w:val="000000" w:themeColor="text1"/>
        </w:rPr>
        <w:t>元</w:t>
      </w:r>
      <w:r w:rsidRPr="002D6523">
        <w:rPr>
          <w:rFonts w:ascii="Times New Roman" w:eastAsia="宋体" w:hAnsi="Times New Roman" w:cs="Times New Roman" w:hint="eastAsia"/>
          <w:color w:val="000000" w:themeColor="text1"/>
        </w:rPr>
        <w:t>。</w:t>
      </w:r>
    </w:p>
    <w:p w:rsidR="00C62766" w:rsidRDefault="00E31E70">
      <w:pPr>
        <w:pStyle w:val="Default"/>
        <w:spacing w:line="360" w:lineRule="auto"/>
        <w:ind w:firstLineChars="200" w:firstLine="480"/>
        <w:jc w:val="both"/>
        <w:rPr>
          <w:rFonts w:ascii="Times New Roman" w:eastAsia="宋体" w:hAnsi="Times New Roman" w:cs="Times New Roman" w:hint="eastAsia"/>
          <w:color w:val="000000" w:themeColor="text1"/>
        </w:rPr>
      </w:pPr>
      <w:r w:rsidRPr="002D6523">
        <w:rPr>
          <w:rFonts w:ascii="Times New Roman" w:eastAsia="宋体" w:hAnsi="Times New Roman" w:cs="Times New Roman" w:hint="eastAsia"/>
          <w:color w:val="000000" w:themeColor="text1"/>
        </w:rPr>
        <w:t>注：</w:t>
      </w:r>
      <w:r w:rsidR="008540A5">
        <w:rPr>
          <w:rFonts w:ascii="Times New Roman" w:eastAsia="宋体" w:hAnsi="Times New Roman" w:cs="Times New Roman" w:hint="eastAsia"/>
          <w:color w:val="000000" w:themeColor="text1"/>
        </w:rPr>
        <w:t>第二包</w:t>
      </w:r>
      <w:r w:rsidRPr="002D6523">
        <w:rPr>
          <w:rFonts w:ascii="Times New Roman" w:eastAsia="宋体" w:hAnsi="Times New Roman" w:cs="Times New Roman" w:hint="eastAsia"/>
          <w:color w:val="000000" w:themeColor="text1"/>
        </w:rPr>
        <w:t>每项产品的投标报价不得超出该项产品的预算，否则投标无效。</w:t>
      </w:r>
    </w:p>
    <w:p w:rsidR="008540A5" w:rsidRPr="008540A5" w:rsidRDefault="008540A5" w:rsidP="008540A5">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第三包</w:t>
      </w:r>
      <w:r w:rsidRPr="008540A5">
        <w:rPr>
          <w:rFonts w:ascii="Times New Roman" w:eastAsia="宋体" w:hAnsi="Times New Roman" w:cs="Times New Roman" w:hint="eastAsia"/>
          <w:color w:val="000000" w:themeColor="text1"/>
        </w:rPr>
        <w:t>的投标报价不得超出该</w:t>
      </w:r>
      <w:r>
        <w:rPr>
          <w:rFonts w:ascii="Times New Roman" w:eastAsia="宋体" w:hAnsi="Times New Roman" w:cs="Times New Roman" w:hint="eastAsia"/>
          <w:color w:val="000000" w:themeColor="text1"/>
        </w:rPr>
        <w:t>包的最高限价</w:t>
      </w:r>
      <w:r w:rsidRPr="008540A5">
        <w:rPr>
          <w:rFonts w:ascii="Times New Roman" w:eastAsia="宋体" w:hAnsi="Times New Roman" w:cs="Times New Roman" w:hint="eastAsia"/>
          <w:color w:val="000000" w:themeColor="text1"/>
        </w:rPr>
        <w:t>，否则投标无效。</w:t>
      </w:r>
      <w:bookmarkStart w:id="1" w:name="_GoBack"/>
      <w:r w:rsidRPr="008540A5">
        <w:rPr>
          <w:rFonts w:ascii="Times New Roman" w:eastAsia="宋体" w:hAnsi="Times New Roman" w:cs="Times New Roman" w:hint="eastAsia"/>
          <w:color w:val="000000" w:themeColor="text1"/>
        </w:rPr>
        <w:t>第三包</w:t>
      </w:r>
      <w:r w:rsidRPr="008540A5">
        <w:rPr>
          <w:rFonts w:ascii="Times New Roman" w:eastAsia="宋体" w:hAnsi="Times New Roman" w:cs="Times New Roman" w:hint="eastAsia"/>
          <w:color w:val="000000" w:themeColor="text1"/>
        </w:rPr>
        <w:t>每项产品的投标报价不得超出该项产品的预算</w:t>
      </w:r>
      <w:r w:rsidRPr="008540A5">
        <w:rPr>
          <w:rFonts w:ascii="Times New Roman" w:eastAsia="宋体" w:hAnsi="Times New Roman" w:cs="Times New Roman" w:hint="eastAsia"/>
          <w:color w:val="000000" w:themeColor="text1"/>
        </w:rPr>
        <w:t>，否则投标无效。</w:t>
      </w:r>
    </w:p>
    <w:bookmarkEnd w:id="1"/>
    <w:p w:rsidR="00C62766" w:rsidRPr="002D6523" w:rsidRDefault="00E31E70">
      <w:pPr>
        <w:pStyle w:val="Default"/>
        <w:spacing w:line="360" w:lineRule="auto"/>
        <w:ind w:firstLineChars="200" w:firstLine="480"/>
        <w:jc w:val="both"/>
        <w:rPr>
          <w:rFonts w:ascii="Times New Roman" w:eastAsia="宋体" w:hAnsi="Times New Roman" w:cs="Times New Roman"/>
          <w:color w:val="000000" w:themeColor="text1"/>
        </w:rPr>
      </w:pPr>
      <w:r w:rsidRPr="002D6523">
        <w:rPr>
          <w:rFonts w:ascii="Times New Roman" w:eastAsia="宋体" w:hAnsi="Times New Roman" w:cs="Times New Roman" w:hint="eastAsia"/>
          <w:color w:val="000000" w:themeColor="text1"/>
        </w:rPr>
        <w:t>四</w:t>
      </w:r>
      <w:r w:rsidRPr="002D6523">
        <w:rPr>
          <w:rFonts w:ascii="Times New Roman" w:eastAsia="宋体" w:hAnsi="Times New Roman" w:cs="Times New Roman"/>
          <w:color w:val="000000" w:themeColor="text1"/>
        </w:rPr>
        <w:t>、供应商资格要求（实质性要求）</w:t>
      </w:r>
    </w:p>
    <w:p w:rsidR="00C62766" w:rsidRDefault="00E31E70">
      <w:pPr>
        <w:pStyle w:val="Default"/>
        <w:spacing w:line="360" w:lineRule="auto"/>
        <w:ind w:firstLineChars="200" w:firstLine="480"/>
        <w:jc w:val="both"/>
        <w:rPr>
          <w:rFonts w:ascii="Times New Roman" w:eastAsia="宋体" w:hAnsi="Times New Roman" w:cs="Times New Roman"/>
          <w:color w:val="FF0000"/>
        </w:rPr>
      </w:pPr>
      <w:r w:rsidRPr="002D6523">
        <w:rPr>
          <w:rFonts w:ascii="Times New Roman" w:eastAsia="宋体" w:hAnsi="Times New Roman" w:cs="Times New Roman" w:hint="eastAsia"/>
          <w:color w:val="000000" w:themeColor="text1"/>
        </w:rPr>
        <w:t>（一）</w:t>
      </w:r>
      <w:bookmarkStart w:id="2" w:name="_Toc412903615"/>
      <w:r w:rsidRPr="002D6523">
        <w:rPr>
          <w:rFonts w:ascii="Times New Roman" w:eastAsia="宋体" w:hAnsi="Times New Roman" w:cs="Times New Roman" w:hint="eastAsia"/>
          <w:color w:val="000000" w:themeColor="text1"/>
        </w:rPr>
        <w:t>投标人须具备《中华人民共和国政府采购法</w:t>
      </w:r>
      <w:r>
        <w:rPr>
          <w:rFonts w:ascii="Times New Roman" w:eastAsia="宋体" w:hAnsi="Times New Roman" w:cs="Times New Roman" w:hint="eastAsia"/>
          <w:color w:val="auto"/>
        </w:rPr>
        <w:t>》第二十二条第一款规定的条件，提供以下材料：</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color w:val="auto"/>
        </w:rPr>
        <w:t>2023</w:t>
      </w:r>
      <w:r>
        <w:rPr>
          <w:rFonts w:ascii="Times New Roman" w:eastAsia="宋体" w:hAnsi="Times New Roman" w:cs="Times New Roman" w:hint="eastAsia"/>
          <w:color w:val="auto"/>
        </w:rPr>
        <w:t>年度或</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年度财务报告扫描件。</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年的供应商可提供自成立以来无重大违法记录的书面声明）。</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C62766" w:rsidRPr="002C385D" w:rsidRDefault="00E31E70">
      <w:pPr>
        <w:pStyle w:val="Default"/>
        <w:spacing w:line="360" w:lineRule="auto"/>
        <w:ind w:firstLineChars="200" w:firstLine="480"/>
        <w:jc w:val="both"/>
        <w:rPr>
          <w:rFonts w:ascii="Times New Roman" w:eastAsia="宋体" w:hAnsi="Times New Roman" w:cs="Times New Roman"/>
          <w:color w:val="000000" w:themeColor="text1"/>
        </w:rPr>
      </w:pPr>
      <w:r w:rsidRPr="002C385D">
        <w:rPr>
          <w:rFonts w:ascii="Times New Roman" w:eastAsia="宋体" w:hAnsi="Times New Roman" w:cs="Times New Roman" w:hint="eastAsia"/>
          <w:color w:val="000000" w:themeColor="text1"/>
        </w:rPr>
        <w:t>（二）本项目不接受联合体投标。</w:t>
      </w:r>
    </w:p>
    <w:p w:rsidR="00C62766" w:rsidRPr="002C385D" w:rsidRDefault="00E31E70">
      <w:pPr>
        <w:spacing w:line="360" w:lineRule="auto"/>
        <w:ind w:firstLineChars="200" w:firstLine="480"/>
        <w:rPr>
          <w:color w:val="000000" w:themeColor="text1"/>
          <w:sz w:val="24"/>
        </w:rPr>
      </w:pPr>
      <w:r w:rsidRPr="002C385D">
        <w:rPr>
          <w:rFonts w:hint="eastAsia"/>
          <w:color w:val="000000" w:themeColor="text1"/>
          <w:sz w:val="24"/>
        </w:rPr>
        <w:t>（三）本项目第一包、第二包专门面向中小企业采购，提供《中小企业声明函》。</w:t>
      </w:r>
    </w:p>
    <w:p w:rsidR="00C62766" w:rsidRPr="002C385D" w:rsidRDefault="00E31E70">
      <w:pPr>
        <w:pStyle w:val="Default"/>
        <w:spacing w:line="360" w:lineRule="auto"/>
        <w:ind w:firstLineChars="200" w:firstLine="480"/>
        <w:jc w:val="both"/>
        <w:rPr>
          <w:rFonts w:ascii="Times New Roman" w:eastAsia="宋体" w:hAnsi="Times New Roman" w:cs="Times New Roman"/>
          <w:color w:val="000000" w:themeColor="text1"/>
        </w:rPr>
      </w:pPr>
      <w:r w:rsidRPr="002C385D">
        <w:rPr>
          <w:rFonts w:ascii="Times New Roman" w:eastAsia="宋体" w:hAnsi="Times New Roman" w:cs="Times New Roman" w:hint="eastAsia"/>
          <w:color w:val="000000" w:themeColor="text1"/>
        </w:rPr>
        <w:t>五</w:t>
      </w:r>
      <w:r w:rsidRPr="002C385D">
        <w:rPr>
          <w:rFonts w:ascii="Times New Roman" w:eastAsia="宋体" w:hAnsi="Times New Roman" w:cs="Times New Roman"/>
          <w:color w:val="000000" w:themeColor="text1"/>
        </w:rPr>
        <w:t>、项目需要落实的政府采购政策</w:t>
      </w:r>
    </w:p>
    <w:p w:rsidR="00C62766" w:rsidRPr="002C385D" w:rsidRDefault="00E31E70">
      <w:pPr>
        <w:pStyle w:val="Default"/>
        <w:spacing w:line="360" w:lineRule="auto"/>
        <w:ind w:firstLineChars="200" w:firstLine="480"/>
        <w:rPr>
          <w:rFonts w:ascii="Times New Roman" w:eastAsia="宋体" w:hAnsi="Times New Roman" w:cs="Times New Roman"/>
          <w:color w:val="000000" w:themeColor="text1"/>
        </w:rPr>
      </w:pPr>
      <w:r w:rsidRPr="002C385D">
        <w:rPr>
          <w:rFonts w:ascii="Times New Roman" w:eastAsia="宋体" w:hAnsi="Times New Roman" w:cs="Times New Roman" w:hint="eastAsia"/>
          <w:color w:val="000000" w:themeColor="text1"/>
        </w:rPr>
        <w:t>（一）</w:t>
      </w:r>
      <w:r w:rsidRPr="002C385D">
        <w:rPr>
          <w:rFonts w:ascii="Times New Roman" w:hAnsi="Times New Roman" w:cs="Times New Roman" w:hint="eastAsia"/>
          <w:color w:val="000000" w:themeColor="text1"/>
        </w:rPr>
        <w:t>本项目</w:t>
      </w:r>
      <w:r w:rsidRPr="002C385D">
        <w:rPr>
          <w:rFonts w:hint="eastAsia"/>
          <w:color w:val="000000" w:themeColor="text1"/>
        </w:rPr>
        <w:t>第一包、第二包</w:t>
      </w:r>
      <w:r w:rsidRPr="002C385D">
        <w:rPr>
          <w:rFonts w:ascii="Times New Roman" w:hAnsi="Times New Roman" w:cs="Times New Roman" w:hint="eastAsia"/>
          <w:color w:val="000000" w:themeColor="text1"/>
        </w:rPr>
        <w:t>专门面向中小企业采购</w:t>
      </w:r>
      <w:r w:rsidRPr="002C385D">
        <w:rPr>
          <w:rFonts w:ascii="Times New Roman" w:eastAsia="宋体" w:hAnsi="Times New Roman" w:cs="Times New Roman" w:hint="eastAsia"/>
          <w:color w:val="000000" w:themeColor="text1"/>
        </w:rPr>
        <w:t>。</w:t>
      </w:r>
    </w:p>
    <w:p w:rsidR="00C62766" w:rsidRPr="002C385D" w:rsidRDefault="00E31E70">
      <w:pPr>
        <w:pStyle w:val="Default"/>
        <w:spacing w:line="360" w:lineRule="auto"/>
        <w:ind w:firstLineChars="200" w:firstLine="480"/>
        <w:rPr>
          <w:rFonts w:ascii="Times New Roman" w:eastAsia="宋体" w:hAnsi="Times New Roman" w:cs="Times New Roman"/>
          <w:color w:val="000000" w:themeColor="text1"/>
        </w:rPr>
      </w:pPr>
      <w:r w:rsidRPr="002C385D">
        <w:rPr>
          <w:rFonts w:ascii="Times New Roman" w:hAnsi="Times New Roman" w:cs="Times New Roman" w:hint="eastAsia"/>
          <w:color w:val="000000" w:themeColor="text1"/>
        </w:rPr>
        <w:t>本项目</w:t>
      </w:r>
      <w:r w:rsidRPr="002C385D">
        <w:rPr>
          <w:rFonts w:hint="eastAsia"/>
          <w:color w:val="000000" w:themeColor="text1"/>
        </w:rPr>
        <w:t>第三包</w:t>
      </w:r>
      <w:r w:rsidRPr="002C385D">
        <w:rPr>
          <w:rFonts w:ascii="Times New Roman" w:eastAsia="宋体" w:hAnsi="Times New Roman" w:cs="Times New Roman" w:hint="eastAsia"/>
          <w:color w:val="000000" w:themeColor="text1"/>
        </w:rPr>
        <w:t>全部货物均由小</w:t>
      </w:r>
      <w:proofErr w:type="gramStart"/>
      <w:r w:rsidRPr="002C385D">
        <w:rPr>
          <w:rFonts w:ascii="Times New Roman" w:eastAsia="宋体" w:hAnsi="Times New Roman" w:cs="Times New Roman" w:hint="eastAsia"/>
          <w:color w:val="000000" w:themeColor="text1"/>
        </w:rPr>
        <w:t>微企业</w:t>
      </w:r>
      <w:proofErr w:type="gramEnd"/>
      <w:r w:rsidRPr="002C385D">
        <w:rPr>
          <w:rFonts w:ascii="Times New Roman" w:eastAsia="宋体" w:hAnsi="Times New Roman" w:cs="Times New Roman" w:hint="eastAsia"/>
          <w:color w:val="000000" w:themeColor="text1"/>
        </w:rPr>
        <w:t>制造的，对符合规定的小</w:t>
      </w:r>
      <w:proofErr w:type="gramStart"/>
      <w:r w:rsidRPr="002C385D">
        <w:rPr>
          <w:rFonts w:ascii="Times New Roman" w:eastAsia="宋体" w:hAnsi="Times New Roman" w:cs="Times New Roman" w:hint="eastAsia"/>
          <w:color w:val="000000" w:themeColor="text1"/>
        </w:rPr>
        <w:t>微企业</w:t>
      </w:r>
      <w:proofErr w:type="gramEnd"/>
      <w:r w:rsidRPr="002C385D">
        <w:rPr>
          <w:rFonts w:ascii="Times New Roman" w:eastAsia="宋体" w:hAnsi="Times New Roman" w:cs="Times New Roman" w:hint="eastAsia"/>
          <w:color w:val="000000" w:themeColor="text1"/>
        </w:rPr>
        <w:t>制造的产品报价给予</w:t>
      </w:r>
      <w:r w:rsidRPr="002C385D">
        <w:rPr>
          <w:rFonts w:ascii="Times New Roman" w:eastAsia="宋体" w:hAnsi="Times New Roman" w:cs="Times New Roman" w:hint="eastAsia"/>
          <w:color w:val="000000" w:themeColor="text1"/>
        </w:rPr>
        <w:t>20%</w:t>
      </w:r>
      <w:r w:rsidRPr="002C385D">
        <w:rPr>
          <w:rFonts w:ascii="Times New Roman" w:eastAsia="宋体" w:hAnsi="Times New Roman" w:cs="Times New Roman" w:hint="eastAsia"/>
          <w:color w:val="000000" w:themeColor="text1"/>
        </w:rPr>
        <w:t>的扣除。货物既有小</w:t>
      </w:r>
      <w:proofErr w:type="gramStart"/>
      <w:r w:rsidRPr="002C385D">
        <w:rPr>
          <w:rFonts w:ascii="Times New Roman" w:eastAsia="宋体" w:hAnsi="Times New Roman" w:cs="Times New Roman" w:hint="eastAsia"/>
          <w:color w:val="000000" w:themeColor="text1"/>
        </w:rPr>
        <w:t>微企业</w:t>
      </w:r>
      <w:proofErr w:type="gramEnd"/>
      <w:r w:rsidRPr="002C385D">
        <w:rPr>
          <w:rFonts w:ascii="Times New Roman" w:eastAsia="宋体" w:hAnsi="Times New Roman" w:cs="Times New Roman" w:hint="eastAsia"/>
          <w:color w:val="000000" w:themeColor="text1"/>
        </w:rPr>
        <w:t>制造的货物，也有大中企业制造的</w:t>
      </w:r>
      <w:r w:rsidRPr="002C385D">
        <w:rPr>
          <w:rFonts w:ascii="Times New Roman" w:eastAsia="宋体" w:hAnsi="Times New Roman" w:cs="Times New Roman" w:hint="eastAsia"/>
          <w:color w:val="000000" w:themeColor="text1"/>
        </w:rPr>
        <w:lastRenderedPageBreak/>
        <w:t>货物，不享受此扶持政策。</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（二）根据财政部发布的《关于政府采购支持监狱企业发展有关问题的通知》规定，监狱企业视同小微企业。</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注：中小</w:t>
      </w:r>
      <w:proofErr w:type="gramStart"/>
      <w:r>
        <w:rPr>
          <w:rFonts w:ascii="Times New Roman" w:eastAsia="宋体" w:hAnsi="Times New Roman" w:cs="Times New Roman"/>
          <w:color w:val="auto"/>
        </w:rPr>
        <w:t>微企业</w:t>
      </w:r>
      <w:proofErr w:type="gramEnd"/>
      <w:r>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（四）涉及商品包装或快递包装的，按照《财政部办公厅、生态环境部办公厅、国家邮政局办公室关于印发</w:t>
      </w:r>
      <w:r>
        <w:rPr>
          <w:rFonts w:ascii="Times New Roman" w:eastAsia="宋体" w:hAnsi="Times New Roman" w:cs="Times New Roman"/>
          <w:color w:val="auto"/>
        </w:rPr>
        <w:t>&lt;</w:t>
      </w:r>
      <w:r>
        <w:rPr>
          <w:rFonts w:ascii="Times New Roman" w:eastAsia="宋体" w:hAnsi="Times New Roman" w:cs="Times New Roman"/>
          <w:color w:val="auto"/>
        </w:rPr>
        <w:t>商品包装政府采购需求标准（试行）</w:t>
      </w:r>
      <w:r>
        <w:rPr>
          <w:rFonts w:ascii="Times New Roman" w:eastAsia="宋体" w:hAnsi="Times New Roman" w:cs="Times New Roman"/>
          <w:color w:val="auto"/>
        </w:rPr>
        <w:t>&gt;</w:t>
      </w:r>
      <w:r>
        <w:rPr>
          <w:rFonts w:ascii="Times New Roman" w:eastAsia="宋体" w:hAnsi="Times New Roman" w:cs="Times New Roman"/>
          <w:color w:val="auto"/>
        </w:rPr>
        <w:t>、</w:t>
      </w:r>
      <w:r>
        <w:rPr>
          <w:rFonts w:ascii="Times New Roman" w:eastAsia="宋体" w:hAnsi="Times New Roman" w:cs="Times New Roman"/>
          <w:color w:val="auto"/>
        </w:rPr>
        <w:t>&lt;</w:t>
      </w:r>
      <w:r>
        <w:rPr>
          <w:rFonts w:ascii="Times New Roman" w:eastAsia="宋体" w:hAnsi="Times New Roman" w:cs="Times New Roman"/>
          <w:color w:val="auto"/>
        </w:rPr>
        <w:t>快递包装政府采购需求标准（试行）</w:t>
      </w:r>
      <w:r>
        <w:rPr>
          <w:rFonts w:ascii="Times New Roman" w:eastAsia="宋体" w:hAnsi="Times New Roman" w:cs="Times New Roman"/>
          <w:color w:val="auto"/>
        </w:rPr>
        <w:t>&gt;</w:t>
      </w:r>
      <w:r>
        <w:rPr>
          <w:rFonts w:ascii="Times New Roman" w:eastAsia="宋体" w:hAnsi="Times New Roman" w:cs="Times New Roman"/>
          <w:color w:val="auto"/>
        </w:rPr>
        <w:t>的通知》（财办库〔</w:t>
      </w:r>
      <w:r>
        <w:rPr>
          <w:rFonts w:ascii="Times New Roman" w:eastAsia="宋体" w:hAnsi="Times New Roman" w:cs="Times New Roman"/>
          <w:color w:val="auto"/>
        </w:rPr>
        <w:t>2020</w:t>
      </w:r>
      <w:r>
        <w:rPr>
          <w:rFonts w:ascii="Times New Roman" w:eastAsia="宋体" w:hAnsi="Times New Roman" w:cs="Times New Roman"/>
          <w:color w:val="auto"/>
        </w:rPr>
        <w:t>〕</w:t>
      </w:r>
      <w:r>
        <w:rPr>
          <w:rFonts w:ascii="Times New Roman" w:eastAsia="宋体" w:hAnsi="Times New Roman" w:cs="Times New Roman"/>
          <w:color w:val="auto"/>
        </w:rPr>
        <w:t>123</w:t>
      </w:r>
      <w:r>
        <w:rPr>
          <w:rFonts w:ascii="Times New Roman" w:eastAsia="宋体" w:hAnsi="Times New Roman" w:cs="Times New Roman"/>
          <w:color w:val="auto"/>
        </w:rPr>
        <w:t>号）要求执行。</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（五）按照《财政部关于在政府采购活动中查询及使用信用记录有关问题的通知》（财库〔</w:t>
      </w:r>
      <w:r>
        <w:rPr>
          <w:rFonts w:ascii="Times New Roman" w:eastAsia="宋体" w:hAnsi="Times New Roman" w:cs="Times New Roman"/>
          <w:color w:val="auto"/>
        </w:rPr>
        <w:t>2016</w:t>
      </w:r>
      <w:r>
        <w:rPr>
          <w:rFonts w:ascii="Times New Roman" w:eastAsia="宋体" w:hAnsi="Times New Roman" w:cs="Times New Roman"/>
          <w:color w:val="auto"/>
        </w:rPr>
        <w:t>〕</w:t>
      </w:r>
      <w:r>
        <w:rPr>
          <w:rFonts w:ascii="Times New Roman" w:eastAsia="宋体" w:hAnsi="Times New Roman" w:cs="Times New Roman"/>
          <w:color w:val="auto"/>
        </w:rPr>
        <w:t>125</w:t>
      </w:r>
      <w:r>
        <w:rPr>
          <w:rFonts w:ascii="Times New Roman" w:eastAsia="宋体" w:hAnsi="Times New Roman" w:cs="Times New Roman"/>
          <w:color w:val="auto"/>
        </w:rPr>
        <w:t>号）的要求，根据开标当日解密截止时间</w:t>
      </w:r>
      <w:r>
        <w:rPr>
          <w:rFonts w:ascii="Times New Roman" w:eastAsia="宋体" w:hAnsi="Times New Roman" w:cs="Times New Roman"/>
          <w:color w:val="auto"/>
        </w:rPr>
        <w:t>“</w:t>
      </w:r>
      <w:r>
        <w:rPr>
          <w:rFonts w:ascii="Times New Roman" w:eastAsia="宋体" w:hAnsi="Times New Roman" w:cs="Times New Roman"/>
          <w:color w:val="auto"/>
        </w:rPr>
        <w:t>信用中国</w:t>
      </w:r>
      <w:r>
        <w:rPr>
          <w:rFonts w:ascii="Times New Roman" w:eastAsia="宋体" w:hAnsi="Times New Roman" w:cs="Times New Roman"/>
          <w:color w:val="auto"/>
        </w:rPr>
        <w:t>”</w:t>
      </w:r>
      <w:r>
        <w:rPr>
          <w:rFonts w:ascii="Times New Roman" w:eastAsia="宋体" w:hAnsi="Times New Roman" w:cs="Times New Roman"/>
          <w:color w:val="auto"/>
        </w:rPr>
        <w:t>网站（</w:t>
      </w:r>
      <w:r>
        <w:rPr>
          <w:rFonts w:ascii="Times New Roman" w:eastAsia="宋体" w:hAnsi="Times New Roman" w:cs="Times New Roman"/>
          <w:color w:val="auto"/>
        </w:rPr>
        <w:t>www.creditchina.gov.cn</w:t>
      </w:r>
      <w:r>
        <w:rPr>
          <w:rFonts w:ascii="Times New Roman" w:eastAsia="宋体" w:hAnsi="Times New Roman" w:cs="Times New Roman"/>
          <w:color w:val="auto"/>
        </w:rPr>
        <w:t>）、中国政府采购网（</w:t>
      </w:r>
      <w:r>
        <w:rPr>
          <w:rFonts w:ascii="Times New Roman" w:eastAsia="宋体" w:hAnsi="Times New Roman" w:cs="Times New Roman"/>
          <w:color w:val="auto"/>
        </w:rPr>
        <w:t>www.ccgp.gov.cn</w:t>
      </w:r>
      <w:r>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（六）</w:t>
      </w:r>
      <w:bookmarkStart w:id="3" w:name="OLE_LINK1"/>
      <w:bookmarkStart w:id="4" w:name="OLE_LINK2"/>
      <w:bookmarkStart w:id="5" w:name="OLE_LINK3"/>
      <w:r>
        <w:rPr>
          <w:rFonts w:ascii="Times New Roman" w:eastAsia="宋体" w:hAnsi="Times New Roman" w:cs="Times New Roman"/>
          <w:color w:val="auto"/>
        </w:rPr>
        <w:t>按照《关于调整优化节能产品、环境标志产品政府采购执行机制的通知》（财库〔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9</w:t>
      </w:r>
      <w:r>
        <w:rPr>
          <w:rFonts w:ascii="Times New Roman" w:eastAsia="宋体" w:hAnsi="Times New Roman" w:cs="Times New Roman"/>
          <w:color w:val="auto"/>
        </w:rPr>
        <w:t>号）、《关于印发环境标志产品政府采购品目清单的通知》</w:t>
      </w:r>
      <w:bookmarkStart w:id="6" w:name="OLE_LINK4"/>
      <w:bookmarkStart w:id="7" w:name="OLE_LINK5"/>
      <w:r>
        <w:rPr>
          <w:rFonts w:ascii="Times New Roman" w:eastAsia="宋体" w:hAnsi="Times New Roman" w:cs="Times New Roman"/>
          <w:color w:val="auto"/>
        </w:rPr>
        <w:t>（财库〔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18</w:t>
      </w:r>
      <w:r>
        <w:rPr>
          <w:rFonts w:ascii="Times New Roman" w:eastAsia="宋体" w:hAnsi="Times New Roman" w:cs="Times New Roman"/>
          <w:color w:val="auto"/>
        </w:rPr>
        <w:t>号）</w:t>
      </w:r>
      <w:bookmarkEnd w:id="6"/>
      <w:bookmarkEnd w:id="7"/>
      <w:r>
        <w:rPr>
          <w:rFonts w:ascii="Times New Roman" w:eastAsia="宋体" w:hAnsi="Times New Roman" w:cs="Times New Roman"/>
          <w:color w:val="auto"/>
        </w:rPr>
        <w:t>、《关于印发节能产品政府采购品目清单的通知》（财库〔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19</w:t>
      </w:r>
      <w:r>
        <w:rPr>
          <w:rFonts w:ascii="Times New Roman" w:eastAsia="宋体" w:hAnsi="Times New Roman" w:cs="Times New Roman"/>
          <w:color w:val="auto"/>
        </w:rPr>
        <w:t>号）、《市场监管总局关于发布参与实施政府采购节能产品、环境标志产品认证机构名录的公告》（</w:t>
      </w:r>
      <w:r>
        <w:rPr>
          <w:rFonts w:ascii="Times New Roman" w:eastAsia="宋体" w:hAnsi="Times New Roman" w:cs="Times New Roman"/>
          <w:color w:val="auto"/>
        </w:rPr>
        <w:t>2019</w:t>
      </w:r>
      <w:r>
        <w:rPr>
          <w:rFonts w:ascii="Times New Roman" w:eastAsia="宋体" w:hAnsi="Times New Roman" w:cs="Times New Roman"/>
          <w:color w:val="auto"/>
        </w:rPr>
        <w:t>年第</w:t>
      </w:r>
      <w:r>
        <w:rPr>
          <w:rFonts w:ascii="Times New Roman" w:eastAsia="宋体" w:hAnsi="Times New Roman" w:cs="Times New Roman"/>
          <w:color w:val="auto"/>
        </w:rPr>
        <w:t>16</w:t>
      </w:r>
      <w:r>
        <w:rPr>
          <w:rFonts w:ascii="Times New Roman" w:eastAsia="宋体" w:hAnsi="Times New Roman" w:cs="Times New Roman"/>
          <w:color w:val="auto"/>
        </w:rPr>
        <w:t>号）等文件要求，对</w:t>
      </w:r>
      <w:r>
        <w:rPr>
          <w:rFonts w:ascii="Times New Roman" w:hAnsi="Times New Roman" w:cs="Times New Roman"/>
          <w:color w:val="auto"/>
        </w:rPr>
        <w:t>政府采购节能、环境标志品目清单内的产品实施</w:t>
      </w:r>
      <w:r>
        <w:rPr>
          <w:rFonts w:ascii="Times New Roman" w:eastAsia="宋体" w:hAnsi="Times New Roman" w:cs="Times New Roman"/>
          <w:color w:val="auto"/>
        </w:rPr>
        <w:t>优先采购和强制采购的评标方法。</w:t>
      </w:r>
      <w:bookmarkEnd w:id="3"/>
      <w:bookmarkEnd w:id="4"/>
      <w:bookmarkEnd w:id="5"/>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六、获取招标文件时间、方式</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color w:val="auto"/>
        </w:rPr>
        <w:t>2025</w:t>
      </w:r>
      <w:r>
        <w:rPr>
          <w:rFonts w:ascii="Times New Roman" w:eastAsia="宋体" w:hAnsi="Times New Roman" w:cs="Times New Roman"/>
          <w:color w:val="auto"/>
        </w:rPr>
        <w:t>年</w:t>
      </w:r>
      <w:r w:rsidR="00D97067">
        <w:rPr>
          <w:rFonts w:ascii="Times New Roman" w:eastAsia="宋体" w:hAnsi="Times New Roman" w:cs="Times New Roman" w:hint="eastAsia"/>
          <w:color w:val="auto"/>
        </w:rPr>
        <w:t>5</w:t>
      </w:r>
      <w:r>
        <w:rPr>
          <w:rFonts w:ascii="Times New Roman" w:eastAsia="宋体" w:hAnsi="Times New Roman" w:cs="Times New Roman"/>
          <w:color w:val="auto"/>
        </w:rPr>
        <w:t>月</w:t>
      </w:r>
      <w:r w:rsidR="00D97067">
        <w:rPr>
          <w:rFonts w:ascii="Times New Roman" w:eastAsia="宋体" w:hAnsi="Times New Roman" w:cs="Times New Roman" w:hint="eastAsia"/>
          <w:color w:val="auto"/>
        </w:rPr>
        <w:t>12</w:t>
      </w:r>
      <w:r>
        <w:rPr>
          <w:rFonts w:ascii="Times New Roman" w:eastAsia="宋体" w:hAnsi="Times New Roman" w:cs="Times New Roman"/>
          <w:color w:val="auto"/>
        </w:rPr>
        <w:t>日至</w:t>
      </w:r>
      <w:r>
        <w:rPr>
          <w:rFonts w:ascii="Times New Roman" w:eastAsia="宋体" w:hAnsi="Times New Roman" w:cs="Times New Roman"/>
          <w:color w:val="auto"/>
        </w:rPr>
        <w:t>2025</w:t>
      </w:r>
      <w:r>
        <w:rPr>
          <w:rFonts w:ascii="Times New Roman" w:eastAsia="宋体" w:hAnsi="Times New Roman" w:cs="Times New Roman"/>
          <w:color w:val="auto"/>
        </w:rPr>
        <w:t>年</w:t>
      </w:r>
      <w:r w:rsidR="00D97067">
        <w:rPr>
          <w:rFonts w:ascii="Times New Roman" w:eastAsia="宋体" w:hAnsi="Times New Roman" w:cs="Times New Roman" w:hint="eastAsia"/>
          <w:color w:val="auto"/>
        </w:rPr>
        <w:t>5</w:t>
      </w:r>
      <w:r>
        <w:rPr>
          <w:rFonts w:ascii="Times New Roman" w:eastAsia="宋体" w:hAnsi="Times New Roman" w:cs="Times New Roman"/>
          <w:color w:val="auto"/>
        </w:rPr>
        <w:t>月</w:t>
      </w:r>
      <w:r w:rsidR="00D97067">
        <w:rPr>
          <w:rFonts w:ascii="Times New Roman" w:eastAsia="宋体" w:hAnsi="Times New Roman" w:cs="Times New Roman" w:hint="eastAsia"/>
          <w:color w:val="auto"/>
        </w:rPr>
        <w:t>19</w:t>
      </w:r>
      <w:r>
        <w:rPr>
          <w:rFonts w:ascii="Times New Roman" w:eastAsia="宋体" w:hAnsi="Times New Roman" w:cs="Times New Roman"/>
          <w:color w:val="auto"/>
        </w:rPr>
        <w:t>日，每日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17:00</w:t>
      </w:r>
      <w:r>
        <w:rPr>
          <w:rFonts w:ascii="Times New Roman" w:eastAsia="宋体" w:hAnsi="Times New Roman" w:cs="Times New Roman"/>
          <w:color w:val="auto"/>
        </w:rPr>
        <w:t>（北京时间，法定节假日除外）。</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w:t>
      </w:r>
      <w:r>
        <w:rPr>
          <w:rFonts w:ascii="Times New Roman" w:eastAsia="宋体" w:hAnsi="Times New Roman" w:cs="Times New Roman"/>
          <w:color w:val="auto"/>
        </w:rPr>
        <w:lastRenderedPageBreak/>
        <w:t>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2" w:history="1">
        <w:r>
          <w:rPr>
            <w:rStyle w:val="ae"/>
            <w:rFonts w:ascii="Times New Roman" w:eastAsia="宋体" w:hAnsi="Times New Roman" w:cs="Times New Roman" w:hint="eastAsia"/>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下载招标文件。</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）首页点击“用户注册维护”，填写相关内容。天津市政府采购中心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24538167</w:t>
      </w:r>
      <w:r>
        <w:rPr>
          <w:rFonts w:ascii="Times New Roman" w:eastAsia="宋体" w:hAnsi="Times New Roman" w:hint="eastAsia"/>
          <w:color w:val="auto"/>
        </w:rPr>
        <w:t>。</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C62766" w:rsidRPr="00AC3936" w:rsidRDefault="00E31E70">
      <w:pPr>
        <w:pStyle w:val="Default"/>
        <w:spacing w:line="360" w:lineRule="auto"/>
        <w:ind w:firstLineChars="200" w:firstLine="480"/>
        <w:jc w:val="both"/>
        <w:rPr>
          <w:rFonts w:ascii="Times New Roman" w:eastAsia="宋体" w:hAnsi="Times New Roman" w:cs="Times New Roman"/>
          <w:color w:val="000000" w:themeColor="text1"/>
        </w:rPr>
      </w:pPr>
      <w:r w:rsidRPr="00AC3936">
        <w:rPr>
          <w:rFonts w:ascii="Times New Roman" w:eastAsia="宋体" w:hAnsi="Times New Roman" w:cs="Times New Roman"/>
          <w:color w:val="000000" w:themeColor="text1"/>
        </w:rPr>
        <w:t>（</w:t>
      </w:r>
      <w:r w:rsidRPr="00AC3936">
        <w:rPr>
          <w:rFonts w:ascii="Times New Roman" w:eastAsia="宋体" w:hAnsi="Times New Roman" w:cs="Times New Roman" w:hint="eastAsia"/>
          <w:color w:val="000000" w:themeColor="text1"/>
        </w:rPr>
        <w:t>三</w:t>
      </w:r>
      <w:r w:rsidRPr="00AC3936">
        <w:rPr>
          <w:rFonts w:ascii="Times New Roman" w:eastAsia="宋体" w:hAnsi="Times New Roman" w:cs="Times New Roman"/>
          <w:color w:val="000000" w:themeColor="text1"/>
        </w:rPr>
        <w:t>）</w:t>
      </w:r>
      <w:r w:rsidRPr="00AC3936">
        <w:rPr>
          <w:rFonts w:ascii="Times New Roman" w:eastAsia="宋体" w:hAnsi="Times New Roman" w:cs="Times New Roman" w:hint="eastAsia"/>
          <w:color w:val="000000" w:themeColor="text1"/>
        </w:rPr>
        <w:t>本项目不组织</w:t>
      </w:r>
      <w:r w:rsidRPr="00AC3936">
        <w:rPr>
          <w:rFonts w:ascii="Times New Roman" w:eastAsia="宋体" w:hAnsi="Times New Roman" w:cs="Times New Roman"/>
          <w:color w:val="000000" w:themeColor="text1"/>
        </w:rPr>
        <w:t>踏勘现场。</w:t>
      </w:r>
    </w:p>
    <w:p w:rsidR="00C62766" w:rsidRPr="00AC3936" w:rsidRDefault="00E31E70">
      <w:pPr>
        <w:pStyle w:val="Default"/>
        <w:spacing w:line="360" w:lineRule="auto"/>
        <w:ind w:firstLineChars="200" w:firstLine="480"/>
        <w:jc w:val="both"/>
        <w:rPr>
          <w:rFonts w:ascii="Times New Roman" w:eastAsia="宋体" w:hAnsi="Times New Roman" w:cs="Times New Roman"/>
          <w:color w:val="000000" w:themeColor="text1"/>
        </w:rPr>
      </w:pPr>
      <w:r w:rsidRPr="00AC3936">
        <w:rPr>
          <w:rFonts w:ascii="Times New Roman" w:eastAsia="宋体" w:hAnsi="Times New Roman" w:cs="Times New Roman" w:hint="eastAsia"/>
          <w:color w:val="000000" w:themeColor="text1"/>
        </w:rPr>
        <w:t>（四）本项目不组织标前答疑会。</w:t>
      </w:r>
    </w:p>
    <w:p w:rsidR="00C62766" w:rsidRPr="00AC3936" w:rsidRDefault="00E31E70">
      <w:pPr>
        <w:pStyle w:val="Default"/>
        <w:spacing w:line="360" w:lineRule="auto"/>
        <w:ind w:firstLineChars="200" w:firstLine="480"/>
        <w:jc w:val="both"/>
        <w:rPr>
          <w:rFonts w:ascii="Times New Roman" w:eastAsia="宋体" w:hAnsi="Times New Roman" w:cs="Times New Roman"/>
          <w:color w:val="000000" w:themeColor="text1"/>
        </w:rPr>
      </w:pPr>
      <w:r w:rsidRPr="00AC3936">
        <w:rPr>
          <w:rFonts w:ascii="Times New Roman" w:eastAsia="宋体" w:hAnsi="Times New Roman" w:cs="Times New Roman"/>
          <w:color w:val="000000" w:themeColor="text1"/>
        </w:rPr>
        <w:t>七、网上应答时间</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sidRPr="00AC3936">
        <w:rPr>
          <w:rFonts w:ascii="Times New Roman" w:eastAsia="宋体" w:hAnsi="Times New Roman" w:cs="Times New Roman"/>
          <w:color w:val="000000" w:themeColor="text1"/>
        </w:rPr>
        <w:t>2025</w:t>
      </w:r>
      <w:r w:rsidRPr="00AC3936">
        <w:rPr>
          <w:rFonts w:ascii="Times New Roman" w:eastAsia="宋体" w:hAnsi="Times New Roman" w:cs="Times New Roman"/>
          <w:color w:val="000000" w:themeColor="text1"/>
        </w:rPr>
        <w:t>年</w:t>
      </w:r>
      <w:r w:rsidR="00D97067" w:rsidRPr="00AC3936">
        <w:rPr>
          <w:rFonts w:ascii="Times New Roman" w:eastAsia="宋体" w:hAnsi="Times New Roman" w:cs="Times New Roman" w:hint="eastAsia"/>
          <w:color w:val="000000" w:themeColor="text1"/>
        </w:rPr>
        <w:t>5</w:t>
      </w:r>
      <w:r w:rsidRPr="00AC3936">
        <w:rPr>
          <w:rFonts w:ascii="Times New Roman" w:eastAsia="宋体" w:hAnsi="Times New Roman" w:cs="Times New Roman"/>
          <w:color w:val="000000" w:themeColor="text1"/>
        </w:rPr>
        <w:t>月</w:t>
      </w:r>
      <w:r w:rsidR="00D97067" w:rsidRPr="00AC3936">
        <w:rPr>
          <w:rFonts w:ascii="Times New Roman" w:eastAsia="宋体" w:hAnsi="Times New Roman" w:cs="Times New Roman" w:hint="eastAsia"/>
          <w:color w:val="000000" w:themeColor="text1"/>
        </w:rPr>
        <w:t>12</w:t>
      </w:r>
      <w:r w:rsidRPr="00AC3936">
        <w:rPr>
          <w:rFonts w:ascii="Times New Roman" w:eastAsia="宋体" w:hAnsi="Times New Roman" w:cs="Times New Roman"/>
          <w:color w:val="000000" w:themeColor="text1"/>
        </w:rPr>
        <w:t>日</w:t>
      </w:r>
      <w:r w:rsidRPr="00AC3936">
        <w:rPr>
          <w:rFonts w:ascii="Times New Roman" w:eastAsia="宋体" w:hAnsi="Times New Roman" w:cs="Times New Roman"/>
          <w:color w:val="000000" w:themeColor="text1"/>
        </w:rPr>
        <w:t>9:00</w:t>
      </w:r>
      <w:r w:rsidRPr="00AC3936">
        <w:rPr>
          <w:rFonts w:ascii="Times New Roman" w:eastAsia="宋体" w:hAnsi="Times New Roman" w:cs="Times New Roman"/>
          <w:color w:val="000000" w:themeColor="text1"/>
        </w:rPr>
        <w:t>至</w:t>
      </w:r>
      <w:r w:rsidRPr="00AC3936">
        <w:rPr>
          <w:rFonts w:ascii="Times New Roman" w:eastAsia="宋体" w:hAnsi="Times New Roman" w:cs="Times New Roman"/>
          <w:color w:val="000000" w:themeColor="text1"/>
        </w:rPr>
        <w:t>2025</w:t>
      </w:r>
      <w:r w:rsidRPr="00AC3936">
        <w:rPr>
          <w:rFonts w:ascii="Times New Roman" w:eastAsia="宋体" w:hAnsi="Times New Roman" w:cs="Times New Roman"/>
          <w:color w:val="000000" w:themeColor="text1"/>
        </w:rPr>
        <w:t>年</w:t>
      </w:r>
      <w:r w:rsidR="00D97067" w:rsidRPr="00AC3936">
        <w:rPr>
          <w:rFonts w:ascii="Times New Roman" w:eastAsia="宋体" w:hAnsi="Times New Roman" w:cs="Times New Roman" w:hint="eastAsia"/>
          <w:color w:val="000000" w:themeColor="text1"/>
        </w:rPr>
        <w:t>6</w:t>
      </w:r>
      <w:r w:rsidRPr="00AC3936">
        <w:rPr>
          <w:rFonts w:ascii="Times New Roman" w:eastAsia="宋体" w:hAnsi="Times New Roman" w:cs="Times New Roman"/>
          <w:color w:val="000000" w:themeColor="text1"/>
        </w:rPr>
        <w:t>月</w:t>
      </w:r>
      <w:r w:rsidR="00D97067" w:rsidRPr="00AC3936">
        <w:rPr>
          <w:rFonts w:ascii="Times New Roman" w:eastAsia="宋体" w:hAnsi="Times New Roman" w:cs="Times New Roman" w:hint="eastAsia"/>
          <w:color w:val="000000" w:themeColor="text1"/>
        </w:rPr>
        <w:t>3</w:t>
      </w:r>
      <w:r w:rsidRPr="00AC3936">
        <w:rPr>
          <w:rFonts w:ascii="Times New Roman" w:eastAsia="宋体" w:hAnsi="Times New Roman" w:cs="Times New Roman"/>
          <w:color w:val="000000" w:themeColor="text1"/>
        </w:rPr>
        <w:t>日</w:t>
      </w:r>
      <w:r w:rsidRPr="00AC3936">
        <w:rPr>
          <w:rFonts w:ascii="Times New Roman" w:eastAsia="宋体" w:hAnsi="Times New Roman" w:cs="Times New Roman"/>
          <w:color w:val="000000" w:themeColor="text1"/>
        </w:rPr>
        <w:t>8:30</w:t>
      </w:r>
      <w:r w:rsidRPr="00AC3936">
        <w:rPr>
          <w:rFonts w:ascii="Times New Roman" w:eastAsia="宋体" w:hAnsi="Times New Roman" w:cs="Times New Roman"/>
          <w:color w:val="000000" w:themeColor="text1"/>
        </w:rPr>
        <w:t>，使用天津数字认证有限公司发出的</w:t>
      </w:r>
      <w:r w:rsidRPr="00AC3936">
        <w:rPr>
          <w:rFonts w:ascii="Times New Roman" w:eastAsia="宋体" w:hAnsi="Times New Roman" w:cs="Times New Roman"/>
          <w:color w:val="000000" w:themeColor="text1"/>
        </w:rPr>
        <w:t>CA</w:t>
      </w:r>
      <w:r w:rsidRPr="00AC3936">
        <w:rPr>
          <w:rFonts w:ascii="Times New Roman" w:eastAsia="宋体" w:hAnsi="Times New Roman" w:cs="Times New Roman"/>
          <w:color w:val="000000" w:themeColor="text1"/>
        </w:rPr>
        <w:t>数字证书（原天津市电子认证中心发出尚在有效</w:t>
      </w:r>
      <w:r>
        <w:rPr>
          <w:rFonts w:ascii="Times New Roman" w:eastAsia="宋体" w:hAnsi="Times New Roman" w:cs="Times New Roman"/>
          <w:color w:val="auto"/>
        </w:rPr>
        <w:t>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C62766" w:rsidRPr="00AC3936" w:rsidRDefault="00E31E70">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w:t>
      </w:r>
      <w:r w:rsidRPr="00AC3936">
        <w:rPr>
          <w:rFonts w:ascii="Times New Roman" w:eastAsia="宋体" w:hAnsi="Times New Roman" w:cs="Times New Roman"/>
          <w:color w:val="000000" w:themeColor="text1"/>
        </w:rPr>
        <w:t>间</w:t>
      </w:r>
      <w:r w:rsidRPr="00AC3936">
        <w:rPr>
          <w:rFonts w:ascii="Times New Roman" w:eastAsia="宋体" w:hAnsi="Times New Roman" w:cs="Times New Roman" w:hint="eastAsia"/>
          <w:color w:val="000000" w:themeColor="text1"/>
        </w:rPr>
        <w:t>及方式</w:t>
      </w:r>
    </w:p>
    <w:p w:rsidR="00C62766" w:rsidRPr="00AC3936" w:rsidRDefault="00E31E70">
      <w:pPr>
        <w:pStyle w:val="Default"/>
        <w:spacing w:line="360" w:lineRule="auto"/>
        <w:ind w:firstLineChars="200" w:firstLine="480"/>
        <w:jc w:val="both"/>
        <w:rPr>
          <w:rFonts w:ascii="Times New Roman" w:eastAsia="宋体" w:hAnsi="Times New Roman" w:cs="Times New Roman"/>
          <w:color w:val="000000" w:themeColor="text1"/>
        </w:rPr>
      </w:pPr>
      <w:r w:rsidRPr="00AC3936">
        <w:rPr>
          <w:rFonts w:ascii="Times New Roman" w:eastAsia="宋体" w:hAnsi="Times New Roman" w:cs="Times New Roman"/>
          <w:color w:val="000000" w:themeColor="text1"/>
        </w:rPr>
        <w:t>（一）投标</w:t>
      </w:r>
      <w:r w:rsidRPr="00AC3936">
        <w:rPr>
          <w:rFonts w:ascii="Times New Roman" w:eastAsia="宋体" w:hAnsi="Times New Roman" w:cs="Times New Roman" w:hint="eastAsia"/>
          <w:color w:val="000000" w:themeColor="text1"/>
        </w:rPr>
        <w:t>截止</w:t>
      </w:r>
      <w:r w:rsidRPr="00AC3936">
        <w:rPr>
          <w:rFonts w:ascii="Times New Roman" w:eastAsia="宋体" w:hAnsi="Times New Roman" w:cs="Times New Roman"/>
          <w:color w:val="000000" w:themeColor="text1"/>
        </w:rPr>
        <w:t>时间：</w:t>
      </w:r>
      <w:r w:rsidRPr="00AC3936">
        <w:rPr>
          <w:rFonts w:ascii="Times New Roman" w:eastAsia="宋体" w:hAnsi="Times New Roman" w:cs="Times New Roman"/>
          <w:color w:val="000000" w:themeColor="text1"/>
        </w:rPr>
        <w:t>2025</w:t>
      </w:r>
      <w:r w:rsidRPr="00AC3936">
        <w:rPr>
          <w:rFonts w:ascii="Times New Roman" w:eastAsia="宋体" w:hAnsi="Times New Roman" w:cs="Times New Roman"/>
          <w:color w:val="000000" w:themeColor="text1"/>
        </w:rPr>
        <w:t>年</w:t>
      </w:r>
      <w:r w:rsidR="00D97067" w:rsidRPr="00AC3936">
        <w:rPr>
          <w:rFonts w:ascii="Times New Roman" w:eastAsia="宋体" w:hAnsi="Times New Roman" w:cs="Times New Roman" w:hint="eastAsia"/>
          <w:color w:val="000000" w:themeColor="text1"/>
        </w:rPr>
        <w:t>6</w:t>
      </w:r>
      <w:r w:rsidRPr="00AC3936">
        <w:rPr>
          <w:rFonts w:ascii="Times New Roman" w:eastAsia="宋体" w:hAnsi="Times New Roman" w:cs="Times New Roman"/>
          <w:color w:val="000000" w:themeColor="text1"/>
        </w:rPr>
        <w:t>月</w:t>
      </w:r>
      <w:r w:rsidR="00D97067" w:rsidRPr="00AC3936">
        <w:rPr>
          <w:rFonts w:ascii="Times New Roman" w:eastAsia="宋体" w:hAnsi="Times New Roman" w:cs="Times New Roman" w:hint="eastAsia"/>
          <w:color w:val="000000" w:themeColor="text1"/>
        </w:rPr>
        <w:t>3</w:t>
      </w:r>
      <w:r w:rsidRPr="00AC3936">
        <w:rPr>
          <w:rFonts w:ascii="Times New Roman" w:eastAsia="宋体" w:hAnsi="Times New Roman" w:cs="Times New Roman"/>
          <w:color w:val="000000" w:themeColor="text1"/>
        </w:rPr>
        <w:t>日</w:t>
      </w:r>
      <w:r w:rsidRPr="00AC3936">
        <w:rPr>
          <w:rFonts w:ascii="Times New Roman" w:eastAsia="宋体" w:hAnsi="Times New Roman" w:cs="Times New Roman"/>
          <w:color w:val="000000" w:themeColor="text1"/>
        </w:rPr>
        <w:t>8:30</w:t>
      </w:r>
      <w:r w:rsidRPr="00AC3936">
        <w:rPr>
          <w:rFonts w:ascii="Times New Roman" w:eastAsia="宋体" w:hAnsi="Times New Roman" w:cs="Times New Roman" w:hint="eastAsia"/>
          <w:color w:val="000000" w:themeColor="text1"/>
          <w:szCs w:val="21"/>
        </w:rPr>
        <w:t>。</w:t>
      </w:r>
      <w:r w:rsidRPr="00AC3936">
        <w:rPr>
          <w:rFonts w:ascii="Times New Roman" w:eastAsia="宋体" w:hAnsi="Times New Roman" w:cs="Times New Roman"/>
          <w:color w:val="000000" w:themeColor="text1"/>
        </w:rPr>
        <w:t>投标截止时间前</w:t>
      </w:r>
      <w:r w:rsidRPr="00AC3936">
        <w:rPr>
          <w:rFonts w:ascii="Times New Roman" w:eastAsia="宋体" w:hAnsi="Times New Roman" w:cs="Times New Roman" w:hint="eastAsia"/>
          <w:color w:val="000000" w:themeColor="text1"/>
        </w:rPr>
        <w:t>提交网上应答并上传加盖投标人电子签章的电子投标文件（以通过天津公共资源电子签章客户端正确读取签章信息为准）</w:t>
      </w:r>
      <w:r w:rsidRPr="00AC3936">
        <w:rPr>
          <w:rFonts w:ascii="Times New Roman" w:eastAsia="宋体" w:hAnsi="Times New Roman" w:cs="Times New Roman"/>
          <w:color w:val="000000" w:themeColor="text1"/>
        </w:rPr>
        <w:t>方为有效投标。</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lastRenderedPageBreak/>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C62766" w:rsidRPr="00AC3936" w:rsidRDefault="00E31E70">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auto"/>
        </w:rPr>
        <w:t>（一）开标解密时</w:t>
      </w:r>
      <w:r w:rsidRPr="00AC3936">
        <w:rPr>
          <w:rFonts w:ascii="Times New Roman" w:eastAsia="宋体" w:hAnsi="Times New Roman" w:cs="Times New Roman"/>
          <w:color w:val="000000" w:themeColor="text1"/>
        </w:rPr>
        <w:t>间：</w:t>
      </w:r>
      <w:r w:rsidRPr="00AC3936">
        <w:rPr>
          <w:rFonts w:ascii="Times New Roman" w:eastAsia="宋体" w:hAnsi="Times New Roman" w:cs="Times New Roman"/>
          <w:color w:val="000000" w:themeColor="text1"/>
        </w:rPr>
        <w:t>2025</w:t>
      </w:r>
      <w:r w:rsidRPr="00AC3936">
        <w:rPr>
          <w:rFonts w:ascii="Times New Roman" w:eastAsia="宋体" w:hAnsi="Times New Roman" w:cs="Times New Roman"/>
          <w:color w:val="000000" w:themeColor="text1"/>
        </w:rPr>
        <w:t>年</w:t>
      </w:r>
      <w:r w:rsidR="00D97067" w:rsidRPr="00AC3936">
        <w:rPr>
          <w:rFonts w:ascii="Times New Roman" w:eastAsia="宋体" w:hAnsi="Times New Roman" w:cs="Times New Roman" w:hint="eastAsia"/>
          <w:color w:val="000000" w:themeColor="text1"/>
        </w:rPr>
        <w:t>6</w:t>
      </w:r>
      <w:r w:rsidRPr="00AC3936">
        <w:rPr>
          <w:rFonts w:ascii="Times New Roman" w:eastAsia="宋体" w:hAnsi="Times New Roman" w:cs="Times New Roman"/>
          <w:color w:val="000000" w:themeColor="text1"/>
        </w:rPr>
        <w:t>月</w:t>
      </w:r>
      <w:r w:rsidR="00D97067" w:rsidRPr="00AC3936">
        <w:rPr>
          <w:rFonts w:ascii="Times New Roman" w:eastAsia="宋体" w:hAnsi="Times New Roman" w:cs="Times New Roman" w:hint="eastAsia"/>
          <w:color w:val="000000" w:themeColor="text1"/>
        </w:rPr>
        <w:t>3</w:t>
      </w:r>
      <w:r w:rsidRPr="00AC3936">
        <w:rPr>
          <w:rFonts w:ascii="Times New Roman" w:eastAsia="宋体" w:hAnsi="Times New Roman" w:cs="Times New Roman"/>
          <w:color w:val="000000" w:themeColor="text1"/>
        </w:rPr>
        <w:t>日</w:t>
      </w:r>
      <w:r w:rsidRPr="00AC3936">
        <w:rPr>
          <w:rFonts w:ascii="Times New Roman" w:eastAsia="宋体" w:hAnsi="Times New Roman" w:cs="Times New Roman"/>
          <w:color w:val="000000" w:themeColor="text1"/>
        </w:rPr>
        <w:t>8:30</w:t>
      </w:r>
      <w:r w:rsidRPr="00AC3936">
        <w:rPr>
          <w:rFonts w:ascii="Times New Roman" w:eastAsia="宋体" w:hAnsi="Times New Roman" w:cs="Times New Roman"/>
          <w:color w:val="000000" w:themeColor="text1"/>
        </w:rPr>
        <w:t>至</w:t>
      </w:r>
      <w:r w:rsidRPr="00AC3936">
        <w:rPr>
          <w:rFonts w:ascii="Times New Roman" w:eastAsia="宋体" w:hAnsi="Times New Roman" w:cs="Times New Roman"/>
          <w:color w:val="000000" w:themeColor="text1"/>
        </w:rPr>
        <w:t>9:</w:t>
      </w:r>
      <w:r w:rsidRPr="00AC3936">
        <w:rPr>
          <w:rFonts w:ascii="Times New Roman" w:eastAsia="宋体" w:hAnsi="Times New Roman" w:cs="Times New Roman" w:hint="eastAsia"/>
          <w:color w:val="000000" w:themeColor="text1"/>
        </w:rPr>
        <w:t>30</w:t>
      </w:r>
      <w:r w:rsidRPr="00AC3936">
        <w:rPr>
          <w:rFonts w:ascii="Times New Roman" w:eastAsia="宋体" w:hAnsi="Times New Roman" w:cs="Times New Roman"/>
          <w:color w:val="000000" w:themeColor="text1"/>
        </w:rPr>
        <w:t>完成开标解密的投标为有效投标。</w:t>
      </w:r>
    </w:p>
    <w:p w:rsidR="00C62766" w:rsidRPr="00AC3936" w:rsidRDefault="00E31E70">
      <w:pPr>
        <w:pStyle w:val="Default"/>
        <w:spacing w:line="360" w:lineRule="auto"/>
        <w:ind w:firstLineChars="200" w:firstLine="480"/>
        <w:jc w:val="both"/>
        <w:rPr>
          <w:rFonts w:ascii="Times New Roman" w:eastAsia="宋体" w:hAnsi="Times New Roman" w:cs="Times New Roman"/>
          <w:color w:val="000000" w:themeColor="text1"/>
        </w:rPr>
      </w:pPr>
      <w:r w:rsidRPr="00AC3936">
        <w:rPr>
          <w:rFonts w:ascii="Times New Roman" w:eastAsia="宋体" w:hAnsi="Times New Roman" w:cs="Times New Roman"/>
          <w:color w:val="000000" w:themeColor="text1"/>
        </w:rPr>
        <w:t>（二）开标</w:t>
      </w:r>
      <w:r w:rsidRPr="00AC3936">
        <w:rPr>
          <w:rFonts w:ascii="Times New Roman" w:eastAsia="宋体" w:hAnsi="Times New Roman" w:cs="Times New Roman" w:hint="eastAsia"/>
          <w:color w:val="000000" w:themeColor="text1"/>
        </w:rPr>
        <w:t>解密方式</w:t>
      </w:r>
      <w:r w:rsidRPr="00AC3936">
        <w:rPr>
          <w:rFonts w:ascii="Times New Roman" w:eastAsia="宋体" w:hAnsi="Times New Roman" w:cs="Times New Roman"/>
          <w:color w:val="000000" w:themeColor="text1"/>
        </w:rPr>
        <w:t>：本项目采用网上开标方式，投标人须于</w:t>
      </w:r>
      <w:r w:rsidRPr="00AC3936">
        <w:rPr>
          <w:rFonts w:ascii="Times New Roman" w:eastAsia="宋体" w:hAnsi="Times New Roman" w:cs="Times New Roman" w:hint="eastAsia"/>
          <w:color w:val="000000" w:themeColor="text1"/>
        </w:rPr>
        <w:t>规定时间</w:t>
      </w:r>
      <w:r w:rsidRPr="00AC3936">
        <w:rPr>
          <w:rFonts w:ascii="Times New Roman" w:eastAsia="宋体" w:hAnsi="Times New Roman" w:cs="Times New Roman"/>
          <w:color w:val="000000" w:themeColor="text1"/>
        </w:rPr>
        <w:t>内使用天津数字认证有限公司发出的</w:t>
      </w:r>
      <w:r w:rsidRPr="00AC3936">
        <w:rPr>
          <w:rFonts w:ascii="Times New Roman" w:eastAsia="宋体" w:hAnsi="Times New Roman" w:cs="Times New Roman"/>
          <w:color w:val="000000" w:themeColor="text1"/>
        </w:rPr>
        <w:t>CA</w:t>
      </w:r>
      <w:r w:rsidRPr="00AC3936">
        <w:rPr>
          <w:rFonts w:ascii="Times New Roman" w:eastAsia="宋体" w:hAnsi="Times New Roman" w:cs="Times New Roman"/>
          <w:color w:val="000000" w:themeColor="text1"/>
        </w:rPr>
        <w:t>数字证书（原天津市电子认证中心发出尚在有效期内的</w:t>
      </w:r>
      <w:r w:rsidRPr="00AC3936">
        <w:rPr>
          <w:rFonts w:ascii="Times New Roman" w:eastAsia="宋体" w:hAnsi="Times New Roman" w:cs="Times New Roman"/>
          <w:color w:val="000000" w:themeColor="text1"/>
        </w:rPr>
        <w:t>CA</w:t>
      </w:r>
      <w:r w:rsidRPr="00AC3936">
        <w:rPr>
          <w:rFonts w:ascii="Times New Roman" w:eastAsia="宋体" w:hAnsi="Times New Roman" w:cs="Times New Roman"/>
          <w:color w:val="000000" w:themeColor="text1"/>
        </w:rPr>
        <w:t>数字证书仍可使用）</w:t>
      </w:r>
      <w:r w:rsidRPr="00AC3936">
        <w:rPr>
          <w:rFonts w:ascii="Times New Roman" w:eastAsia="宋体" w:hAnsi="Times New Roman" w:cs="Times New Roman" w:hint="eastAsia"/>
          <w:color w:val="000000" w:themeColor="text1"/>
        </w:rPr>
        <w:t>登录天津市政府采购中心网（网址：</w:t>
      </w:r>
      <w:r w:rsidRPr="00AC3936">
        <w:rPr>
          <w:rFonts w:ascii="Times New Roman" w:eastAsia="宋体" w:hAnsi="Times New Roman" w:cs="Times New Roman" w:hint="eastAsia"/>
          <w:color w:val="000000" w:themeColor="text1"/>
        </w:rPr>
        <w:t>http://tjgpc.zwfwb.tj.gov.cn</w:t>
      </w:r>
      <w:r w:rsidRPr="00AC3936">
        <w:rPr>
          <w:rFonts w:ascii="Times New Roman" w:eastAsia="宋体" w:hAnsi="Times New Roman" w:cs="Times New Roman" w:hint="eastAsia"/>
          <w:color w:val="000000" w:themeColor="text1"/>
        </w:rPr>
        <w:t>）</w:t>
      </w:r>
      <w:r w:rsidRPr="00AC3936">
        <w:rPr>
          <w:rFonts w:ascii="Times New Roman" w:eastAsia="宋体" w:hAnsi="Times New Roman" w:cs="Times New Roman" w:hint="eastAsia"/>
          <w:color w:val="000000" w:themeColor="text1"/>
        </w:rPr>
        <w:t>-</w:t>
      </w:r>
      <w:r w:rsidRPr="00AC3936">
        <w:rPr>
          <w:rFonts w:ascii="Times New Roman" w:eastAsia="宋体" w:hAnsi="Times New Roman" w:cs="Times New Roman" w:hint="eastAsia"/>
          <w:color w:val="000000" w:themeColor="text1"/>
        </w:rPr>
        <w:t>“网上招投标”</w:t>
      </w:r>
      <w:r w:rsidRPr="00AC3936">
        <w:rPr>
          <w:rFonts w:ascii="Times New Roman" w:eastAsia="宋体" w:hAnsi="Times New Roman" w:cs="Times New Roman" w:hint="eastAsia"/>
          <w:color w:val="000000" w:themeColor="text1"/>
        </w:rPr>
        <w:t>-</w:t>
      </w:r>
      <w:r w:rsidRPr="00AC3936">
        <w:rPr>
          <w:rFonts w:ascii="Times New Roman" w:eastAsia="宋体" w:hAnsi="Times New Roman" w:cs="Times New Roman" w:hint="eastAsia"/>
          <w:color w:val="000000" w:themeColor="text1"/>
        </w:rPr>
        <w:t>“供应商登录”</w:t>
      </w:r>
      <w:r w:rsidRPr="00AC3936">
        <w:rPr>
          <w:rFonts w:ascii="Times New Roman" w:eastAsia="宋体" w:hAnsi="Times New Roman" w:cs="Times New Roman" w:hint="eastAsia"/>
          <w:color w:val="000000" w:themeColor="text1"/>
        </w:rPr>
        <w:t>-</w:t>
      </w:r>
      <w:r w:rsidRPr="00AC3936">
        <w:rPr>
          <w:rFonts w:ascii="Times New Roman" w:eastAsia="宋体" w:hAnsi="Times New Roman" w:cs="Times New Roman" w:hint="eastAsia"/>
          <w:color w:val="000000" w:themeColor="text1"/>
        </w:rPr>
        <w:t>“市级集采机构入口”</w:t>
      </w:r>
      <w:r w:rsidRPr="00AC3936">
        <w:rPr>
          <w:rFonts w:ascii="Times New Roman" w:eastAsia="宋体" w:hAnsi="Times New Roman" w:cs="Times New Roman"/>
          <w:color w:val="000000" w:themeColor="text1"/>
        </w:rPr>
        <w:t>完成开标解密。</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sidRPr="00AC3936">
        <w:rPr>
          <w:rFonts w:ascii="Times New Roman" w:eastAsia="宋体" w:hAnsi="Times New Roman" w:cs="Times New Roman"/>
          <w:color w:val="000000" w:themeColor="text1"/>
        </w:rPr>
        <w:t>（三）网上开标公示时间：</w:t>
      </w:r>
      <w:r w:rsidRPr="00AC3936">
        <w:rPr>
          <w:rFonts w:ascii="Times New Roman" w:eastAsia="宋体" w:hAnsi="Times New Roman" w:cs="Times New Roman"/>
          <w:color w:val="000000" w:themeColor="text1"/>
        </w:rPr>
        <w:t>2025</w:t>
      </w:r>
      <w:r w:rsidRPr="00AC3936">
        <w:rPr>
          <w:rFonts w:ascii="Times New Roman" w:eastAsia="宋体" w:hAnsi="Times New Roman" w:cs="Times New Roman"/>
          <w:color w:val="000000" w:themeColor="text1"/>
        </w:rPr>
        <w:t>年</w:t>
      </w:r>
      <w:r w:rsidR="00D97067" w:rsidRPr="00AC3936">
        <w:rPr>
          <w:rFonts w:ascii="Times New Roman" w:eastAsia="宋体" w:hAnsi="Times New Roman" w:cs="Times New Roman" w:hint="eastAsia"/>
          <w:color w:val="000000" w:themeColor="text1"/>
        </w:rPr>
        <w:t>6</w:t>
      </w:r>
      <w:r w:rsidRPr="00AC3936">
        <w:rPr>
          <w:rFonts w:ascii="Times New Roman" w:eastAsia="宋体" w:hAnsi="Times New Roman" w:cs="Times New Roman"/>
          <w:color w:val="000000" w:themeColor="text1"/>
        </w:rPr>
        <w:t>月</w:t>
      </w:r>
      <w:r w:rsidR="00D97067" w:rsidRPr="00AC3936">
        <w:rPr>
          <w:rFonts w:ascii="Times New Roman" w:eastAsia="宋体" w:hAnsi="Times New Roman" w:cs="Times New Roman" w:hint="eastAsia"/>
          <w:color w:val="000000" w:themeColor="text1"/>
        </w:rPr>
        <w:t>3</w:t>
      </w:r>
      <w:r w:rsidRPr="00AC3936">
        <w:rPr>
          <w:rFonts w:ascii="Times New Roman" w:eastAsia="宋体" w:hAnsi="Times New Roman" w:cs="Times New Roman"/>
          <w:color w:val="000000" w:themeColor="text1"/>
        </w:rPr>
        <w:t>日</w:t>
      </w:r>
      <w:r w:rsidRPr="00AC3936">
        <w:rPr>
          <w:rFonts w:ascii="Times New Roman" w:eastAsia="宋体" w:hAnsi="Times New Roman" w:cs="Times New Roman"/>
          <w:color w:val="000000" w:themeColor="text1"/>
        </w:rPr>
        <w:t>9:</w:t>
      </w:r>
      <w:r w:rsidRPr="00AC3936">
        <w:rPr>
          <w:rFonts w:ascii="Times New Roman" w:eastAsia="宋体" w:hAnsi="Times New Roman" w:cs="Times New Roman" w:hint="eastAsia"/>
          <w:color w:val="000000" w:themeColor="text1"/>
        </w:rPr>
        <w:t>30</w:t>
      </w:r>
      <w:r w:rsidRPr="00AC3936">
        <w:rPr>
          <w:rFonts w:ascii="Times New Roman" w:eastAsia="宋体" w:hAnsi="Times New Roman" w:cs="Times New Roman"/>
          <w:color w:val="000000" w:themeColor="text1"/>
        </w:rPr>
        <w:t>至</w:t>
      </w:r>
      <w:r w:rsidRPr="00AC3936">
        <w:rPr>
          <w:rFonts w:ascii="Times New Roman" w:eastAsia="宋体" w:hAnsi="Times New Roman" w:cs="Times New Roman"/>
          <w:color w:val="000000" w:themeColor="text1"/>
        </w:rPr>
        <w:t>12:00</w:t>
      </w:r>
      <w:r w:rsidRPr="00AC3936">
        <w:rPr>
          <w:rFonts w:ascii="Times New Roman" w:eastAsia="宋体" w:hAnsi="Times New Roman" w:cs="Times New Roman"/>
          <w:color w:val="000000" w:themeColor="text1"/>
        </w:rPr>
        <w:t>。</w:t>
      </w:r>
      <w:r w:rsidRPr="00AC3936">
        <w:rPr>
          <w:rFonts w:ascii="Times New Roman" w:eastAsia="宋体" w:hAnsi="Times New Roman" w:cs="Times New Roman" w:hint="eastAsia"/>
          <w:color w:val="000000" w:themeColor="text1"/>
        </w:rPr>
        <w:t>投标人</w:t>
      </w:r>
      <w:r>
        <w:rPr>
          <w:rFonts w:ascii="Times New Roman" w:eastAsia="宋体" w:hAnsi="Times New Roman" w:cs="Times New Roman" w:hint="eastAsia"/>
          <w:color w:val="auto"/>
        </w:rPr>
        <w:t>可在规定时间内使用天津数字认证有限公司发出的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“市级集采机构入口”自行查看开标信息。</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、采购代理机构名称、地址</w:t>
      </w:r>
      <w:r>
        <w:rPr>
          <w:rFonts w:ascii="Times New Roman" w:eastAsia="宋体" w:hAnsi="Times New Roman" w:cs="Times New Roman" w:hint="eastAsia"/>
          <w:color w:val="auto"/>
        </w:rPr>
        <w:t>、</w:t>
      </w:r>
      <w:r>
        <w:rPr>
          <w:rFonts w:ascii="Times New Roman" w:eastAsia="宋体" w:hAnsi="Times New Roman" w:cs="Times New Roman"/>
          <w:color w:val="auto"/>
        </w:rPr>
        <w:t>联系人及联系方式</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采购代理机构名称：天津市政府采购中心</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w:t>
      </w:r>
      <w:r>
        <w:rPr>
          <w:rFonts w:ascii="Times New Roman" w:eastAsia="宋体" w:hAnsi="Times New Roman" w:cs="Times New Roman" w:hint="eastAsia"/>
          <w:color w:val="auto"/>
        </w:rPr>
        <w:t>（邮编</w:t>
      </w:r>
      <w:r>
        <w:rPr>
          <w:rFonts w:ascii="Times New Roman" w:eastAsia="宋体" w:hAnsi="Times New Roman" w:cs="Times New Roman"/>
          <w:color w:val="auto"/>
        </w:rPr>
        <w:t>：</w:t>
      </w:r>
      <w:r>
        <w:rPr>
          <w:rFonts w:ascii="Times New Roman" w:eastAsia="宋体" w:hAnsi="Times New Roman" w:cs="Times New Roman"/>
          <w:color w:val="auto"/>
        </w:rPr>
        <w:t>300161</w:t>
      </w:r>
      <w:r>
        <w:rPr>
          <w:rFonts w:ascii="Times New Roman" w:eastAsia="宋体" w:hAnsi="Times New Roman" w:cs="Times New Roman" w:hint="eastAsia"/>
          <w:color w:val="auto"/>
        </w:rPr>
        <w:t>）</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cs="Times New Roman"/>
          <w:color w:val="auto"/>
        </w:rPr>
        <w:t>联系人：范志刚</w:t>
      </w:r>
      <w:r>
        <w:rPr>
          <w:rFonts w:ascii="Times New Roman" w:eastAsia="宋体" w:hAnsi="Times New Roman" w:cs="Times New Roman" w:hint="eastAsia"/>
          <w:color w:val="auto"/>
        </w:rPr>
        <w:t>、</w:t>
      </w:r>
      <w:r>
        <w:rPr>
          <w:rFonts w:ascii="Times New Roman" w:eastAsia="宋体" w:hAnsi="Times New Roman" w:cs="Times New Roman"/>
          <w:color w:val="auto"/>
        </w:rPr>
        <w:t>鲁志强</w:t>
      </w:r>
      <w:r>
        <w:rPr>
          <w:rFonts w:ascii="Times New Roman" w:eastAsia="宋体" w:hAnsi="Times New Roman" w:cs="Times New Roman" w:hint="eastAsia"/>
          <w:color w:val="auto"/>
        </w:rPr>
        <w:t>、</w:t>
      </w:r>
      <w:r>
        <w:rPr>
          <w:rFonts w:ascii="Times New Roman" w:eastAsia="宋体" w:hAnsi="Times New Roman" w:cs="Times New Roman"/>
          <w:color w:val="auto"/>
        </w:rPr>
        <w:t>杨光</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网址：</w:t>
      </w:r>
      <w:r>
        <w:rPr>
          <w:rFonts w:ascii="Times New Roman" w:eastAsia="宋体" w:hAnsi="Times New Roman" w:cs="Times New Roman"/>
          <w:color w:val="auto"/>
        </w:rPr>
        <w:t>http://tjgpc.zwfwb.tj.gov.cn</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w:t>
      </w:r>
      <w:proofErr w:type="gramStart"/>
      <w:r>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Pr>
          <w:rFonts w:ascii="Times New Roman" w:eastAsia="宋体" w:hAnsi="Times New Roman" w:cs="Times New Roman"/>
          <w:color w:val="auto"/>
        </w:rPr>
        <w:t>022-24538167</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Pr>
          <w:rFonts w:ascii="Times New Roman" w:eastAsia="宋体" w:hAnsi="Times New Roman" w:cs="Times New Roman" w:hint="eastAsia"/>
          <w:color w:val="auto"/>
        </w:rPr>
        <w:t>8217</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滨海新区消防救援支队</w:t>
      </w:r>
      <w:r>
        <w:rPr>
          <w:rFonts w:ascii="Times New Roman" w:eastAsia="宋体" w:hAnsi="Times New Roman" w:cs="Times New Roman"/>
          <w:color w:val="auto"/>
        </w:rPr>
        <w:t xml:space="preserve"> </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lastRenderedPageBreak/>
        <w:t>（二）采购人地址：</w:t>
      </w:r>
      <w:r>
        <w:rPr>
          <w:rFonts w:ascii="Times New Roman" w:eastAsia="宋体" w:hAnsi="Times New Roman" w:cs="Times New Roman" w:hint="eastAsia"/>
          <w:color w:val="auto"/>
        </w:rPr>
        <w:t>天津市滨海新区晋州道</w:t>
      </w:r>
      <w:r>
        <w:rPr>
          <w:rFonts w:ascii="Times New Roman" w:eastAsia="宋体" w:hAnsi="Times New Roman" w:cs="Times New Roman" w:hint="eastAsia"/>
          <w:color w:val="auto"/>
        </w:rPr>
        <w:t>616</w:t>
      </w:r>
      <w:r>
        <w:rPr>
          <w:rFonts w:ascii="Times New Roman" w:eastAsia="宋体" w:hAnsi="Times New Roman" w:cs="Times New Roman" w:hint="eastAsia"/>
          <w:color w:val="auto"/>
        </w:rPr>
        <w:t>号</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张海龙</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color w:val="auto"/>
        </w:rPr>
        <w:t>022-66689500</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采购人质疑受理：</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联系部门：滨海新区消防救援支队</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联系地址：天津市滨海新区晋州道</w:t>
      </w:r>
      <w:r>
        <w:rPr>
          <w:rFonts w:ascii="Times New Roman" w:eastAsia="宋体" w:hAnsi="Times New Roman" w:cs="Times New Roman" w:hint="eastAsia"/>
          <w:color w:val="auto"/>
        </w:rPr>
        <w:t>616</w:t>
      </w:r>
      <w:r>
        <w:rPr>
          <w:rFonts w:ascii="Times New Roman" w:eastAsia="宋体" w:hAnsi="Times New Roman" w:cs="Times New Roman" w:hint="eastAsia"/>
          <w:color w:val="auto"/>
        </w:rPr>
        <w:t>号</w:t>
      </w:r>
    </w:p>
    <w:p w:rsidR="00C62766" w:rsidRPr="00AC3936" w:rsidRDefault="00E31E70">
      <w:pPr>
        <w:pStyle w:val="Default"/>
        <w:spacing w:line="360" w:lineRule="auto"/>
        <w:ind w:firstLineChars="200" w:firstLine="480"/>
        <w:rPr>
          <w:rFonts w:ascii="Times New Roman" w:eastAsia="宋体" w:hAnsi="Times New Roman" w:cs="Times New Roman"/>
          <w:color w:val="000000" w:themeColor="text1"/>
        </w:rPr>
      </w:pPr>
      <w:r w:rsidRPr="00AC3936">
        <w:rPr>
          <w:rFonts w:ascii="Times New Roman" w:eastAsia="宋体" w:hAnsi="Times New Roman" w:cs="Times New Roman" w:hint="eastAsia"/>
          <w:color w:val="000000" w:themeColor="text1"/>
        </w:rPr>
        <w:t xml:space="preserve">3. </w:t>
      </w:r>
      <w:r w:rsidRPr="00AC3936">
        <w:rPr>
          <w:rFonts w:ascii="Times New Roman" w:eastAsia="宋体" w:hAnsi="Times New Roman" w:cs="Times New Roman" w:hint="eastAsia"/>
          <w:color w:val="000000" w:themeColor="text1"/>
        </w:rPr>
        <w:t>联</w:t>
      </w:r>
      <w:r w:rsidRPr="00AC3936">
        <w:rPr>
          <w:rFonts w:ascii="Times New Roman" w:eastAsia="宋体" w:hAnsi="Times New Roman" w:cs="Times New Roman" w:hint="eastAsia"/>
          <w:color w:val="000000" w:themeColor="text1"/>
        </w:rPr>
        <w:t xml:space="preserve"> </w:t>
      </w:r>
      <w:r w:rsidRPr="00AC3936">
        <w:rPr>
          <w:rFonts w:ascii="Times New Roman" w:eastAsia="宋体" w:hAnsi="Times New Roman" w:cs="Times New Roman" w:hint="eastAsia"/>
          <w:color w:val="000000" w:themeColor="text1"/>
        </w:rPr>
        <w:t>系</w:t>
      </w:r>
      <w:r w:rsidRPr="00AC3936">
        <w:rPr>
          <w:rFonts w:ascii="Times New Roman" w:eastAsia="宋体" w:hAnsi="Times New Roman" w:cs="Times New Roman" w:hint="eastAsia"/>
          <w:color w:val="000000" w:themeColor="text1"/>
        </w:rPr>
        <w:t xml:space="preserve"> </w:t>
      </w:r>
      <w:r w:rsidRPr="00AC3936">
        <w:rPr>
          <w:rFonts w:ascii="Times New Roman" w:eastAsia="宋体" w:hAnsi="Times New Roman" w:cs="Times New Roman" w:hint="eastAsia"/>
          <w:color w:val="000000" w:themeColor="text1"/>
        </w:rPr>
        <w:t>人：高工</w:t>
      </w:r>
    </w:p>
    <w:p w:rsidR="00C62766" w:rsidRPr="00AC3936" w:rsidRDefault="00E31E70">
      <w:pPr>
        <w:pStyle w:val="Default"/>
        <w:spacing w:line="360" w:lineRule="auto"/>
        <w:ind w:firstLineChars="200" w:firstLine="480"/>
        <w:rPr>
          <w:rFonts w:ascii="Times New Roman" w:eastAsia="宋体" w:hAnsi="Times New Roman" w:cs="Times New Roman"/>
          <w:color w:val="000000" w:themeColor="text1"/>
        </w:rPr>
      </w:pPr>
      <w:r w:rsidRPr="00AC3936">
        <w:rPr>
          <w:rFonts w:ascii="Times New Roman" w:eastAsia="宋体" w:hAnsi="Times New Roman" w:cs="Times New Roman" w:hint="eastAsia"/>
          <w:color w:val="000000" w:themeColor="text1"/>
        </w:rPr>
        <w:t xml:space="preserve">4. </w:t>
      </w:r>
      <w:r w:rsidRPr="00AC3936">
        <w:rPr>
          <w:rFonts w:ascii="Times New Roman" w:eastAsia="宋体" w:hAnsi="Times New Roman" w:cs="Times New Roman" w:hint="eastAsia"/>
          <w:color w:val="000000" w:themeColor="text1"/>
        </w:rPr>
        <w:t>联系方式：</w:t>
      </w:r>
      <w:r w:rsidRPr="00AC3936">
        <w:rPr>
          <w:rFonts w:ascii="Times New Roman" w:eastAsia="宋体" w:hAnsi="Times New Roman" w:cs="Times New Roman"/>
          <w:color w:val="000000" w:themeColor="text1"/>
        </w:rPr>
        <w:t>022-66689500</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sidRPr="00AC3936">
        <w:rPr>
          <w:rFonts w:ascii="Times New Roman" w:eastAsia="宋体" w:hAnsi="Times New Roman" w:cs="Times New Roman" w:hint="eastAsia"/>
          <w:color w:val="000000" w:themeColor="text1"/>
        </w:rPr>
        <w:t>（二）供应商对质疑答复不满意的，或者采购人、天津市政府采购中心未在规定期限内</w:t>
      </w:r>
      <w:proofErr w:type="gramStart"/>
      <w:r w:rsidRPr="00AC3936">
        <w:rPr>
          <w:rFonts w:ascii="Times New Roman" w:eastAsia="宋体" w:hAnsi="Times New Roman" w:cs="Times New Roman" w:hint="eastAsia"/>
          <w:color w:val="000000" w:themeColor="text1"/>
        </w:rPr>
        <w:t>作出</w:t>
      </w:r>
      <w:proofErr w:type="gramEnd"/>
      <w:r w:rsidRPr="00AC3936">
        <w:rPr>
          <w:rFonts w:ascii="Times New Roman" w:eastAsia="宋体" w:hAnsi="Times New Roman" w:cs="Times New Roman" w:hint="eastAsia"/>
          <w:color w:val="000000" w:themeColor="text1"/>
        </w:rPr>
        <w:t>答复的，供应商可以在质疑答复期满后</w:t>
      </w:r>
      <w:r w:rsidRPr="00AC3936">
        <w:rPr>
          <w:rFonts w:ascii="Times New Roman" w:eastAsia="宋体" w:hAnsi="Times New Roman" w:cs="Times New Roman" w:hint="eastAsia"/>
          <w:color w:val="000000" w:themeColor="text1"/>
        </w:rPr>
        <w:t>15</w:t>
      </w:r>
      <w:r w:rsidRPr="00AC3936">
        <w:rPr>
          <w:rFonts w:ascii="Times New Roman" w:eastAsia="宋体" w:hAnsi="Times New Roman" w:cs="Times New Roman" w:hint="eastAsia"/>
          <w:color w:val="000000" w:themeColor="text1"/>
        </w:rPr>
        <w:t>个工作日内，向采购人同级财政部门提出投诉</w:t>
      </w:r>
      <w:r>
        <w:rPr>
          <w:rFonts w:ascii="Times New Roman" w:eastAsia="宋体" w:hAnsi="Times New Roman" w:cs="Times New Roman" w:hint="eastAsia"/>
          <w:color w:val="auto"/>
        </w:rPr>
        <w:t>，逾期不予受理。</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本项目按以下比例向中标供应商收取招标代理服务费</w:t>
      </w:r>
      <w:r>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C62766">
        <w:trPr>
          <w:trHeight w:val="440"/>
          <w:tblHeader/>
          <w:jc w:val="center"/>
        </w:trPr>
        <w:tc>
          <w:tcPr>
            <w:tcW w:w="3656" w:type="dxa"/>
            <w:tcBorders>
              <w:top w:val="single" w:sz="4" w:space="0" w:color="auto"/>
              <w:left w:val="single" w:sz="4" w:space="0" w:color="auto"/>
              <w:bottom w:val="single" w:sz="4" w:space="0" w:color="auto"/>
              <w:right w:val="single" w:sz="4" w:space="0" w:color="auto"/>
            </w:tcBorders>
            <w:noWrap/>
            <w:vAlign w:val="center"/>
          </w:tcPr>
          <w:p w:rsidR="00C62766" w:rsidRDefault="00E31E70">
            <w:pPr>
              <w:tabs>
                <w:tab w:val="left" w:pos="750"/>
                <w:tab w:val="left" w:pos="840"/>
              </w:tabs>
              <w:adjustRightInd w:val="0"/>
              <w:snapToGrid w:val="0"/>
              <w:jc w:val="center"/>
              <w:rPr>
                <w:sz w:val="24"/>
              </w:rPr>
            </w:pPr>
            <w:r>
              <w:rPr>
                <w:sz w:val="24"/>
              </w:rPr>
              <w:t>中标金额</w:t>
            </w:r>
            <w:r>
              <w:rPr>
                <w:rFonts w:hint="eastAsia"/>
                <w:sz w:val="24"/>
              </w:rPr>
              <w:t>（万元）</w:t>
            </w:r>
          </w:p>
        </w:tc>
        <w:tc>
          <w:tcPr>
            <w:tcW w:w="3657" w:type="dxa"/>
            <w:tcBorders>
              <w:top w:val="single" w:sz="4" w:space="0" w:color="auto"/>
              <w:left w:val="single" w:sz="4" w:space="0" w:color="auto"/>
              <w:bottom w:val="single" w:sz="4" w:space="0" w:color="auto"/>
              <w:right w:val="single" w:sz="4" w:space="0" w:color="auto"/>
            </w:tcBorders>
            <w:noWrap/>
            <w:vAlign w:val="center"/>
          </w:tcPr>
          <w:p w:rsidR="00C62766" w:rsidRDefault="00E31E70">
            <w:pPr>
              <w:tabs>
                <w:tab w:val="left" w:pos="750"/>
                <w:tab w:val="left" w:pos="840"/>
              </w:tabs>
              <w:adjustRightInd w:val="0"/>
              <w:snapToGrid w:val="0"/>
              <w:jc w:val="center"/>
              <w:rPr>
                <w:sz w:val="24"/>
              </w:rPr>
            </w:pPr>
            <w:r>
              <w:rPr>
                <w:sz w:val="24"/>
              </w:rPr>
              <w:t>费率</w:t>
            </w:r>
          </w:p>
        </w:tc>
      </w:tr>
      <w:tr w:rsidR="00C62766">
        <w:trPr>
          <w:trHeight w:val="440"/>
          <w:jc w:val="center"/>
        </w:trPr>
        <w:tc>
          <w:tcPr>
            <w:tcW w:w="3656" w:type="dxa"/>
            <w:tcBorders>
              <w:top w:val="single" w:sz="4" w:space="0" w:color="auto"/>
              <w:left w:val="single" w:sz="4" w:space="0" w:color="auto"/>
              <w:bottom w:val="single" w:sz="4" w:space="0" w:color="auto"/>
              <w:right w:val="single" w:sz="4" w:space="0" w:color="auto"/>
            </w:tcBorders>
            <w:noWrap/>
            <w:vAlign w:val="center"/>
          </w:tcPr>
          <w:p w:rsidR="00C62766" w:rsidRDefault="00E31E70">
            <w:pPr>
              <w:tabs>
                <w:tab w:val="left" w:pos="750"/>
                <w:tab w:val="left" w:pos="840"/>
              </w:tabs>
              <w:adjustRightInd w:val="0"/>
              <w:snapToGrid w:val="0"/>
              <w:jc w:val="center"/>
              <w:rPr>
                <w:sz w:val="24"/>
              </w:rPr>
            </w:pPr>
            <w:r>
              <w:rPr>
                <w:sz w:val="24"/>
              </w:rPr>
              <w:t>100</w:t>
            </w:r>
            <w:r>
              <w:rPr>
                <w:sz w:val="24"/>
              </w:rPr>
              <w:t>以下</w:t>
            </w:r>
          </w:p>
        </w:tc>
        <w:tc>
          <w:tcPr>
            <w:tcW w:w="3657" w:type="dxa"/>
            <w:tcBorders>
              <w:top w:val="single" w:sz="4" w:space="0" w:color="auto"/>
              <w:left w:val="single" w:sz="4" w:space="0" w:color="auto"/>
              <w:bottom w:val="single" w:sz="4" w:space="0" w:color="auto"/>
              <w:right w:val="single" w:sz="4" w:space="0" w:color="auto"/>
            </w:tcBorders>
            <w:noWrap/>
            <w:vAlign w:val="center"/>
          </w:tcPr>
          <w:p w:rsidR="00C62766" w:rsidRDefault="00E31E70">
            <w:pPr>
              <w:tabs>
                <w:tab w:val="left" w:pos="750"/>
                <w:tab w:val="left" w:pos="840"/>
              </w:tabs>
              <w:adjustRightInd w:val="0"/>
              <w:snapToGrid w:val="0"/>
              <w:jc w:val="center"/>
              <w:rPr>
                <w:sz w:val="24"/>
              </w:rPr>
            </w:pPr>
            <w:r>
              <w:rPr>
                <w:sz w:val="24"/>
              </w:rPr>
              <w:t>1.</w:t>
            </w:r>
            <w:r>
              <w:rPr>
                <w:rFonts w:hint="eastAsia"/>
                <w:sz w:val="24"/>
              </w:rPr>
              <w:t>0</w:t>
            </w:r>
            <w:r>
              <w:rPr>
                <w:sz w:val="24"/>
              </w:rPr>
              <w:t>%</w:t>
            </w:r>
          </w:p>
        </w:tc>
      </w:tr>
      <w:tr w:rsidR="00C62766">
        <w:trPr>
          <w:trHeight w:val="440"/>
          <w:jc w:val="center"/>
        </w:trPr>
        <w:tc>
          <w:tcPr>
            <w:tcW w:w="3656" w:type="dxa"/>
            <w:tcBorders>
              <w:top w:val="single" w:sz="4" w:space="0" w:color="auto"/>
              <w:left w:val="single" w:sz="4" w:space="0" w:color="auto"/>
              <w:bottom w:val="single" w:sz="4" w:space="0" w:color="auto"/>
              <w:right w:val="single" w:sz="4" w:space="0" w:color="auto"/>
            </w:tcBorders>
            <w:noWrap/>
            <w:vAlign w:val="center"/>
          </w:tcPr>
          <w:p w:rsidR="00C62766" w:rsidRDefault="00E31E70">
            <w:pPr>
              <w:tabs>
                <w:tab w:val="left" w:pos="750"/>
                <w:tab w:val="left" w:pos="840"/>
              </w:tabs>
              <w:adjustRightInd w:val="0"/>
              <w:snapToGrid w:val="0"/>
              <w:jc w:val="center"/>
              <w:rPr>
                <w:sz w:val="24"/>
              </w:rPr>
            </w:pPr>
            <w:r>
              <w:rPr>
                <w:sz w:val="24"/>
              </w:rPr>
              <w:t>100-500</w:t>
            </w:r>
          </w:p>
        </w:tc>
        <w:tc>
          <w:tcPr>
            <w:tcW w:w="3657" w:type="dxa"/>
            <w:tcBorders>
              <w:top w:val="single" w:sz="4" w:space="0" w:color="auto"/>
              <w:left w:val="single" w:sz="4" w:space="0" w:color="auto"/>
              <w:bottom w:val="single" w:sz="4" w:space="0" w:color="auto"/>
              <w:right w:val="single" w:sz="4" w:space="0" w:color="auto"/>
            </w:tcBorders>
            <w:noWrap/>
            <w:vAlign w:val="center"/>
          </w:tcPr>
          <w:p w:rsidR="00C62766" w:rsidRDefault="00E31E70">
            <w:pPr>
              <w:tabs>
                <w:tab w:val="left" w:pos="750"/>
                <w:tab w:val="left" w:pos="840"/>
              </w:tabs>
              <w:adjustRightInd w:val="0"/>
              <w:snapToGrid w:val="0"/>
              <w:jc w:val="center"/>
              <w:rPr>
                <w:sz w:val="24"/>
              </w:rPr>
            </w:pPr>
            <w:r>
              <w:rPr>
                <w:rFonts w:hint="eastAsia"/>
                <w:sz w:val="24"/>
              </w:rPr>
              <w:t>0</w:t>
            </w:r>
            <w:r>
              <w:rPr>
                <w:sz w:val="24"/>
              </w:rPr>
              <w:t>.</w:t>
            </w:r>
            <w:r>
              <w:rPr>
                <w:rFonts w:hint="eastAsia"/>
                <w:sz w:val="24"/>
              </w:rPr>
              <w:t>8</w:t>
            </w:r>
            <w:r>
              <w:rPr>
                <w:sz w:val="24"/>
              </w:rPr>
              <w:t>%</w:t>
            </w:r>
          </w:p>
        </w:tc>
      </w:tr>
      <w:tr w:rsidR="00C62766">
        <w:trPr>
          <w:trHeight w:val="440"/>
          <w:jc w:val="center"/>
        </w:trPr>
        <w:tc>
          <w:tcPr>
            <w:tcW w:w="3656" w:type="dxa"/>
            <w:tcBorders>
              <w:top w:val="single" w:sz="4" w:space="0" w:color="auto"/>
              <w:left w:val="single" w:sz="4" w:space="0" w:color="auto"/>
              <w:bottom w:val="single" w:sz="4" w:space="0" w:color="auto"/>
              <w:right w:val="single" w:sz="4" w:space="0" w:color="auto"/>
            </w:tcBorders>
            <w:noWrap/>
            <w:vAlign w:val="center"/>
          </w:tcPr>
          <w:p w:rsidR="00C62766" w:rsidRDefault="00E31E70">
            <w:pPr>
              <w:tabs>
                <w:tab w:val="left" w:pos="750"/>
                <w:tab w:val="left" w:pos="840"/>
              </w:tabs>
              <w:adjustRightInd w:val="0"/>
              <w:snapToGrid w:val="0"/>
              <w:jc w:val="center"/>
              <w:rPr>
                <w:sz w:val="24"/>
              </w:rPr>
            </w:pPr>
            <w:r>
              <w:rPr>
                <w:sz w:val="24"/>
              </w:rPr>
              <w:t>500-1000</w:t>
            </w:r>
          </w:p>
        </w:tc>
        <w:tc>
          <w:tcPr>
            <w:tcW w:w="3657" w:type="dxa"/>
            <w:tcBorders>
              <w:top w:val="single" w:sz="4" w:space="0" w:color="auto"/>
              <w:left w:val="single" w:sz="4" w:space="0" w:color="auto"/>
              <w:bottom w:val="single" w:sz="4" w:space="0" w:color="auto"/>
              <w:right w:val="single" w:sz="4" w:space="0" w:color="auto"/>
            </w:tcBorders>
            <w:noWrap/>
            <w:vAlign w:val="center"/>
          </w:tcPr>
          <w:p w:rsidR="00C62766" w:rsidRDefault="00E31E70">
            <w:pPr>
              <w:tabs>
                <w:tab w:val="left" w:pos="750"/>
                <w:tab w:val="left" w:pos="840"/>
              </w:tabs>
              <w:adjustRightInd w:val="0"/>
              <w:snapToGrid w:val="0"/>
              <w:jc w:val="center"/>
              <w:rPr>
                <w:sz w:val="24"/>
              </w:rPr>
            </w:pPr>
            <w:r>
              <w:rPr>
                <w:sz w:val="24"/>
              </w:rPr>
              <w:t>0.</w:t>
            </w:r>
            <w:r>
              <w:rPr>
                <w:rFonts w:hint="eastAsia"/>
                <w:sz w:val="24"/>
              </w:rPr>
              <w:t>65</w:t>
            </w:r>
            <w:r>
              <w:rPr>
                <w:sz w:val="24"/>
              </w:rPr>
              <w:t>%</w:t>
            </w:r>
          </w:p>
        </w:tc>
      </w:tr>
      <w:tr w:rsidR="00C62766">
        <w:trPr>
          <w:trHeight w:val="440"/>
          <w:jc w:val="center"/>
        </w:trPr>
        <w:tc>
          <w:tcPr>
            <w:tcW w:w="3656" w:type="dxa"/>
            <w:tcBorders>
              <w:top w:val="single" w:sz="4" w:space="0" w:color="auto"/>
              <w:left w:val="single" w:sz="4" w:space="0" w:color="auto"/>
              <w:bottom w:val="single" w:sz="4" w:space="0" w:color="auto"/>
              <w:right w:val="single" w:sz="4" w:space="0" w:color="auto"/>
            </w:tcBorders>
            <w:noWrap/>
            <w:vAlign w:val="center"/>
          </w:tcPr>
          <w:p w:rsidR="00C62766" w:rsidRDefault="00E31E70">
            <w:pPr>
              <w:tabs>
                <w:tab w:val="left" w:pos="750"/>
                <w:tab w:val="left" w:pos="840"/>
              </w:tabs>
              <w:adjustRightInd w:val="0"/>
              <w:snapToGrid w:val="0"/>
              <w:jc w:val="center"/>
              <w:rPr>
                <w:sz w:val="24"/>
              </w:rPr>
            </w:pPr>
            <w:r>
              <w:rPr>
                <w:sz w:val="24"/>
              </w:rPr>
              <w:t>1000</w:t>
            </w:r>
            <w:r>
              <w:rPr>
                <w:rFonts w:hint="eastAsia"/>
                <w:sz w:val="24"/>
              </w:rPr>
              <w:t>-5000</w:t>
            </w:r>
          </w:p>
        </w:tc>
        <w:tc>
          <w:tcPr>
            <w:tcW w:w="3657" w:type="dxa"/>
            <w:tcBorders>
              <w:top w:val="single" w:sz="4" w:space="0" w:color="auto"/>
              <w:left w:val="single" w:sz="4" w:space="0" w:color="auto"/>
              <w:bottom w:val="single" w:sz="4" w:space="0" w:color="auto"/>
              <w:right w:val="single" w:sz="4" w:space="0" w:color="auto"/>
            </w:tcBorders>
            <w:noWrap/>
            <w:vAlign w:val="center"/>
          </w:tcPr>
          <w:p w:rsidR="00C62766" w:rsidRDefault="00E31E70">
            <w:pPr>
              <w:tabs>
                <w:tab w:val="left" w:pos="750"/>
                <w:tab w:val="left" w:pos="840"/>
              </w:tabs>
              <w:adjustRightInd w:val="0"/>
              <w:snapToGrid w:val="0"/>
              <w:jc w:val="center"/>
              <w:rPr>
                <w:sz w:val="24"/>
              </w:rPr>
            </w:pPr>
            <w:r>
              <w:rPr>
                <w:sz w:val="24"/>
              </w:rPr>
              <w:t>0.5%</w:t>
            </w:r>
          </w:p>
        </w:tc>
      </w:tr>
      <w:tr w:rsidR="00C62766">
        <w:trPr>
          <w:trHeight w:val="440"/>
          <w:jc w:val="center"/>
        </w:trPr>
        <w:tc>
          <w:tcPr>
            <w:tcW w:w="3656" w:type="dxa"/>
            <w:tcBorders>
              <w:top w:val="single" w:sz="4" w:space="0" w:color="auto"/>
              <w:left w:val="single" w:sz="4" w:space="0" w:color="auto"/>
              <w:bottom w:val="single" w:sz="4" w:space="0" w:color="auto"/>
              <w:right w:val="single" w:sz="4" w:space="0" w:color="auto"/>
            </w:tcBorders>
            <w:noWrap/>
            <w:vAlign w:val="center"/>
          </w:tcPr>
          <w:p w:rsidR="00C62766" w:rsidRDefault="00E31E70">
            <w:pPr>
              <w:tabs>
                <w:tab w:val="left" w:pos="750"/>
                <w:tab w:val="left" w:pos="840"/>
              </w:tabs>
              <w:adjustRightInd w:val="0"/>
              <w:snapToGrid w:val="0"/>
              <w:jc w:val="center"/>
              <w:rPr>
                <w:sz w:val="24"/>
              </w:rPr>
            </w:pPr>
            <w:r>
              <w:rPr>
                <w:rFonts w:hint="eastAsia"/>
                <w:sz w:val="24"/>
              </w:rPr>
              <w:t>5000-10000</w:t>
            </w:r>
          </w:p>
        </w:tc>
        <w:tc>
          <w:tcPr>
            <w:tcW w:w="3657" w:type="dxa"/>
            <w:tcBorders>
              <w:top w:val="single" w:sz="4" w:space="0" w:color="auto"/>
              <w:left w:val="single" w:sz="4" w:space="0" w:color="auto"/>
              <w:bottom w:val="single" w:sz="4" w:space="0" w:color="auto"/>
              <w:right w:val="single" w:sz="4" w:space="0" w:color="auto"/>
            </w:tcBorders>
            <w:noWrap/>
            <w:vAlign w:val="center"/>
          </w:tcPr>
          <w:p w:rsidR="00C62766" w:rsidRDefault="00E31E70">
            <w:pPr>
              <w:tabs>
                <w:tab w:val="left" w:pos="750"/>
                <w:tab w:val="left" w:pos="840"/>
              </w:tabs>
              <w:adjustRightInd w:val="0"/>
              <w:snapToGrid w:val="0"/>
              <w:jc w:val="center"/>
              <w:rPr>
                <w:sz w:val="24"/>
              </w:rPr>
            </w:pPr>
            <w:r>
              <w:rPr>
                <w:sz w:val="24"/>
              </w:rPr>
              <w:t>0.25%</w:t>
            </w:r>
          </w:p>
        </w:tc>
      </w:tr>
      <w:tr w:rsidR="00C62766">
        <w:trPr>
          <w:trHeight w:val="440"/>
          <w:jc w:val="center"/>
        </w:trPr>
        <w:tc>
          <w:tcPr>
            <w:tcW w:w="3656" w:type="dxa"/>
            <w:tcBorders>
              <w:top w:val="single" w:sz="4" w:space="0" w:color="auto"/>
              <w:left w:val="single" w:sz="4" w:space="0" w:color="auto"/>
              <w:bottom w:val="single" w:sz="4" w:space="0" w:color="auto"/>
              <w:right w:val="single" w:sz="4" w:space="0" w:color="auto"/>
            </w:tcBorders>
            <w:noWrap/>
            <w:vAlign w:val="center"/>
          </w:tcPr>
          <w:p w:rsidR="00C62766" w:rsidRDefault="00E31E70">
            <w:pPr>
              <w:tabs>
                <w:tab w:val="left" w:pos="750"/>
                <w:tab w:val="left" w:pos="840"/>
              </w:tabs>
              <w:adjustRightInd w:val="0"/>
              <w:snapToGrid w:val="0"/>
              <w:jc w:val="center"/>
              <w:rPr>
                <w:sz w:val="24"/>
              </w:rPr>
            </w:pPr>
            <w:r>
              <w:rPr>
                <w:rFonts w:hint="eastAsia"/>
                <w:sz w:val="24"/>
              </w:rPr>
              <w:t>10000-100000</w:t>
            </w:r>
          </w:p>
        </w:tc>
        <w:tc>
          <w:tcPr>
            <w:tcW w:w="3657" w:type="dxa"/>
            <w:tcBorders>
              <w:top w:val="single" w:sz="4" w:space="0" w:color="auto"/>
              <w:left w:val="single" w:sz="4" w:space="0" w:color="auto"/>
              <w:bottom w:val="single" w:sz="4" w:space="0" w:color="auto"/>
              <w:right w:val="single" w:sz="4" w:space="0" w:color="auto"/>
            </w:tcBorders>
            <w:noWrap/>
            <w:vAlign w:val="center"/>
          </w:tcPr>
          <w:p w:rsidR="00C62766" w:rsidRDefault="00E31E70">
            <w:pPr>
              <w:tabs>
                <w:tab w:val="left" w:pos="750"/>
                <w:tab w:val="left" w:pos="840"/>
              </w:tabs>
              <w:adjustRightInd w:val="0"/>
              <w:snapToGrid w:val="0"/>
              <w:jc w:val="center"/>
              <w:rPr>
                <w:sz w:val="24"/>
              </w:rPr>
            </w:pPr>
            <w:r>
              <w:rPr>
                <w:sz w:val="24"/>
              </w:rPr>
              <w:t>0.05%</w:t>
            </w:r>
          </w:p>
        </w:tc>
      </w:tr>
    </w:tbl>
    <w:p w:rsidR="00C62766" w:rsidRDefault="00E31E70">
      <w:pPr>
        <w:tabs>
          <w:tab w:val="left" w:pos="700"/>
        </w:tabs>
        <w:autoSpaceDE w:val="0"/>
        <w:autoSpaceDN w:val="0"/>
        <w:adjustRightInd w:val="0"/>
        <w:spacing w:line="360" w:lineRule="auto"/>
        <w:ind w:firstLineChars="200" w:firstLine="480"/>
        <w:rPr>
          <w:sz w:val="24"/>
          <w:lang w:val="zh-CN"/>
        </w:rPr>
      </w:pPr>
      <w:r>
        <w:rPr>
          <w:sz w:val="24"/>
          <w:lang w:val="zh-CN"/>
        </w:rPr>
        <w:t>服务费按差额定率累进法计算</w:t>
      </w:r>
      <w:r>
        <w:rPr>
          <w:rFonts w:hint="eastAsia"/>
          <w:sz w:val="24"/>
          <w:lang w:val="zh-CN"/>
        </w:rPr>
        <w:t>，向下取整，精确到元。</w:t>
      </w:r>
      <w:r>
        <w:rPr>
          <w:sz w:val="24"/>
          <w:lang w:val="zh-CN"/>
        </w:rPr>
        <w:t>例如</w:t>
      </w:r>
      <w:r>
        <w:rPr>
          <w:sz w:val="24"/>
        </w:rPr>
        <w:t>中标</w:t>
      </w:r>
      <w:r>
        <w:rPr>
          <w:sz w:val="24"/>
          <w:lang w:val="zh-CN"/>
        </w:rPr>
        <w:t>金额为</w:t>
      </w:r>
      <w:r>
        <w:rPr>
          <w:sz w:val="24"/>
          <w:lang w:val="zh-CN"/>
        </w:rPr>
        <w:t>680</w:t>
      </w:r>
      <w:r>
        <w:rPr>
          <w:rFonts w:hint="eastAsia"/>
          <w:sz w:val="24"/>
          <w:lang w:val="zh-CN"/>
        </w:rPr>
        <w:t>5000</w:t>
      </w:r>
      <w:r>
        <w:rPr>
          <w:sz w:val="24"/>
          <w:lang w:val="zh-CN"/>
        </w:rPr>
        <w:t>元，服务费</w:t>
      </w:r>
      <w:r>
        <w:rPr>
          <w:rFonts w:hint="eastAsia"/>
          <w:sz w:val="24"/>
          <w:lang w:val="zh-CN"/>
        </w:rPr>
        <w:t>=</w:t>
      </w:r>
      <w:r>
        <w:rPr>
          <w:sz w:val="24"/>
          <w:lang w:val="zh-CN"/>
        </w:rPr>
        <w:t>100</w:t>
      </w:r>
      <w:r>
        <w:rPr>
          <w:rFonts w:hint="eastAsia"/>
          <w:sz w:val="24"/>
          <w:lang w:val="zh-CN"/>
        </w:rPr>
        <w:t>0000</w:t>
      </w:r>
      <w:r>
        <w:rPr>
          <w:sz w:val="24"/>
          <w:lang w:val="zh-CN"/>
        </w:rPr>
        <w:t>×1%+</w:t>
      </w:r>
      <w:r>
        <w:rPr>
          <w:rFonts w:hint="eastAsia"/>
          <w:sz w:val="24"/>
          <w:lang w:val="zh-CN"/>
        </w:rPr>
        <w:t>（</w:t>
      </w:r>
      <w:r>
        <w:rPr>
          <w:sz w:val="24"/>
          <w:lang w:val="zh-CN"/>
        </w:rPr>
        <w:t>500</w:t>
      </w:r>
      <w:r>
        <w:rPr>
          <w:rFonts w:hint="eastAsia"/>
          <w:sz w:val="24"/>
          <w:lang w:val="zh-CN"/>
        </w:rPr>
        <w:t>0000</w:t>
      </w:r>
      <w:r>
        <w:rPr>
          <w:sz w:val="24"/>
          <w:lang w:val="zh-CN"/>
        </w:rPr>
        <w:t>-100</w:t>
      </w:r>
      <w:r>
        <w:rPr>
          <w:rFonts w:hint="eastAsia"/>
          <w:sz w:val="24"/>
          <w:lang w:val="zh-CN"/>
        </w:rPr>
        <w:t>0000</w:t>
      </w:r>
      <w:r>
        <w:rPr>
          <w:rFonts w:hint="eastAsia"/>
          <w:sz w:val="24"/>
          <w:lang w:val="zh-CN"/>
        </w:rPr>
        <w:t>）</w:t>
      </w:r>
      <w:r>
        <w:rPr>
          <w:sz w:val="24"/>
          <w:lang w:val="zh-CN"/>
        </w:rPr>
        <w:t>×</w:t>
      </w:r>
      <w:r>
        <w:rPr>
          <w:rFonts w:hint="eastAsia"/>
          <w:sz w:val="24"/>
          <w:lang w:val="zh-CN"/>
        </w:rPr>
        <w:t>0.8</w:t>
      </w:r>
      <w:r>
        <w:rPr>
          <w:sz w:val="24"/>
          <w:lang w:val="zh-CN"/>
        </w:rPr>
        <w:t>%+</w:t>
      </w:r>
      <w:r>
        <w:rPr>
          <w:rFonts w:hint="eastAsia"/>
          <w:sz w:val="24"/>
          <w:lang w:val="zh-CN"/>
        </w:rPr>
        <w:t>（</w:t>
      </w:r>
      <w:r>
        <w:rPr>
          <w:sz w:val="24"/>
          <w:lang w:val="zh-CN"/>
        </w:rPr>
        <w:t>680</w:t>
      </w:r>
      <w:r>
        <w:rPr>
          <w:rFonts w:hint="eastAsia"/>
          <w:sz w:val="24"/>
          <w:lang w:val="zh-CN"/>
        </w:rPr>
        <w:t>5000</w:t>
      </w:r>
      <w:r>
        <w:rPr>
          <w:sz w:val="24"/>
          <w:lang w:val="zh-CN"/>
        </w:rPr>
        <w:t>-500</w:t>
      </w:r>
      <w:r>
        <w:rPr>
          <w:rFonts w:hint="eastAsia"/>
          <w:sz w:val="24"/>
          <w:lang w:val="zh-CN"/>
        </w:rPr>
        <w:t>0000</w:t>
      </w:r>
      <w:r>
        <w:rPr>
          <w:rFonts w:hint="eastAsia"/>
          <w:sz w:val="24"/>
          <w:lang w:val="zh-CN"/>
        </w:rPr>
        <w:t>）</w:t>
      </w:r>
      <w:r>
        <w:rPr>
          <w:sz w:val="24"/>
          <w:lang w:val="zh-CN"/>
        </w:rPr>
        <w:t>×0.</w:t>
      </w:r>
      <w:r>
        <w:rPr>
          <w:rFonts w:hint="eastAsia"/>
          <w:sz w:val="24"/>
          <w:lang w:val="zh-CN"/>
        </w:rPr>
        <w:t>65</w:t>
      </w:r>
      <w:r>
        <w:rPr>
          <w:sz w:val="24"/>
          <w:lang w:val="zh-CN"/>
        </w:rPr>
        <w:t>%=</w:t>
      </w:r>
      <w:r>
        <w:rPr>
          <w:rFonts w:hint="eastAsia"/>
          <w:sz w:val="24"/>
          <w:lang w:val="zh-CN"/>
        </w:rPr>
        <w:t>53732.5</w:t>
      </w:r>
      <w:r>
        <w:rPr>
          <w:sz w:val="24"/>
          <w:lang w:val="zh-CN"/>
        </w:rPr>
        <w:t>元，服务费</w:t>
      </w:r>
      <w:r>
        <w:rPr>
          <w:rFonts w:hint="eastAsia"/>
          <w:sz w:val="24"/>
          <w:lang w:val="zh-CN"/>
        </w:rPr>
        <w:t>缴纳</w:t>
      </w:r>
      <w:r>
        <w:rPr>
          <w:rFonts w:hint="eastAsia"/>
          <w:sz w:val="24"/>
          <w:lang w:val="zh-CN"/>
        </w:rPr>
        <w:t>53732</w:t>
      </w:r>
      <w:r>
        <w:rPr>
          <w:rFonts w:hint="eastAsia"/>
          <w:sz w:val="24"/>
          <w:lang w:val="zh-CN"/>
        </w:rPr>
        <w:t>元。</w:t>
      </w:r>
      <w:r>
        <w:rPr>
          <w:sz w:val="24"/>
          <w:lang w:val="zh-CN"/>
        </w:rPr>
        <w:t>其中中标金额以《中标通知书》为准。</w:t>
      </w:r>
    </w:p>
    <w:p w:rsidR="00C62766" w:rsidRDefault="00E31E70">
      <w:pPr>
        <w:tabs>
          <w:tab w:val="left" w:pos="700"/>
        </w:tabs>
        <w:autoSpaceDE w:val="0"/>
        <w:autoSpaceDN w:val="0"/>
        <w:adjustRightInd w:val="0"/>
        <w:spacing w:line="360" w:lineRule="auto"/>
        <w:ind w:firstLineChars="200" w:firstLine="480"/>
        <w:rPr>
          <w:sz w:val="24"/>
          <w:szCs w:val="24"/>
          <w:lang w:val="zh-CN"/>
        </w:rPr>
      </w:pPr>
      <w:r>
        <w:rPr>
          <w:rFonts w:hint="eastAsia"/>
          <w:sz w:val="24"/>
          <w:szCs w:val="24"/>
        </w:rPr>
        <w:lastRenderedPageBreak/>
        <w:t>中标供应商应于中标公告发布之日起</w:t>
      </w:r>
      <w:r>
        <w:rPr>
          <w:rFonts w:hint="eastAsia"/>
          <w:sz w:val="24"/>
          <w:szCs w:val="24"/>
        </w:rPr>
        <w:t>5</w:t>
      </w:r>
      <w:r>
        <w:rPr>
          <w:rFonts w:hint="eastAsia"/>
          <w:sz w:val="24"/>
          <w:szCs w:val="24"/>
        </w:rPr>
        <w:t>个工作日内缴纳</w:t>
      </w:r>
      <w:r>
        <w:rPr>
          <w:rFonts w:hint="eastAsia"/>
          <w:sz w:val="24"/>
          <w:szCs w:val="24"/>
          <w:lang w:val="zh-CN"/>
        </w:rPr>
        <w:t>招标代理服务费，缴费单位名称须与投标单位名称一致，缴费时请注明项目编号及中标包号。</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名</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称：天津市公共资源交易中心</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开户行及账号：中国建设银行股份有限公司天津明华支行</w:t>
      </w:r>
      <w:r>
        <w:rPr>
          <w:rFonts w:ascii="Times New Roman" w:eastAsia="宋体" w:hAnsi="Times New Roman" w:cs="Times New Roman" w:hint="eastAsia"/>
          <w:color w:val="auto"/>
        </w:rPr>
        <w:t xml:space="preserve"> </w:t>
      </w:r>
    </w:p>
    <w:p w:rsidR="00C62766" w:rsidRDefault="00E31E70">
      <w:pPr>
        <w:pStyle w:val="Default"/>
        <w:spacing w:line="360" w:lineRule="auto"/>
        <w:ind w:firstLineChars="897" w:firstLine="2153"/>
        <w:rPr>
          <w:rFonts w:ascii="Times New Roman" w:eastAsia="宋体" w:hAnsi="Times New Roman" w:cs="Times New Roman"/>
          <w:color w:val="auto"/>
        </w:rPr>
      </w:pPr>
      <w:r>
        <w:rPr>
          <w:rFonts w:ascii="Times New Roman" w:eastAsia="宋体" w:hAnsi="Times New Roman" w:cs="Times New Roman"/>
          <w:color w:val="auto"/>
        </w:rPr>
        <w:t>1205 0162 4900 0000 0675</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银行联行号：</w:t>
      </w:r>
      <w:r>
        <w:rPr>
          <w:rFonts w:ascii="Times New Roman" w:eastAsia="宋体" w:hAnsi="Times New Roman" w:cs="Times New Roman" w:hint="eastAsia"/>
          <w:color w:val="auto"/>
        </w:rPr>
        <w:t>105110039436</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纳税人识别号：</w:t>
      </w:r>
      <w:r>
        <w:rPr>
          <w:rFonts w:ascii="Times New Roman" w:eastAsia="宋体" w:hAnsi="Times New Roman" w:cs="Times New Roman" w:hint="eastAsia"/>
          <w:color w:val="auto"/>
        </w:rPr>
        <w:t>1212 0000 MB1E 44809C</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地址：天津市河东区红星路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缴费及申请开票系统：</w:t>
      </w:r>
      <w:r>
        <w:rPr>
          <w:rFonts w:ascii="Times New Roman" w:eastAsia="宋体" w:hAnsi="Times New Roman" w:cs="Times New Roman" w:hint="eastAsia"/>
          <w:color w:val="auto"/>
        </w:rPr>
        <w:t>http://pay.tjggzy.cn/</w:t>
      </w:r>
    </w:p>
    <w:p w:rsidR="00C62766" w:rsidRDefault="00E31E70">
      <w:pPr>
        <w:pStyle w:val="Default"/>
        <w:spacing w:line="360" w:lineRule="auto"/>
        <w:ind w:firstLineChars="200" w:firstLine="480"/>
        <w:jc w:val="both"/>
        <w:rPr>
          <w:rFonts w:ascii="Times New Roman" w:eastAsia="宋体" w:hAnsi="Times New Roman" w:cs="Times New Roman"/>
          <w:color w:val="auto"/>
          <w:kern w:val="2"/>
          <w:lang w:val="zh-CN"/>
        </w:rPr>
      </w:pPr>
      <w:r>
        <w:rPr>
          <w:rFonts w:ascii="Times New Roman" w:eastAsia="宋体" w:hAnsi="Times New Roman" w:cs="Times New Roman" w:hint="eastAsia"/>
          <w:color w:val="auto"/>
          <w:kern w:val="2"/>
          <w:lang w:val="zh-CN"/>
        </w:rPr>
        <w:t>缴费及开票咨询电话：</w:t>
      </w:r>
      <w:r>
        <w:rPr>
          <w:rFonts w:ascii="Times New Roman" w:eastAsia="宋体" w:hAnsi="Times New Roman" w:cs="Times New Roman" w:hint="eastAsia"/>
          <w:color w:val="auto"/>
          <w:kern w:val="2"/>
          <w:lang w:val="zh-CN"/>
        </w:rPr>
        <w:t>022-24532012</w:t>
      </w:r>
    </w:p>
    <w:p w:rsidR="00C62766" w:rsidRDefault="00C62766">
      <w:pPr>
        <w:pStyle w:val="Default"/>
        <w:spacing w:line="360" w:lineRule="auto"/>
        <w:jc w:val="both"/>
        <w:rPr>
          <w:rFonts w:ascii="Times New Roman" w:eastAsia="宋体" w:hAnsi="Times New Roman" w:cs="Times New Roman"/>
          <w:color w:val="auto"/>
        </w:rPr>
      </w:pPr>
    </w:p>
    <w:p w:rsidR="00C62766" w:rsidRDefault="00C62766">
      <w:pPr>
        <w:pStyle w:val="Default"/>
        <w:spacing w:line="360" w:lineRule="auto"/>
        <w:jc w:val="both"/>
        <w:rPr>
          <w:rFonts w:ascii="Times New Roman" w:eastAsia="宋体" w:hAnsi="Times New Roman" w:cs="Times New Roman"/>
          <w:color w:val="auto"/>
        </w:rPr>
      </w:pPr>
    </w:p>
    <w:p w:rsidR="00C62766" w:rsidRPr="00AC3936" w:rsidRDefault="00E31E70">
      <w:pPr>
        <w:pStyle w:val="Default"/>
        <w:spacing w:line="360" w:lineRule="auto"/>
        <w:jc w:val="right"/>
        <w:rPr>
          <w:rFonts w:ascii="Times New Roman" w:eastAsia="宋体" w:hAnsi="Times New Roman" w:cs="Times New Roman"/>
          <w:color w:val="000000" w:themeColor="text1"/>
        </w:rPr>
      </w:pPr>
      <w:r w:rsidRPr="00AC3936">
        <w:rPr>
          <w:rFonts w:ascii="Times New Roman" w:eastAsia="宋体" w:hAnsi="Times New Roman" w:cs="Times New Roman"/>
          <w:color w:val="000000" w:themeColor="text1"/>
        </w:rPr>
        <w:t>2025</w:t>
      </w:r>
      <w:r w:rsidRPr="00AC3936">
        <w:rPr>
          <w:rFonts w:ascii="Times New Roman" w:eastAsia="宋体" w:hAnsi="Times New Roman" w:cs="Times New Roman"/>
          <w:color w:val="000000" w:themeColor="text1"/>
        </w:rPr>
        <w:t>年</w:t>
      </w:r>
      <w:r w:rsidR="00D97067" w:rsidRPr="00AC3936">
        <w:rPr>
          <w:rFonts w:ascii="Times New Roman" w:eastAsia="宋体" w:hAnsi="Times New Roman" w:cs="Times New Roman" w:hint="eastAsia"/>
          <w:color w:val="000000" w:themeColor="text1"/>
        </w:rPr>
        <w:t>5</w:t>
      </w:r>
      <w:r w:rsidRPr="00AC3936">
        <w:rPr>
          <w:rFonts w:ascii="Times New Roman" w:eastAsia="宋体" w:hAnsi="Times New Roman" w:cs="Times New Roman"/>
          <w:color w:val="000000" w:themeColor="text1"/>
        </w:rPr>
        <w:t>月</w:t>
      </w:r>
      <w:r w:rsidR="00D97067" w:rsidRPr="00AC3936">
        <w:rPr>
          <w:rFonts w:ascii="Times New Roman" w:eastAsia="宋体" w:hAnsi="Times New Roman" w:cs="Times New Roman" w:hint="eastAsia"/>
          <w:color w:val="000000" w:themeColor="text1"/>
        </w:rPr>
        <w:t>12</w:t>
      </w:r>
      <w:r w:rsidRPr="00AC3936">
        <w:rPr>
          <w:rFonts w:ascii="Times New Roman" w:eastAsia="宋体" w:hAnsi="Times New Roman" w:cs="Times New Roman"/>
          <w:color w:val="000000" w:themeColor="text1"/>
        </w:rPr>
        <w:t>日</w:t>
      </w:r>
    </w:p>
    <w:p w:rsidR="00C62766" w:rsidRDefault="00E31E70">
      <w:pPr>
        <w:widowControl/>
        <w:jc w:val="left"/>
        <w:rPr>
          <w:b/>
          <w:bCs/>
          <w:kern w:val="28"/>
          <w:sz w:val="32"/>
          <w:szCs w:val="32"/>
        </w:rPr>
      </w:pPr>
      <w:r>
        <w:rPr>
          <w:b/>
          <w:bCs/>
          <w:kern w:val="28"/>
          <w:sz w:val="32"/>
          <w:szCs w:val="32"/>
        </w:rPr>
        <w:br w:type="page"/>
      </w:r>
    </w:p>
    <w:p w:rsidR="00C62766" w:rsidRDefault="00E31E70">
      <w:pPr>
        <w:pStyle w:val="ab"/>
        <w:rPr>
          <w:rFonts w:ascii="Times New Roman" w:hAnsi="Times New Roman"/>
        </w:rPr>
      </w:pPr>
      <w:r>
        <w:rPr>
          <w:rFonts w:ascii="Times New Roman" w:hAnsi="Times New Roman"/>
        </w:rPr>
        <w:lastRenderedPageBreak/>
        <w:t>第</w:t>
      </w:r>
      <w:r>
        <w:rPr>
          <w:rFonts w:ascii="Times New Roman" w:hAnsi="Times New Roman" w:hint="eastAsia"/>
        </w:rPr>
        <w:t>二</w:t>
      </w:r>
      <w:r>
        <w:rPr>
          <w:rFonts w:ascii="Times New Roman" w:hAnsi="Times New Roman"/>
        </w:rPr>
        <w:t>部分</w:t>
      </w:r>
      <w:r>
        <w:rPr>
          <w:rFonts w:ascii="Times New Roman" w:hAnsi="Times New Roman"/>
        </w:rPr>
        <w:t xml:space="preserve">  </w:t>
      </w:r>
      <w:r>
        <w:rPr>
          <w:rFonts w:ascii="Times New Roman" w:hAnsi="Times New Roman"/>
        </w:rPr>
        <w:t>招标项目要求</w:t>
      </w:r>
      <w:bookmarkEnd w:id="2"/>
    </w:p>
    <w:p w:rsidR="00C62766" w:rsidRDefault="00E31E70">
      <w:pPr>
        <w:autoSpaceDE w:val="0"/>
        <w:autoSpaceDN w:val="0"/>
        <w:adjustRightInd w:val="0"/>
        <w:spacing w:line="360" w:lineRule="auto"/>
        <w:ind w:firstLineChars="200" w:firstLine="480"/>
        <w:rPr>
          <w:sz w:val="24"/>
        </w:rPr>
      </w:pPr>
      <w:r>
        <w:rPr>
          <w:rFonts w:hint="eastAsia"/>
          <w:sz w:val="24"/>
        </w:rPr>
        <w:t>加注“★”号条款为实质性条款，不得出现负偏离，发生负偏离即做无效标处理。</w:t>
      </w:r>
    </w:p>
    <w:p w:rsidR="00C62766" w:rsidRDefault="00E31E70">
      <w:pPr>
        <w:spacing w:line="360" w:lineRule="auto"/>
        <w:ind w:firstLineChars="200" w:firstLine="480"/>
        <w:outlineLvl w:val="0"/>
        <w:rPr>
          <w:sz w:val="24"/>
        </w:rPr>
      </w:pPr>
      <w:r>
        <w:rPr>
          <w:rFonts w:hint="eastAsia"/>
          <w:sz w:val="24"/>
        </w:rPr>
        <w:t>一、项目背景</w:t>
      </w:r>
    </w:p>
    <w:p w:rsidR="00C62766" w:rsidRDefault="00E31E70">
      <w:pPr>
        <w:spacing w:line="360" w:lineRule="auto"/>
        <w:ind w:firstLineChars="200" w:firstLine="480"/>
        <w:rPr>
          <w:rFonts w:ascii="宋体"/>
          <w:bCs/>
          <w:sz w:val="24"/>
        </w:rPr>
      </w:pPr>
      <w:r>
        <w:rPr>
          <w:rFonts w:ascii="宋体" w:hint="eastAsia"/>
          <w:bCs/>
          <w:sz w:val="24"/>
        </w:rPr>
        <w:t>为加强消防救援队伍基层消防救援站前突快速反应能力建设，提高基层应急通信保障水平，滨海新区消防救援支队计划为基层消防救援站配备船载应急通信设备。</w:t>
      </w:r>
    </w:p>
    <w:p w:rsidR="00C62766" w:rsidRDefault="00E31E70">
      <w:pPr>
        <w:spacing w:line="360" w:lineRule="auto"/>
        <w:ind w:firstLineChars="200" w:firstLine="480"/>
        <w:outlineLvl w:val="0"/>
        <w:rPr>
          <w:sz w:val="24"/>
        </w:rPr>
      </w:pPr>
      <w:r>
        <w:rPr>
          <w:rFonts w:hint="eastAsia"/>
          <w:sz w:val="24"/>
        </w:rPr>
        <w:t>本项目属于工业行业</w:t>
      </w:r>
    </w:p>
    <w:p w:rsidR="00C62766" w:rsidRDefault="00E31E70">
      <w:pPr>
        <w:autoSpaceDE w:val="0"/>
        <w:autoSpaceDN w:val="0"/>
        <w:spacing w:line="360" w:lineRule="auto"/>
        <w:ind w:firstLineChars="200" w:firstLine="480"/>
        <w:rPr>
          <w:bCs/>
          <w:sz w:val="24"/>
        </w:rPr>
      </w:pPr>
      <w:r>
        <w:rPr>
          <w:rFonts w:hint="eastAsia"/>
          <w:color w:val="000000"/>
          <w:sz w:val="24"/>
        </w:rPr>
        <w:t>二</w:t>
      </w:r>
      <w:r>
        <w:rPr>
          <w:bCs/>
          <w:color w:val="000000"/>
          <w:sz w:val="24"/>
        </w:rPr>
        <w:t>、</w:t>
      </w:r>
      <w:r>
        <w:rPr>
          <w:bCs/>
          <w:sz w:val="24"/>
        </w:rPr>
        <w:t>技术要求</w:t>
      </w:r>
    </w:p>
    <w:p w:rsidR="00C62766" w:rsidRDefault="00E31E70">
      <w:pPr>
        <w:spacing w:line="360" w:lineRule="auto"/>
        <w:ind w:firstLineChars="200" w:firstLine="480"/>
        <w:outlineLvl w:val="0"/>
        <w:rPr>
          <w:sz w:val="24"/>
        </w:rPr>
      </w:pPr>
      <w:r>
        <w:rPr>
          <w:rFonts w:hint="eastAsia"/>
          <w:sz w:val="24"/>
        </w:rPr>
        <w:t>★（一）投标人须承诺所投产品和服务符合相关强制性规定。交货时采购人有权要求投标人出具所投产品、服务符合上述规定的证明文件。</w:t>
      </w:r>
    </w:p>
    <w:p w:rsidR="00C62766" w:rsidRDefault="00E31E70">
      <w:pPr>
        <w:spacing w:line="360" w:lineRule="auto"/>
        <w:ind w:firstLineChars="200" w:firstLine="480"/>
        <w:outlineLvl w:val="0"/>
        <w:rPr>
          <w:sz w:val="24"/>
        </w:rPr>
      </w:pPr>
      <w:r>
        <w:rPr>
          <w:rFonts w:hint="eastAsia"/>
          <w:sz w:val="24"/>
        </w:rPr>
        <w:t>（二）采购清单</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第一包：</w:t>
      </w:r>
    </w:p>
    <w:p w:rsidR="00C62766" w:rsidRPr="00AD6D36" w:rsidRDefault="00E31E70">
      <w:pPr>
        <w:pStyle w:val="Default"/>
        <w:spacing w:line="360" w:lineRule="auto"/>
        <w:ind w:firstLineChars="200" w:firstLine="480"/>
        <w:jc w:val="both"/>
        <w:rPr>
          <w:rFonts w:ascii="Times New Roman" w:eastAsia="宋体" w:hAnsi="Times New Roman" w:cs="Times New Roman"/>
          <w:color w:val="000000" w:themeColor="text1"/>
        </w:rPr>
      </w:pPr>
      <w:r>
        <w:rPr>
          <w:rFonts w:hint="eastAsia"/>
          <w:color w:val="auto"/>
        </w:rPr>
        <w:t>★</w:t>
      </w:r>
      <w:r w:rsidRPr="00AD6D36">
        <w:rPr>
          <w:rFonts w:ascii="Times New Roman" w:eastAsia="宋体" w:hAnsi="Times New Roman" w:cs="Times New Roman" w:hint="eastAsia"/>
          <w:color w:val="000000" w:themeColor="text1"/>
        </w:rPr>
        <w:t xml:space="preserve">1. </w:t>
      </w:r>
      <w:r w:rsidRPr="00AD6D36">
        <w:rPr>
          <w:rFonts w:ascii="Times New Roman" w:eastAsia="宋体" w:hAnsi="Times New Roman" w:cs="Times New Roman" w:hint="eastAsia"/>
          <w:color w:val="000000" w:themeColor="text1"/>
        </w:rPr>
        <w:t>投标产品实质性要求</w:t>
      </w:r>
    </w:p>
    <w:p w:rsidR="00C62766" w:rsidRPr="00AD6D36" w:rsidRDefault="00E31E70">
      <w:pPr>
        <w:pStyle w:val="Default"/>
        <w:spacing w:line="360" w:lineRule="auto"/>
        <w:ind w:firstLineChars="200" w:firstLine="480"/>
        <w:jc w:val="both"/>
        <w:rPr>
          <w:rFonts w:ascii="Times New Roman" w:eastAsia="宋体" w:hAnsi="Times New Roman" w:cs="Times New Roman"/>
          <w:color w:val="000000" w:themeColor="text1"/>
        </w:rPr>
      </w:pPr>
      <w:r w:rsidRPr="00AD6D36">
        <w:rPr>
          <w:rFonts w:ascii="Times New Roman" w:eastAsia="宋体" w:hAnsi="Times New Roman" w:cs="Times New Roman" w:hint="eastAsia"/>
          <w:color w:val="000000" w:themeColor="text1"/>
        </w:rPr>
        <w:t>所投</w:t>
      </w:r>
      <w:r w:rsidRPr="00AD6D36">
        <w:rPr>
          <w:rFonts w:ascii="宋体" w:eastAsia="宋体" w:cs="宋体" w:hint="eastAsia"/>
          <w:color w:val="000000" w:themeColor="text1"/>
        </w:rPr>
        <w:t>ODU(卫星功放)</w:t>
      </w:r>
      <w:r w:rsidRPr="00AD6D36">
        <w:rPr>
          <w:rFonts w:ascii="Times New Roman" w:eastAsia="宋体" w:hAnsi="Times New Roman" w:cs="Times New Roman" w:hint="eastAsia"/>
          <w:color w:val="000000" w:themeColor="text1"/>
        </w:rPr>
        <w:t>须具备无线电发射设备型号核准证，提供证书扫描件。</w:t>
      </w:r>
    </w:p>
    <w:p w:rsidR="00C62766" w:rsidRDefault="00E31E70">
      <w:pPr>
        <w:spacing w:line="360" w:lineRule="auto"/>
        <w:ind w:firstLineChars="200" w:firstLine="480"/>
        <w:outlineLvl w:val="0"/>
        <w:rPr>
          <w:sz w:val="24"/>
        </w:rPr>
      </w:pPr>
      <w:r>
        <w:rPr>
          <w:rFonts w:hint="eastAsia"/>
          <w:sz w:val="24"/>
        </w:rPr>
        <w:t xml:space="preserve">2. </w:t>
      </w:r>
      <w:r>
        <w:rPr>
          <w:rFonts w:hint="eastAsia"/>
          <w:sz w:val="24"/>
        </w:rPr>
        <w:t>技术参数</w:t>
      </w:r>
    </w:p>
    <w:tbl>
      <w:tblPr>
        <w:tblW w:w="8931" w:type="dxa"/>
        <w:tblInd w:w="-176" w:type="dxa"/>
        <w:tblLayout w:type="fixed"/>
        <w:tblLook w:val="04A0" w:firstRow="1" w:lastRow="0" w:firstColumn="1" w:lastColumn="0" w:noHBand="0" w:noVBand="1"/>
      </w:tblPr>
      <w:tblGrid>
        <w:gridCol w:w="880"/>
        <w:gridCol w:w="1247"/>
        <w:gridCol w:w="5387"/>
        <w:gridCol w:w="708"/>
        <w:gridCol w:w="709"/>
      </w:tblGrid>
      <w:tr w:rsidR="00C62766">
        <w:trPr>
          <w:trHeight w:val="90"/>
          <w:tblHeader/>
        </w:trPr>
        <w:tc>
          <w:tcPr>
            <w:tcW w:w="880"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widowControl/>
              <w:jc w:val="center"/>
              <w:textAlignment w:val="center"/>
              <w:rPr>
                <w:rFonts w:ascii="宋体" w:cs="宋体"/>
                <w:b/>
                <w:bCs/>
                <w:color w:val="000000"/>
                <w:sz w:val="24"/>
                <w:szCs w:val="24"/>
              </w:rPr>
            </w:pPr>
            <w:r>
              <w:rPr>
                <w:rFonts w:ascii="宋体" w:cs="宋体" w:hint="eastAsia"/>
                <w:b/>
                <w:bCs/>
                <w:color w:val="000000"/>
                <w:kern w:val="0"/>
                <w:sz w:val="24"/>
                <w:szCs w:val="24"/>
              </w:rPr>
              <w:t>序号</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widowControl/>
              <w:jc w:val="center"/>
              <w:textAlignment w:val="center"/>
              <w:rPr>
                <w:rFonts w:ascii="宋体" w:cs="宋体"/>
                <w:b/>
                <w:bCs/>
                <w:color w:val="000000"/>
                <w:sz w:val="24"/>
                <w:szCs w:val="24"/>
              </w:rPr>
            </w:pPr>
            <w:r>
              <w:rPr>
                <w:rFonts w:ascii="宋体" w:cs="宋体" w:hint="eastAsia"/>
                <w:b/>
                <w:bCs/>
                <w:color w:val="000000"/>
                <w:kern w:val="0"/>
                <w:sz w:val="24"/>
                <w:szCs w:val="24"/>
              </w:rPr>
              <w:t>标的名称</w:t>
            </w:r>
          </w:p>
        </w:tc>
        <w:tc>
          <w:tcPr>
            <w:tcW w:w="5387"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widowControl/>
              <w:jc w:val="center"/>
              <w:textAlignment w:val="center"/>
              <w:rPr>
                <w:rFonts w:ascii="宋体" w:cs="宋体"/>
                <w:b/>
                <w:bCs/>
                <w:color w:val="000000"/>
                <w:sz w:val="24"/>
                <w:szCs w:val="24"/>
              </w:rPr>
            </w:pPr>
            <w:r>
              <w:rPr>
                <w:rFonts w:ascii="宋体" w:cs="宋体" w:hint="eastAsia"/>
                <w:b/>
                <w:bCs/>
                <w:color w:val="000000"/>
                <w:kern w:val="0"/>
                <w:sz w:val="24"/>
                <w:szCs w:val="24"/>
              </w:rPr>
              <w:t>需求条款</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widowControl/>
              <w:jc w:val="center"/>
              <w:textAlignment w:val="center"/>
              <w:rPr>
                <w:rFonts w:ascii="宋体" w:cs="宋体"/>
                <w:b/>
                <w:bCs/>
                <w:color w:val="000000"/>
                <w:sz w:val="24"/>
                <w:szCs w:val="24"/>
              </w:rPr>
            </w:pPr>
            <w:r>
              <w:rPr>
                <w:rFonts w:ascii="宋体" w:cs="宋体" w:hint="eastAsia"/>
                <w:b/>
                <w:bCs/>
                <w:color w:val="000000"/>
                <w:kern w:val="0"/>
                <w:sz w:val="24"/>
                <w:szCs w:val="24"/>
              </w:rPr>
              <w:t>单位</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widowControl/>
              <w:jc w:val="center"/>
              <w:textAlignment w:val="center"/>
              <w:rPr>
                <w:rFonts w:ascii="宋体" w:cs="宋体"/>
                <w:b/>
                <w:bCs/>
                <w:color w:val="000000"/>
                <w:sz w:val="24"/>
                <w:szCs w:val="24"/>
              </w:rPr>
            </w:pPr>
            <w:r>
              <w:rPr>
                <w:rFonts w:ascii="宋体" w:cs="宋体" w:hint="eastAsia"/>
                <w:b/>
                <w:bCs/>
                <w:color w:val="000000"/>
                <w:kern w:val="0"/>
                <w:sz w:val="24"/>
                <w:szCs w:val="24"/>
              </w:rPr>
              <w:t>数量</w:t>
            </w:r>
          </w:p>
        </w:tc>
      </w:tr>
      <w:tr w:rsidR="00C62766">
        <w:trPr>
          <w:trHeight w:val="1225"/>
        </w:trPr>
        <w:tc>
          <w:tcPr>
            <w:tcW w:w="880"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widowControl/>
              <w:jc w:val="center"/>
              <w:textAlignment w:val="center"/>
              <w:rPr>
                <w:rFonts w:ascii="宋体"/>
                <w:color w:val="000000"/>
                <w:sz w:val="24"/>
                <w:szCs w:val="24"/>
              </w:rPr>
            </w:pPr>
            <w:r>
              <w:rPr>
                <w:rFonts w:ascii="宋体"/>
                <w:color w:val="000000"/>
                <w:kern w:val="0"/>
                <w:sz w:val="24"/>
                <w:szCs w:val="24"/>
              </w:rPr>
              <w:t>1</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widowControl/>
              <w:jc w:val="center"/>
              <w:textAlignment w:val="center"/>
              <w:rPr>
                <w:rFonts w:ascii="宋体" w:cs="宋体"/>
                <w:color w:val="000000"/>
                <w:sz w:val="24"/>
                <w:szCs w:val="24"/>
              </w:rPr>
            </w:pPr>
            <w:r>
              <w:rPr>
                <w:rFonts w:ascii="宋体" w:hint="eastAsia"/>
                <w:sz w:val="24"/>
              </w:rPr>
              <w:t>▲</w:t>
            </w:r>
            <w:r>
              <w:rPr>
                <w:rFonts w:ascii="宋体" w:cs="宋体" w:hint="eastAsia"/>
                <w:color w:val="000000"/>
                <w:kern w:val="0"/>
                <w:sz w:val="24"/>
                <w:szCs w:val="24"/>
              </w:rPr>
              <w:t>船载动中通卫星天线</w:t>
            </w:r>
          </w:p>
        </w:tc>
        <w:tc>
          <w:tcPr>
            <w:tcW w:w="5387"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1、动中通天线技术特点：</w:t>
            </w:r>
          </w:p>
          <w:p w:rsidR="00C62766" w:rsidRDefault="00E31E70">
            <w:pPr>
              <w:widowControl/>
              <w:jc w:val="left"/>
              <w:textAlignment w:val="center"/>
              <w:rPr>
                <w:rStyle w:val="font31"/>
                <w:sz w:val="24"/>
                <w:szCs w:val="24"/>
              </w:rPr>
            </w:pPr>
            <w:r>
              <w:rPr>
                <w:rStyle w:val="font61"/>
                <w:rFonts w:ascii="宋体"/>
                <w:sz w:val="24"/>
                <w:szCs w:val="24"/>
              </w:rPr>
              <w:t></w:t>
            </w:r>
            <w:r>
              <w:rPr>
                <w:rStyle w:val="font61"/>
                <w:rFonts w:ascii="宋体" w:hint="eastAsia"/>
                <w:sz w:val="24"/>
                <w:szCs w:val="24"/>
              </w:rPr>
              <w:t>1.1</w:t>
            </w:r>
            <w:r>
              <w:rPr>
                <w:rStyle w:val="font31"/>
                <w:sz w:val="24"/>
                <w:szCs w:val="24"/>
              </w:rPr>
              <w:t>系统可实现一键全自动操作；</w:t>
            </w:r>
          </w:p>
          <w:p w:rsidR="00C62766" w:rsidRDefault="00E31E70">
            <w:pPr>
              <w:widowControl/>
              <w:jc w:val="left"/>
              <w:textAlignment w:val="center"/>
              <w:rPr>
                <w:rStyle w:val="font31"/>
                <w:sz w:val="24"/>
                <w:szCs w:val="24"/>
              </w:rPr>
            </w:pPr>
            <w:r>
              <w:rPr>
                <w:rStyle w:val="font61"/>
                <w:rFonts w:ascii="宋体"/>
                <w:sz w:val="24"/>
                <w:szCs w:val="24"/>
              </w:rPr>
              <w:t></w:t>
            </w:r>
            <w:r>
              <w:rPr>
                <w:rStyle w:val="font61"/>
                <w:rFonts w:ascii="宋体" w:hint="eastAsia"/>
                <w:sz w:val="24"/>
                <w:szCs w:val="24"/>
              </w:rPr>
              <w:t>1.2</w:t>
            </w:r>
            <w:r>
              <w:rPr>
                <w:rStyle w:val="font31"/>
                <w:sz w:val="24"/>
                <w:szCs w:val="24"/>
              </w:rPr>
              <w:t>系统采用高增益反射面天线及全波导网络，使系统具有较高的增益，确保高清图像及数据的传输；</w:t>
            </w:r>
          </w:p>
          <w:p w:rsidR="00C62766" w:rsidRDefault="00E31E70">
            <w:pPr>
              <w:widowControl/>
              <w:jc w:val="left"/>
              <w:textAlignment w:val="center"/>
              <w:rPr>
                <w:rStyle w:val="font31"/>
                <w:sz w:val="24"/>
                <w:szCs w:val="24"/>
              </w:rPr>
            </w:pPr>
            <w:r>
              <w:rPr>
                <w:rStyle w:val="font61"/>
                <w:rFonts w:ascii="宋体"/>
                <w:sz w:val="24"/>
                <w:szCs w:val="24"/>
              </w:rPr>
              <w:t></w:t>
            </w:r>
            <w:r>
              <w:rPr>
                <w:rStyle w:val="font61"/>
                <w:rFonts w:ascii="宋体" w:hint="eastAsia"/>
                <w:sz w:val="24"/>
                <w:szCs w:val="24"/>
              </w:rPr>
              <w:t>1.3</w:t>
            </w:r>
            <w:r>
              <w:rPr>
                <w:rStyle w:val="font31"/>
                <w:sz w:val="24"/>
                <w:szCs w:val="24"/>
              </w:rPr>
              <w:t>采用高精度北斗/惯性组合导航系统作为控制基础，使产品具有较高的工作稳定性和较长的遮蔽保持时间；</w:t>
            </w:r>
          </w:p>
          <w:p w:rsidR="00C62766" w:rsidRDefault="00E31E70">
            <w:pPr>
              <w:widowControl/>
              <w:jc w:val="left"/>
              <w:textAlignment w:val="center"/>
              <w:rPr>
                <w:rStyle w:val="font31"/>
                <w:sz w:val="24"/>
                <w:szCs w:val="24"/>
              </w:rPr>
            </w:pPr>
            <w:r>
              <w:rPr>
                <w:rStyle w:val="font61"/>
                <w:rFonts w:ascii="宋体"/>
                <w:sz w:val="24"/>
                <w:szCs w:val="24"/>
              </w:rPr>
              <w:t></w:t>
            </w:r>
            <w:r>
              <w:rPr>
                <w:rStyle w:val="font61"/>
                <w:rFonts w:ascii="宋体" w:hint="eastAsia"/>
                <w:sz w:val="24"/>
                <w:szCs w:val="24"/>
              </w:rPr>
              <w:t>1.4</w:t>
            </w:r>
            <w:r>
              <w:rPr>
                <w:rStyle w:val="font31"/>
                <w:sz w:val="24"/>
                <w:szCs w:val="24"/>
              </w:rPr>
              <w:t>系统采用卫星信标精密跟踪技术与传感器实时反馈修正进行闭环控制，保证天线始终对准最大信号；</w:t>
            </w:r>
          </w:p>
          <w:p w:rsidR="00C62766" w:rsidRDefault="00E31E70">
            <w:pPr>
              <w:widowControl/>
              <w:jc w:val="left"/>
              <w:textAlignment w:val="center"/>
              <w:rPr>
                <w:rStyle w:val="font31"/>
                <w:sz w:val="24"/>
                <w:szCs w:val="24"/>
              </w:rPr>
            </w:pPr>
            <w:r>
              <w:rPr>
                <w:rStyle w:val="font61"/>
                <w:rFonts w:ascii="宋体"/>
                <w:sz w:val="24"/>
                <w:szCs w:val="24"/>
              </w:rPr>
              <w:t></w:t>
            </w:r>
            <w:r>
              <w:rPr>
                <w:rStyle w:val="font61"/>
                <w:rFonts w:ascii="宋体" w:hint="eastAsia"/>
                <w:sz w:val="24"/>
                <w:szCs w:val="24"/>
              </w:rPr>
              <w:t>1.5</w:t>
            </w:r>
            <w:r>
              <w:rPr>
                <w:rStyle w:val="font31"/>
                <w:sz w:val="24"/>
                <w:szCs w:val="24"/>
              </w:rPr>
              <w:t>产品采用模块化设计，内部部件采用模具铸造，大大提高了生产效率和可维修性；</w:t>
            </w:r>
          </w:p>
          <w:p w:rsidR="00C62766" w:rsidRDefault="00E31E70">
            <w:pPr>
              <w:widowControl/>
              <w:jc w:val="left"/>
              <w:textAlignment w:val="center"/>
              <w:rPr>
                <w:rStyle w:val="font31"/>
                <w:sz w:val="24"/>
                <w:szCs w:val="24"/>
              </w:rPr>
            </w:pPr>
            <w:r>
              <w:rPr>
                <w:rStyle w:val="font61"/>
                <w:rFonts w:ascii="宋体"/>
                <w:sz w:val="24"/>
                <w:szCs w:val="24"/>
              </w:rPr>
              <w:t></w:t>
            </w:r>
            <w:r>
              <w:rPr>
                <w:rStyle w:val="font61"/>
                <w:rFonts w:ascii="宋体" w:hint="eastAsia"/>
                <w:sz w:val="24"/>
                <w:szCs w:val="24"/>
              </w:rPr>
              <w:t>1.6</w:t>
            </w:r>
            <w:r>
              <w:rPr>
                <w:rStyle w:val="font31"/>
                <w:sz w:val="24"/>
                <w:szCs w:val="24"/>
              </w:rPr>
              <w:t>采用外部上变频功率放大器，方便用户选择，同时大大降低了天线内的温度，提高了系统的可靠性和可维护性；</w:t>
            </w:r>
          </w:p>
          <w:p w:rsidR="00C62766" w:rsidRDefault="00E31E70">
            <w:pPr>
              <w:widowControl/>
              <w:jc w:val="left"/>
              <w:textAlignment w:val="center"/>
              <w:rPr>
                <w:rStyle w:val="font31"/>
                <w:sz w:val="24"/>
                <w:szCs w:val="24"/>
              </w:rPr>
            </w:pPr>
            <w:r>
              <w:rPr>
                <w:rStyle w:val="font61"/>
                <w:rFonts w:ascii="宋体"/>
                <w:sz w:val="24"/>
                <w:szCs w:val="24"/>
              </w:rPr>
              <w:t></w:t>
            </w:r>
            <w:r>
              <w:rPr>
                <w:rStyle w:val="font61"/>
                <w:rFonts w:ascii="宋体" w:hint="eastAsia"/>
                <w:sz w:val="24"/>
                <w:szCs w:val="24"/>
              </w:rPr>
              <w:t>1.7</w:t>
            </w:r>
            <w:r>
              <w:rPr>
                <w:rStyle w:val="font31"/>
                <w:sz w:val="24"/>
                <w:szCs w:val="24"/>
              </w:rPr>
              <w:t>方便友好的用户接口设计，全中文操作菜单，并可实现远程操作。</w:t>
            </w:r>
          </w:p>
          <w:p w:rsidR="00C62766" w:rsidRDefault="00E31E70">
            <w:pPr>
              <w:widowControl/>
              <w:jc w:val="left"/>
              <w:textAlignment w:val="center"/>
              <w:rPr>
                <w:rStyle w:val="font31"/>
                <w:sz w:val="24"/>
                <w:szCs w:val="24"/>
              </w:rPr>
            </w:pPr>
            <w:r>
              <w:rPr>
                <w:rStyle w:val="font31"/>
                <w:sz w:val="24"/>
                <w:szCs w:val="24"/>
              </w:rPr>
              <w:lastRenderedPageBreak/>
              <w:t>2、功能、特征及组成</w:t>
            </w:r>
          </w:p>
          <w:p w:rsidR="00C62766" w:rsidRDefault="00E31E70">
            <w:pPr>
              <w:widowControl/>
              <w:jc w:val="left"/>
              <w:textAlignment w:val="center"/>
              <w:rPr>
                <w:rStyle w:val="font31"/>
                <w:sz w:val="24"/>
                <w:szCs w:val="24"/>
              </w:rPr>
            </w:pPr>
            <w:r>
              <w:rPr>
                <w:rStyle w:val="font31"/>
                <w:sz w:val="24"/>
                <w:szCs w:val="24"/>
              </w:rPr>
              <w:t>2.1系统功能</w:t>
            </w:r>
          </w:p>
          <w:p w:rsidR="00C62766" w:rsidRDefault="00E31E70">
            <w:pPr>
              <w:widowControl/>
              <w:jc w:val="left"/>
              <w:textAlignment w:val="center"/>
              <w:rPr>
                <w:rStyle w:val="font31"/>
                <w:sz w:val="24"/>
                <w:szCs w:val="24"/>
              </w:rPr>
            </w:pPr>
            <w:r>
              <w:rPr>
                <w:rStyle w:val="font61"/>
                <w:rFonts w:ascii="宋体"/>
                <w:sz w:val="24"/>
                <w:szCs w:val="24"/>
              </w:rPr>
              <w:t></w:t>
            </w:r>
            <w:r>
              <w:rPr>
                <w:rStyle w:val="font31"/>
                <w:sz w:val="24"/>
                <w:szCs w:val="24"/>
              </w:rPr>
              <w:t>自动寻星：系统设置后，全部操作均可自动完成，并能够在静态或运动条件下进行上电初始化、初始对星等操作；</w:t>
            </w:r>
          </w:p>
          <w:p w:rsidR="00C62766" w:rsidRDefault="00E31E70">
            <w:pPr>
              <w:widowControl/>
              <w:jc w:val="left"/>
              <w:textAlignment w:val="center"/>
              <w:rPr>
                <w:rStyle w:val="font31"/>
                <w:sz w:val="24"/>
                <w:szCs w:val="24"/>
              </w:rPr>
            </w:pPr>
            <w:r>
              <w:rPr>
                <w:rStyle w:val="font61"/>
                <w:rFonts w:ascii="宋体"/>
                <w:sz w:val="24"/>
                <w:szCs w:val="24"/>
              </w:rPr>
              <w:t></w:t>
            </w:r>
            <w:r>
              <w:rPr>
                <w:rStyle w:val="font31"/>
                <w:sz w:val="24"/>
                <w:szCs w:val="24"/>
              </w:rPr>
              <w:t>自动跟踪：在动态条件下，方位、俯仰、极化全自动跟踪，使天线始终对准所选同步卫星；</w:t>
            </w:r>
          </w:p>
          <w:p w:rsidR="00C62766" w:rsidRDefault="00E31E70">
            <w:pPr>
              <w:widowControl/>
              <w:jc w:val="left"/>
              <w:textAlignment w:val="center"/>
              <w:rPr>
                <w:rStyle w:val="font31"/>
                <w:color w:val="auto"/>
                <w:sz w:val="24"/>
                <w:szCs w:val="24"/>
              </w:rPr>
            </w:pPr>
            <w:r>
              <w:rPr>
                <w:rStyle w:val="font61"/>
                <w:rFonts w:ascii="宋体"/>
                <w:sz w:val="24"/>
                <w:szCs w:val="24"/>
              </w:rPr>
              <w:t></w:t>
            </w:r>
            <w:r>
              <w:rPr>
                <w:rStyle w:val="font31"/>
                <w:sz w:val="24"/>
                <w:szCs w:val="24"/>
              </w:rPr>
              <w:t>遮挡后再捕获：当天线长时间被遮挡而导致丢星，遮挡消除后通过车辆的运动， 系统可重新捕获卫</w:t>
            </w:r>
            <w:r>
              <w:rPr>
                <w:rStyle w:val="font31"/>
                <w:color w:val="auto"/>
                <w:sz w:val="24"/>
                <w:szCs w:val="24"/>
              </w:rPr>
              <w:t>星；</w:t>
            </w:r>
          </w:p>
          <w:p w:rsidR="00C62766" w:rsidRDefault="00E31E70">
            <w:pPr>
              <w:widowControl/>
              <w:jc w:val="left"/>
              <w:textAlignment w:val="center"/>
              <w:rPr>
                <w:rStyle w:val="font31"/>
                <w:color w:val="auto"/>
                <w:sz w:val="24"/>
                <w:szCs w:val="24"/>
              </w:rPr>
            </w:pPr>
            <w:r>
              <w:rPr>
                <w:rStyle w:val="font61"/>
                <w:rFonts w:ascii="宋体"/>
                <w:color w:val="auto"/>
                <w:sz w:val="24"/>
                <w:szCs w:val="24"/>
              </w:rPr>
              <w:t></w:t>
            </w:r>
            <w:r>
              <w:rPr>
                <w:rStyle w:val="font31"/>
                <w:color w:val="auto"/>
                <w:sz w:val="24"/>
                <w:szCs w:val="24"/>
              </w:rPr>
              <w:t>系统定位：系统具有北斗导航定位功能；</w:t>
            </w:r>
          </w:p>
          <w:p w:rsidR="00C62766" w:rsidRDefault="00E31E70">
            <w:pPr>
              <w:widowControl/>
              <w:jc w:val="left"/>
              <w:textAlignment w:val="center"/>
              <w:rPr>
                <w:rStyle w:val="font31"/>
                <w:color w:val="auto"/>
                <w:sz w:val="24"/>
                <w:szCs w:val="24"/>
              </w:rPr>
            </w:pPr>
            <w:r>
              <w:rPr>
                <w:rStyle w:val="font61"/>
                <w:rFonts w:ascii="宋体"/>
                <w:color w:val="auto"/>
                <w:sz w:val="24"/>
                <w:szCs w:val="24"/>
              </w:rPr>
              <w:t></w:t>
            </w:r>
            <w:r>
              <w:rPr>
                <w:rStyle w:val="font31"/>
                <w:color w:val="auto"/>
                <w:sz w:val="24"/>
                <w:szCs w:val="24"/>
              </w:rPr>
              <w:t>状态显示与检测：系统具有工作状态、天线角度、载体地理位置、载体速度、载体姿态、目标卫星经度等显示功能；</w:t>
            </w:r>
          </w:p>
          <w:p w:rsidR="00C62766" w:rsidRDefault="00E31E70">
            <w:pPr>
              <w:widowControl/>
              <w:jc w:val="left"/>
              <w:textAlignment w:val="center"/>
              <w:rPr>
                <w:rStyle w:val="font31"/>
                <w:color w:val="auto"/>
                <w:sz w:val="24"/>
                <w:szCs w:val="24"/>
              </w:rPr>
            </w:pPr>
            <w:r>
              <w:rPr>
                <w:rStyle w:val="font61"/>
                <w:rFonts w:ascii="宋体"/>
                <w:color w:val="auto"/>
                <w:sz w:val="24"/>
                <w:szCs w:val="24"/>
              </w:rPr>
              <w:t></w:t>
            </w:r>
            <w:r>
              <w:rPr>
                <w:rStyle w:val="font31"/>
                <w:color w:val="auto"/>
                <w:sz w:val="24"/>
                <w:szCs w:val="24"/>
              </w:rPr>
              <w:t>手动输入位置功能：北斗天线受到遮挡或干扰不定位时，可通过手动输入当地经纬度信息自动对星；</w:t>
            </w:r>
          </w:p>
          <w:p w:rsidR="00C62766" w:rsidRDefault="00E31E70">
            <w:pPr>
              <w:widowControl/>
              <w:jc w:val="left"/>
              <w:textAlignment w:val="center"/>
              <w:rPr>
                <w:rStyle w:val="font31"/>
                <w:color w:val="auto"/>
                <w:sz w:val="24"/>
                <w:szCs w:val="24"/>
              </w:rPr>
            </w:pPr>
            <w:r>
              <w:rPr>
                <w:rStyle w:val="font61"/>
                <w:rFonts w:ascii="宋体"/>
                <w:color w:val="auto"/>
                <w:sz w:val="24"/>
                <w:szCs w:val="24"/>
              </w:rPr>
              <w:t></w:t>
            </w:r>
            <w:r>
              <w:rPr>
                <w:rStyle w:val="font31"/>
                <w:color w:val="auto"/>
                <w:sz w:val="24"/>
                <w:szCs w:val="24"/>
              </w:rPr>
              <w:t>远程监控功能：可通过计算机对卫星通信天线进行监控。</w:t>
            </w:r>
          </w:p>
          <w:p w:rsidR="00C62766" w:rsidRDefault="00E31E70">
            <w:pPr>
              <w:widowControl/>
              <w:jc w:val="left"/>
              <w:textAlignment w:val="center"/>
              <w:rPr>
                <w:rStyle w:val="font31"/>
                <w:sz w:val="24"/>
                <w:szCs w:val="24"/>
              </w:rPr>
            </w:pPr>
            <w:r>
              <w:rPr>
                <w:rStyle w:val="font31"/>
                <w:sz w:val="24"/>
                <w:szCs w:val="24"/>
              </w:rPr>
              <w:t>3.技术标准</w:t>
            </w:r>
          </w:p>
          <w:p w:rsidR="00C62766" w:rsidRDefault="00E31E70">
            <w:pPr>
              <w:widowControl/>
              <w:jc w:val="left"/>
              <w:textAlignment w:val="center"/>
              <w:rPr>
                <w:rStyle w:val="font31"/>
                <w:sz w:val="24"/>
                <w:szCs w:val="24"/>
              </w:rPr>
            </w:pPr>
            <w:r>
              <w:rPr>
                <w:rStyle w:val="font31"/>
                <w:sz w:val="24"/>
                <w:szCs w:val="24"/>
              </w:rPr>
              <w:t>3.1.仰角调整范围：0</w:t>
            </w:r>
            <w:r>
              <w:rPr>
                <w:rStyle w:val="font31"/>
                <w:sz w:val="24"/>
                <w:szCs w:val="24"/>
              </w:rPr>
              <w:t>°</w:t>
            </w:r>
            <w:r>
              <w:rPr>
                <w:rStyle w:val="font31"/>
                <w:sz w:val="24"/>
                <w:szCs w:val="24"/>
              </w:rPr>
              <w:t>～90</w:t>
            </w:r>
            <w:r>
              <w:rPr>
                <w:rStyle w:val="font31"/>
                <w:sz w:val="24"/>
                <w:szCs w:val="24"/>
              </w:rPr>
              <w:t>°</w:t>
            </w:r>
          </w:p>
          <w:p w:rsidR="00C62766" w:rsidRDefault="00E31E70">
            <w:pPr>
              <w:widowControl/>
              <w:jc w:val="left"/>
              <w:textAlignment w:val="center"/>
              <w:rPr>
                <w:rStyle w:val="font31"/>
                <w:sz w:val="24"/>
                <w:szCs w:val="24"/>
              </w:rPr>
            </w:pPr>
            <w:r>
              <w:rPr>
                <w:rStyle w:val="font31"/>
                <w:sz w:val="24"/>
                <w:szCs w:val="24"/>
              </w:rPr>
              <w:t>3.2.方位调整范围：0</w:t>
            </w:r>
            <w:r>
              <w:rPr>
                <w:rStyle w:val="font31"/>
                <w:sz w:val="24"/>
                <w:szCs w:val="24"/>
              </w:rPr>
              <w:t>°</w:t>
            </w:r>
            <w:r>
              <w:rPr>
                <w:rStyle w:val="font31"/>
                <w:sz w:val="24"/>
                <w:szCs w:val="24"/>
              </w:rPr>
              <w:t>～360</w:t>
            </w:r>
            <w:r>
              <w:rPr>
                <w:rStyle w:val="font31"/>
                <w:sz w:val="24"/>
                <w:szCs w:val="24"/>
              </w:rPr>
              <w:t>°</w:t>
            </w:r>
            <w:r>
              <w:rPr>
                <w:rStyle w:val="font31"/>
                <w:sz w:val="24"/>
                <w:szCs w:val="24"/>
              </w:rPr>
              <w:t>连续</w:t>
            </w:r>
          </w:p>
          <w:p w:rsidR="00C62766" w:rsidRDefault="00E31E70">
            <w:pPr>
              <w:widowControl/>
              <w:jc w:val="left"/>
              <w:textAlignment w:val="center"/>
              <w:rPr>
                <w:rStyle w:val="font31"/>
                <w:sz w:val="24"/>
                <w:szCs w:val="24"/>
              </w:rPr>
            </w:pPr>
            <w:r>
              <w:rPr>
                <w:rStyle w:val="font31"/>
                <w:sz w:val="24"/>
                <w:szCs w:val="24"/>
              </w:rPr>
              <w:t>3.3.极化调整范围：-90</w:t>
            </w:r>
            <w:r>
              <w:rPr>
                <w:rStyle w:val="font31"/>
                <w:sz w:val="24"/>
                <w:szCs w:val="24"/>
              </w:rPr>
              <w:t>°</w:t>
            </w:r>
            <w:r>
              <w:rPr>
                <w:rStyle w:val="font31"/>
                <w:sz w:val="24"/>
                <w:szCs w:val="24"/>
              </w:rPr>
              <w:t>～90</w:t>
            </w:r>
            <w:r>
              <w:rPr>
                <w:rStyle w:val="font31"/>
                <w:sz w:val="24"/>
                <w:szCs w:val="24"/>
              </w:rPr>
              <w:t>°</w:t>
            </w:r>
          </w:p>
          <w:p w:rsidR="00C62766" w:rsidRDefault="00E31E70">
            <w:pPr>
              <w:widowControl/>
              <w:jc w:val="left"/>
              <w:textAlignment w:val="center"/>
              <w:rPr>
                <w:rStyle w:val="font31"/>
                <w:sz w:val="24"/>
                <w:szCs w:val="24"/>
              </w:rPr>
            </w:pPr>
            <w:r>
              <w:rPr>
                <w:rStyle w:val="font31"/>
                <w:sz w:val="24"/>
                <w:szCs w:val="24"/>
              </w:rPr>
              <w:t>3.4.发射频段：Ku 发射频段 14GHz～14.5 GHz</w:t>
            </w:r>
          </w:p>
          <w:p w:rsidR="00C62766" w:rsidRDefault="00E31E70">
            <w:pPr>
              <w:widowControl/>
              <w:jc w:val="left"/>
              <w:textAlignment w:val="center"/>
              <w:rPr>
                <w:rStyle w:val="font31"/>
                <w:sz w:val="24"/>
                <w:szCs w:val="24"/>
              </w:rPr>
            </w:pPr>
            <w:r>
              <w:rPr>
                <w:rStyle w:val="font31"/>
                <w:sz w:val="24"/>
                <w:szCs w:val="24"/>
              </w:rPr>
              <w:t>3.5.极化方式：线极化</w:t>
            </w:r>
          </w:p>
          <w:p w:rsidR="00C62766" w:rsidRDefault="00E31E70">
            <w:pPr>
              <w:widowControl/>
              <w:jc w:val="left"/>
              <w:textAlignment w:val="center"/>
              <w:rPr>
                <w:rStyle w:val="font31"/>
                <w:sz w:val="24"/>
                <w:szCs w:val="24"/>
              </w:rPr>
            </w:pPr>
            <w:r>
              <w:rPr>
                <w:rStyle w:val="font31"/>
                <w:sz w:val="24"/>
                <w:szCs w:val="24"/>
              </w:rPr>
              <w:t>3.6.发射增益：43.5dB</w:t>
            </w:r>
          </w:p>
          <w:p w:rsidR="00C62766" w:rsidRDefault="00E31E70">
            <w:pPr>
              <w:widowControl/>
              <w:jc w:val="left"/>
              <w:textAlignment w:val="center"/>
              <w:rPr>
                <w:rStyle w:val="font31"/>
                <w:sz w:val="24"/>
                <w:szCs w:val="24"/>
              </w:rPr>
            </w:pPr>
            <w:r>
              <w:rPr>
                <w:rStyle w:val="font31"/>
                <w:sz w:val="24"/>
                <w:szCs w:val="24"/>
              </w:rPr>
              <w:t>3.7.第一副瓣：方位面：</w:t>
            </w:r>
            <w:r>
              <w:rPr>
                <w:rStyle w:val="font31"/>
                <w:sz w:val="24"/>
                <w:szCs w:val="24"/>
              </w:rPr>
              <w:t>≤</w:t>
            </w:r>
            <w:r>
              <w:rPr>
                <w:rStyle w:val="font31"/>
                <w:sz w:val="24"/>
                <w:szCs w:val="24"/>
              </w:rPr>
              <w:t>-12dB；俯仰面：</w:t>
            </w:r>
            <w:r>
              <w:rPr>
                <w:rStyle w:val="font31"/>
                <w:sz w:val="24"/>
                <w:szCs w:val="24"/>
              </w:rPr>
              <w:t>≤</w:t>
            </w:r>
            <w:r>
              <w:rPr>
                <w:rStyle w:val="font31"/>
                <w:sz w:val="24"/>
                <w:szCs w:val="24"/>
              </w:rPr>
              <w:t>-11dB</w:t>
            </w:r>
          </w:p>
          <w:p w:rsidR="00C62766" w:rsidRDefault="00E31E70">
            <w:pPr>
              <w:widowControl/>
              <w:jc w:val="left"/>
              <w:textAlignment w:val="center"/>
              <w:rPr>
                <w:rStyle w:val="font31"/>
                <w:sz w:val="24"/>
                <w:szCs w:val="24"/>
              </w:rPr>
            </w:pPr>
            <w:r>
              <w:rPr>
                <w:rStyle w:val="font31"/>
                <w:sz w:val="24"/>
                <w:szCs w:val="24"/>
              </w:rPr>
              <w:t>3.8.发送交叉极化隔离度：</w:t>
            </w:r>
            <w:r>
              <w:rPr>
                <w:rStyle w:val="font31"/>
                <w:sz w:val="24"/>
                <w:szCs w:val="24"/>
              </w:rPr>
              <w:t>≥</w:t>
            </w:r>
            <w:r>
              <w:rPr>
                <w:rStyle w:val="font31"/>
                <w:sz w:val="24"/>
                <w:szCs w:val="24"/>
              </w:rPr>
              <w:t>30dB</w:t>
            </w:r>
          </w:p>
          <w:p w:rsidR="00C62766" w:rsidRDefault="00E31E70">
            <w:pPr>
              <w:widowControl/>
              <w:jc w:val="left"/>
              <w:textAlignment w:val="center"/>
              <w:rPr>
                <w:rStyle w:val="font31"/>
                <w:sz w:val="24"/>
                <w:szCs w:val="24"/>
              </w:rPr>
            </w:pPr>
            <w:r>
              <w:rPr>
                <w:rStyle w:val="font31"/>
                <w:sz w:val="24"/>
                <w:szCs w:val="24"/>
              </w:rPr>
              <w:t>3.9.收发隔离度（</w:t>
            </w:r>
            <w:proofErr w:type="gramStart"/>
            <w:r>
              <w:rPr>
                <w:rStyle w:val="font31"/>
                <w:sz w:val="24"/>
                <w:szCs w:val="24"/>
              </w:rPr>
              <w:t>含发阻</w:t>
            </w:r>
            <w:proofErr w:type="gramEnd"/>
            <w:r>
              <w:rPr>
                <w:rStyle w:val="font31"/>
                <w:sz w:val="24"/>
                <w:szCs w:val="24"/>
              </w:rPr>
              <w:t>滤波器）：</w:t>
            </w:r>
            <w:r>
              <w:rPr>
                <w:rStyle w:val="font31"/>
                <w:sz w:val="24"/>
                <w:szCs w:val="24"/>
              </w:rPr>
              <w:t>≥</w:t>
            </w:r>
            <w:r>
              <w:rPr>
                <w:rStyle w:val="font31"/>
                <w:sz w:val="24"/>
                <w:szCs w:val="24"/>
              </w:rPr>
              <w:t>85dB</w:t>
            </w:r>
          </w:p>
          <w:p w:rsidR="00C62766" w:rsidRDefault="00E31E70">
            <w:pPr>
              <w:widowControl/>
              <w:jc w:val="left"/>
              <w:textAlignment w:val="center"/>
              <w:rPr>
                <w:rStyle w:val="font31"/>
                <w:sz w:val="24"/>
                <w:szCs w:val="24"/>
              </w:rPr>
            </w:pPr>
            <w:r>
              <w:rPr>
                <w:rStyle w:val="font31"/>
                <w:sz w:val="24"/>
                <w:szCs w:val="24"/>
              </w:rPr>
              <w:t>3.10.中频接口：L 波段（950MHz～1450 MHz），阻抗：50</w:t>
            </w:r>
            <w:r>
              <w:rPr>
                <w:rStyle w:val="font31"/>
                <w:sz w:val="24"/>
                <w:szCs w:val="24"/>
              </w:rPr>
              <w:t>Ω</w:t>
            </w:r>
          </w:p>
          <w:p w:rsidR="00C62766" w:rsidRDefault="00E31E70">
            <w:pPr>
              <w:widowControl/>
              <w:jc w:val="left"/>
              <w:textAlignment w:val="center"/>
              <w:rPr>
                <w:rFonts w:ascii="宋体"/>
                <w:sz w:val="24"/>
                <w:szCs w:val="24"/>
              </w:rPr>
            </w:pPr>
            <w:r>
              <w:rPr>
                <w:rStyle w:val="font31"/>
                <w:sz w:val="24"/>
                <w:szCs w:val="24"/>
              </w:rPr>
              <w:t>3.11.接收频段；</w:t>
            </w:r>
            <w:r>
              <w:rPr>
                <w:rFonts w:ascii="宋体"/>
                <w:sz w:val="24"/>
                <w:szCs w:val="24"/>
              </w:rPr>
              <w:t>10.95GHz～12.75 GHz</w:t>
            </w:r>
          </w:p>
          <w:p w:rsidR="00C62766" w:rsidRDefault="00E31E70">
            <w:pPr>
              <w:widowControl/>
              <w:jc w:val="left"/>
              <w:textAlignment w:val="center"/>
              <w:rPr>
                <w:rStyle w:val="font31"/>
                <w:sz w:val="24"/>
                <w:szCs w:val="24"/>
              </w:rPr>
            </w:pPr>
            <w:r>
              <w:rPr>
                <w:rStyle w:val="font31"/>
                <w:sz w:val="24"/>
                <w:szCs w:val="24"/>
              </w:rPr>
              <w:t>3.12.接收增益：42.3dB</w:t>
            </w:r>
          </w:p>
          <w:p w:rsidR="00C62766" w:rsidRDefault="00E31E70">
            <w:pPr>
              <w:widowControl/>
              <w:jc w:val="left"/>
              <w:textAlignment w:val="center"/>
              <w:rPr>
                <w:rStyle w:val="font31"/>
                <w:sz w:val="24"/>
                <w:szCs w:val="24"/>
              </w:rPr>
            </w:pPr>
            <w:r>
              <w:rPr>
                <w:rStyle w:val="font31"/>
                <w:sz w:val="24"/>
                <w:szCs w:val="24"/>
              </w:rPr>
              <w:t>3.13.G/T：</w:t>
            </w:r>
            <w:r>
              <w:rPr>
                <w:rStyle w:val="font31"/>
                <w:sz w:val="24"/>
                <w:szCs w:val="24"/>
              </w:rPr>
              <w:t>≥</w:t>
            </w:r>
            <w:r>
              <w:rPr>
                <w:rStyle w:val="font31"/>
                <w:sz w:val="24"/>
                <w:szCs w:val="24"/>
              </w:rPr>
              <w:t>14.2dB</w:t>
            </w:r>
            <w:r>
              <w:rPr>
                <w:rStyle w:val="font31"/>
                <w:sz w:val="24"/>
                <w:szCs w:val="24"/>
              </w:rPr>
              <w:t>°</w:t>
            </w:r>
            <w:r>
              <w:rPr>
                <w:rStyle w:val="font31"/>
                <w:sz w:val="24"/>
                <w:szCs w:val="24"/>
              </w:rPr>
              <w:t>/K</w:t>
            </w:r>
          </w:p>
          <w:p w:rsidR="00C62766" w:rsidRDefault="00E31E70">
            <w:pPr>
              <w:widowControl/>
              <w:jc w:val="left"/>
              <w:textAlignment w:val="center"/>
              <w:rPr>
                <w:rStyle w:val="font31"/>
                <w:sz w:val="24"/>
                <w:szCs w:val="24"/>
              </w:rPr>
            </w:pPr>
            <w:r>
              <w:rPr>
                <w:rStyle w:val="font31"/>
                <w:sz w:val="24"/>
                <w:szCs w:val="24"/>
              </w:rPr>
              <w:t>3.14.接收交叉极化隔离度：</w:t>
            </w:r>
            <w:r>
              <w:rPr>
                <w:rStyle w:val="font31"/>
                <w:sz w:val="24"/>
                <w:szCs w:val="24"/>
              </w:rPr>
              <w:t>≥</w:t>
            </w:r>
            <w:r>
              <w:rPr>
                <w:rStyle w:val="font31"/>
                <w:sz w:val="24"/>
                <w:szCs w:val="24"/>
              </w:rPr>
              <w:t>30dB</w:t>
            </w:r>
          </w:p>
          <w:p w:rsidR="00C62766" w:rsidRDefault="00E31E70">
            <w:pPr>
              <w:widowControl/>
              <w:jc w:val="left"/>
              <w:textAlignment w:val="center"/>
              <w:rPr>
                <w:rStyle w:val="font31"/>
                <w:sz w:val="24"/>
                <w:szCs w:val="24"/>
              </w:rPr>
            </w:pPr>
            <w:r>
              <w:rPr>
                <w:rStyle w:val="font31"/>
                <w:sz w:val="24"/>
                <w:szCs w:val="24"/>
              </w:rPr>
              <w:t>3.15.驻波比：1.3dB</w:t>
            </w:r>
          </w:p>
          <w:p w:rsidR="00C62766" w:rsidRDefault="00E31E70">
            <w:pPr>
              <w:widowControl/>
              <w:jc w:val="left"/>
              <w:textAlignment w:val="center"/>
              <w:rPr>
                <w:rStyle w:val="font31"/>
                <w:sz w:val="24"/>
                <w:szCs w:val="24"/>
              </w:rPr>
            </w:pPr>
            <w:r>
              <w:rPr>
                <w:rStyle w:val="font31"/>
                <w:sz w:val="24"/>
                <w:szCs w:val="24"/>
              </w:rPr>
              <w:t>3.16.收发隔离度：</w:t>
            </w:r>
            <w:r>
              <w:rPr>
                <w:rStyle w:val="font31"/>
                <w:sz w:val="24"/>
                <w:szCs w:val="24"/>
              </w:rPr>
              <w:t>≥</w:t>
            </w:r>
            <w:r>
              <w:rPr>
                <w:rStyle w:val="font31"/>
                <w:sz w:val="24"/>
                <w:szCs w:val="24"/>
              </w:rPr>
              <w:t>65dB</w:t>
            </w:r>
          </w:p>
          <w:p w:rsidR="00C62766" w:rsidRDefault="00E31E70">
            <w:pPr>
              <w:widowControl/>
              <w:jc w:val="left"/>
              <w:textAlignment w:val="center"/>
              <w:rPr>
                <w:rStyle w:val="font31"/>
                <w:sz w:val="24"/>
                <w:szCs w:val="24"/>
              </w:rPr>
            </w:pPr>
            <w:r>
              <w:rPr>
                <w:rStyle w:val="font31"/>
                <w:sz w:val="24"/>
                <w:szCs w:val="24"/>
              </w:rPr>
              <w:t>3.17.中频接口：L 波段（950MHz～1450 MHz），阻抗：50</w:t>
            </w:r>
            <w:r>
              <w:rPr>
                <w:rStyle w:val="font31"/>
                <w:sz w:val="24"/>
                <w:szCs w:val="24"/>
              </w:rPr>
              <w:t>Ω</w:t>
            </w:r>
          </w:p>
          <w:p w:rsidR="00C62766" w:rsidRDefault="00E31E70">
            <w:pPr>
              <w:widowControl/>
              <w:jc w:val="left"/>
              <w:textAlignment w:val="center"/>
              <w:rPr>
                <w:rStyle w:val="font31"/>
                <w:color w:val="auto"/>
                <w:sz w:val="24"/>
                <w:szCs w:val="24"/>
              </w:rPr>
            </w:pPr>
            <w:r>
              <w:rPr>
                <w:rStyle w:val="font31"/>
                <w:sz w:val="24"/>
                <w:szCs w:val="24"/>
              </w:rPr>
              <w:t>3.18.参考频率输入：采用 10MHz 参考频率，与中频信号复：用传输，功率范围-</w:t>
            </w:r>
            <w:r>
              <w:rPr>
                <w:rStyle w:val="font31"/>
                <w:color w:val="auto"/>
                <w:sz w:val="24"/>
                <w:szCs w:val="24"/>
              </w:rPr>
              <w:t>5dBm～+5dBm</w:t>
            </w:r>
          </w:p>
          <w:p w:rsidR="00C62766" w:rsidRDefault="00E31E70">
            <w:pPr>
              <w:widowControl/>
              <w:jc w:val="left"/>
              <w:textAlignment w:val="center"/>
              <w:rPr>
                <w:rStyle w:val="font31"/>
                <w:color w:val="auto"/>
                <w:sz w:val="24"/>
                <w:szCs w:val="24"/>
              </w:rPr>
            </w:pPr>
            <w:r>
              <w:rPr>
                <w:rStyle w:val="font31"/>
                <w:color w:val="auto"/>
                <w:sz w:val="24"/>
                <w:szCs w:val="24"/>
              </w:rPr>
              <w:t>3.19.功耗：</w:t>
            </w:r>
            <w:r>
              <w:t>≤300W</w:t>
            </w:r>
          </w:p>
          <w:p w:rsidR="00C62766" w:rsidRDefault="00E31E70">
            <w:pPr>
              <w:widowControl/>
              <w:jc w:val="left"/>
              <w:textAlignment w:val="center"/>
              <w:rPr>
                <w:rStyle w:val="font31"/>
                <w:color w:val="auto"/>
                <w:sz w:val="24"/>
                <w:szCs w:val="24"/>
              </w:rPr>
            </w:pPr>
            <w:r>
              <w:rPr>
                <w:rStyle w:val="font31"/>
                <w:color w:val="auto"/>
                <w:sz w:val="24"/>
                <w:szCs w:val="24"/>
              </w:rPr>
              <w:t>3.20.BUC 本振频率：13.05GHz</w:t>
            </w:r>
          </w:p>
          <w:p w:rsidR="00C62766" w:rsidRDefault="00E31E70">
            <w:pPr>
              <w:widowControl/>
              <w:jc w:val="left"/>
              <w:textAlignment w:val="center"/>
              <w:rPr>
                <w:rStyle w:val="font31"/>
                <w:color w:val="auto"/>
                <w:sz w:val="24"/>
                <w:szCs w:val="24"/>
              </w:rPr>
            </w:pPr>
            <w:r>
              <w:rPr>
                <w:rStyle w:val="font31"/>
                <w:color w:val="auto"/>
                <w:sz w:val="24"/>
                <w:szCs w:val="24"/>
              </w:rPr>
              <w:lastRenderedPageBreak/>
              <w:t>3.21.BUC 1dB 压缩点输出功率：</w:t>
            </w:r>
            <w:r>
              <w:rPr>
                <w:rStyle w:val="font31"/>
                <w:color w:val="auto"/>
                <w:sz w:val="24"/>
                <w:szCs w:val="24"/>
              </w:rPr>
              <w:t>≥</w:t>
            </w:r>
            <w:r>
              <w:rPr>
                <w:rStyle w:val="font31"/>
                <w:color w:val="auto"/>
                <w:sz w:val="24"/>
                <w:szCs w:val="24"/>
              </w:rPr>
              <w:t>46dBmW</w:t>
            </w:r>
          </w:p>
          <w:p w:rsidR="00C62766" w:rsidRDefault="00E31E70">
            <w:pPr>
              <w:widowControl/>
              <w:jc w:val="left"/>
              <w:textAlignment w:val="center"/>
              <w:rPr>
                <w:rStyle w:val="font31"/>
                <w:color w:val="auto"/>
                <w:sz w:val="24"/>
                <w:szCs w:val="24"/>
              </w:rPr>
            </w:pPr>
            <w:r>
              <w:rPr>
                <w:rStyle w:val="font31"/>
                <w:color w:val="auto"/>
                <w:sz w:val="24"/>
                <w:szCs w:val="24"/>
              </w:rPr>
              <w:t>3.22.BUC 输出杂散：</w:t>
            </w:r>
            <w:r>
              <w:rPr>
                <w:rStyle w:val="font31"/>
                <w:color w:val="auto"/>
                <w:sz w:val="24"/>
                <w:szCs w:val="24"/>
              </w:rPr>
              <w:t>≤</w:t>
            </w:r>
            <w:r>
              <w:rPr>
                <w:rStyle w:val="font31"/>
                <w:color w:val="auto"/>
                <w:sz w:val="24"/>
                <w:szCs w:val="24"/>
              </w:rPr>
              <w:t>55dB：采用 10MHz 外参考频率，与上行中频信号复用传输，功率范围-5dBm</w:t>
            </w:r>
          </w:p>
          <w:p w:rsidR="00C62766" w:rsidRDefault="00E31E70">
            <w:pPr>
              <w:widowControl/>
              <w:jc w:val="left"/>
              <w:textAlignment w:val="center"/>
              <w:rPr>
                <w:rStyle w:val="font31"/>
                <w:color w:val="auto"/>
                <w:sz w:val="24"/>
                <w:szCs w:val="24"/>
              </w:rPr>
            </w:pPr>
            <w:r>
              <w:rPr>
                <w:rStyle w:val="font31"/>
                <w:color w:val="auto"/>
                <w:sz w:val="24"/>
                <w:szCs w:val="24"/>
              </w:rPr>
              <w:t>3.23.BUC 参考输入：+5dBm</w:t>
            </w:r>
          </w:p>
          <w:p w:rsidR="00C62766" w:rsidRDefault="00E31E70">
            <w:pPr>
              <w:widowControl/>
              <w:jc w:val="left"/>
              <w:textAlignment w:val="center"/>
              <w:rPr>
                <w:rStyle w:val="font31"/>
                <w:color w:val="auto"/>
                <w:sz w:val="24"/>
                <w:szCs w:val="24"/>
              </w:rPr>
            </w:pPr>
            <w:r>
              <w:rPr>
                <w:rStyle w:val="font31"/>
                <w:color w:val="auto"/>
                <w:sz w:val="24"/>
                <w:szCs w:val="24"/>
              </w:rPr>
              <w:t>3.24.初始对星时间：</w:t>
            </w:r>
            <w:r>
              <w:rPr>
                <w:rStyle w:val="font31"/>
                <w:color w:val="auto"/>
                <w:sz w:val="24"/>
                <w:szCs w:val="24"/>
              </w:rPr>
              <w:t>≤</w:t>
            </w:r>
            <w:r>
              <w:rPr>
                <w:rStyle w:val="font31"/>
                <w:color w:val="auto"/>
                <w:sz w:val="24"/>
                <w:szCs w:val="24"/>
              </w:rPr>
              <w:t>3min</w:t>
            </w:r>
          </w:p>
          <w:p w:rsidR="00C62766" w:rsidRDefault="00E31E70">
            <w:pPr>
              <w:widowControl/>
              <w:jc w:val="left"/>
              <w:textAlignment w:val="center"/>
              <w:rPr>
                <w:rStyle w:val="font31"/>
                <w:color w:val="auto"/>
                <w:sz w:val="24"/>
                <w:szCs w:val="24"/>
              </w:rPr>
            </w:pPr>
            <w:r>
              <w:rPr>
                <w:rStyle w:val="font31"/>
                <w:color w:val="auto"/>
                <w:sz w:val="24"/>
                <w:szCs w:val="24"/>
              </w:rPr>
              <w:t>3.25.动中通天线遮蔽保持时间：</w:t>
            </w:r>
            <w:r>
              <w:rPr>
                <w:rStyle w:val="font31"/>
                <w:color w:val="auto"/>
                <w:sz w:val="24"/>
                <w:szCs w:val="24"/>
              </w:rPr>
              <w:t>≥</w:t>
            </w:r>
            <w:r>
              <w:rPr>
                <w:rStyle w:val="font31"/>
                <w:color w:val="auto"/>
                <w:sz w:val="24"/>
                <w:szCs w:val="24"/>
              </w:rPr>
              <w:t>3min</w:t>
            </w:r>
          </w:p>
          <w:p w:rsidR="00C62766" w:rsidRDefault="00E31E70">
            <w:pPr>
              <w:widowControl/>
              <w:jc w:val="left"/>
              <w:textAlignment w:val="center"/>
              <w:rPr>
                <w:rStyle w:val="font31"/>
                <w:color w:val="auto"/>
                <w:sz w:val="24"/>
                <w:szCs w:val="24"/>
              </w:rPr>
            </w:pPr>
            <w:r>
              <w:rPr>
                <w:rStyle w:val="font31"/>
                <w:color w:val="auto"/>
                <w:sz w:val="24"/>
                <w:szCs w:val="24"/>
              </w:rPr>
              <w:t>3.26.动中通天线遮蔽恢复时间：立即恢复（</w:t>
            </w:r>
            <w:r>
              <w:rPr>
                <w:rStyle w:val="font31"/>
                <w:color w:val="auto"/>
                <w:sz w:val="24"/>
                <w:szCs w:val="24"/>
              </w:rPr>
              <w:t>≥</w:t>
            </w:r>
            <w:r>
              <w:rPr>
                <w:rStyle w:val="font31"/>
                <w:color w:val="auto"/>
                <w:sz w:val="24"/>
                <w:szCs w:val="24"/>
              </w:rPr>
              <w:t>3min 遮挡）</w:t>
            </w:r>
          </w:p>
          <w:p w:rsidR="00C62766" w:rsidRDefault="00E31E70">
            <w:pPr>
              <w:widowControl/>
              <w:jc w:val="left"/>
              <w:textAlignment w:val="center"/>
              <w:rPr>
                <w:rStyle w:val="font31"/>
                <w:color w:val="auto"/>
                <w:sz w:val="24"/>
                <w:szCs w:val="24"/>
              </w:rPr>
            </w:pPr>
            <w:r>
              <w:rPr>
                <w:rStyle w:val="font31"/>
                <w:color w:val="auto"/>
                <w:sz w:val="24"/>
                <w:szCs w:val="24"/>
              </w:rPr>
              <w:t>3.27.动中通天线跟踪速度：70</w:t>
            </w:r>
            <w:r>
              <w:rPr>
                <w:rStyle w:val="font31"/>
                <w:color w:val="auto"/>
                <w:sz w:val="24"/>
                <w:szCs w:val="24"/>
              </w:rPr>
              <w:t>°</w:t>
            </w:r>
            <w:r>
              <w:rPr>
                <w:rStyle w:val="font31"/>
                <w:color w:val="auto"/>
                <w:sz w:val="24"/>
                <w:szCs w:val="24"/>
              </w:rPr>
              <w:t>/s</w:t>
            </w:r>
          </w:p>
          <w:p w:rsidR="00C62766" w:rsidRDefault="00E31E70">
            <w:pPr>
              <w:widowControl/>
              <w:jc w:val="left"/>
              <w:textAlignment w:val="center"/>
              <w:rPr>
                <w:rStyle w:val="font31"/>
                <w:color w:val="auto"/>
                <w:sz w:val="24"/>
                <w:szCs w:val="24"/>
              </w:rPr>
            </w:pPr>
            <w:r>
              <w:rPr>
                <w:rStyle w:val="font31"/>
                <w:color w:val="auto"/>
                <w:sz w:val="24"/>
                <w:szCs w:val="24"/>
              </w:rPr>
              <w:t>3.28.动中通天线跟踪加速度：100</w:t>
            </w:r>
            <w:r>
              <w:rPr>
                <w:rStyle w:val="font31"/>
                <w:color w:val="auto"/>
                <w:sz w:val="24"/>
                <w:szCs w:val="24"/>
              </w:rPr>
              <w:t>°</w:t>
            </w:r>
            <w:r>
              <w:rPr>
                <w:rStyle w:val="font31"/>
                <w:color w:val="auto"/>
                <w:sz w:val="24"/>
                <w:szCs w:val="24"/>
              </w:rPr>
              <w:t>/s2</w:t>
            </w:r>
          </w:p>
          <w:p w:rsidR="00C62766" w:rsidRDefault="00E31E70">
            <w:pPr>
              <w:widowControl/>
              <w:jc w:val="left"/>
              <w:textAlignment w:val="center"/>
              <w:rPr>
                <w:rStyle w:val="font31"/>
                <w:color w:val="auto"/>
                <w:sz w:val="24"/>
                <w:szCs w:val="24"/>
              </w:rPr>
            </w:pPr>
            <w:r>
              <w:rPr>
                <w:rStyle w:val="font31"/>
                <w:color w:val="auto"/>
                <w:sz w:val="24"/>
                <w:szCs w:val="24"/>
              </w:rPr>
              <w:t>3.29.动中通天线跟踪精度（RMS）：</w:t>
            </w:r>
            <w:r>
              <w:rPr>
                <w:rStyle w:val="font31"/>
                <w:color w:val="auto"/>
                <w:sz w:val="24"/>
                <w:szCs w:val="24"/>
              </w:rPr>
              <w:t>≤</w:t>
            </w:r>
            <w:r>
              <w:rPr>
                <w:rStyle w:val="font31"/>
                <w:color w:val="auto"/>
                <w:sz w:val="24"/>
                <w:szCs w:val="24"/>
              </w:rPr>
              <w:t>0.8dB</w:t>
            </w:r>
          </w:p>
          <w:p w:rsidR="00C62766" w:rsidRDefault="00E31E70">
            <w:pPr>
              <w:widowControl/>
              <w:jc w:val="left"/>
              <w:textAlignment w:val="center"/>
              <w:rPr>
                <w:rStyle w:val="font31"/>
                <w:color w:val="auto"/>
                <w:sz w:val="24"/>
                <w:szCs w:val="24"/>
              </w:rPr>
            </w:pPr>
            <w:r>
              <w:rPr>
                <w:rStyle w:val="font31"/>
                <w:color w:val="auto"/>
                <w:sz w:val="24"/>
                <w:szCs w:val="24"/>
              </w:rPr>
              <w:t>3.30.工作温度：-40</w:t>
            </w:r>
            <w:r>
              <w:rPr>
                <w:rStyle w:val="font31"/>
                <w:color w:val="auto"/>
                <w:sz w:val="24"/>
                <w:szCs w:val="24"/>
              </w:rPr>
              <w:t>℃</w:t>
            </w:r>
            <w:r>
              <w:rPr>
                <w:rStyle w:val="font31"/>
                <w:color w:val="auto"/>
                <w:sz w:val="24"/>
                <w:szCs w:val="24"/>
              </w:rPr>
              <w:t>～+55</w:t>
            </w:r>
            <w:r>
              <w:rPr>
                <w:rStyle w:val="font31"/>
                <w:color w:val="auto"/>
                <w:sz w:val="24"/>
                <w:szCs w:val="24"/>
              </w:rPr>
              <w:t>℃</w:t>
            </w:r>
            <w:r>
              <w:rPr>
                <w:rStyle w:val="font31"/>
                <w:color w:val="auto"/>
                <w:sz w:val="24"/>
                <w:szCs w:val="24"/>
              </w:rPr>
              <w:t>存储温度：-50</w:t>
            </w:r>
            <w:r>
              <w:rPr>
                <w:rStyle w:val="font31"/>
                <w:color w:val="auto"/>
                <w:sz w:val="24"/>
                <w:szCs w:val="24"/>
              </w:rPr>
              <w:t>℃</w:t>
            </w:r>
            <w:r>
              <w:rPr>
                <w:rStyle w:val="font31"/>
                <w:color w:val="auto"/>
                <w:sz w:val="24"/>
                <w:szCs w:val="24"/>
              </w:rPr>
              <w:t>～+70</w:t>
            </w:r>
            <w:r>
              <w:rPr>
                <w:rStyle w:val="font31"/>
                <w:color w:val="auto"/>
                <w:sz w:val="24"/>
                <w:szCs w:val="24"/>
              </w:rPr>
              <w:t>℃</w:t>
            </w:r>
          </w:p>
          <w:p w:rsidR="00C62766" w:rsidRDefault="00E31E70">
            <w:pPr>
              <w:widowControl/>
              <w:jc w:val="left"/>
              <w:textAlignment w:val="center"/>
              <w:rPr>
                <w:rStyle w:val="font31"/>
                <w:color w:val="auto"/>
                <w:sz w:val="24"/>
                <w:szCs w:val="24"/>
              </w:rPr>
            </w:pPr>
            <w:r>
              <w:rPr>
                <w:rStyle w:val="font31"/>
                <w:color w:val="auto"/>
                <w:sz w:val="24"/>
                <w:szCs w:val="24"/>
              </w:rPr>
              <w:t>3.3</w:t>
            </w:r>
            <w:r>
              <w:rPr>
                <w:rStyle w:val="font31"/>
                <w:rFonts w:hint="eastAsia"/>
                <w:color w:val="auto"/>
                <w:sz w:val="24"/>
                <w:szCs w:val="24"/>
              </w:rPr>
              <w:t>1</w:t>
            </w:r>
            <w:r>
              <w:rPr>
                <w:rStyle w:val="font31"/>
                <w:color w:val="auto"/>
                <w:sz w:val="24"/>
                <w:szCs w:val="24"/>
              </w:rPr>
              <w:t>.工作相对湿度：30%～90%</w:t>
            </w:r>
          </w:p>
          <w:p w:rsidR="00C62766" w:rsidRDefault="00E31E70">
            <w:pPr>
              <w:widowControl/>
              <w:jc w:val="left"/>
              <w:textAlignment w:val="center"/>
              <w:rPr>
                <w:rStyle w:val="font31"/>
                <w:color w:val="auto"/>
                <w:sz w:val="24"/>
                <w:szCs w:val="24"/>
              </w:rPr>
            </w:pPr>
            <w:r>
              <w:rPr>
                <w:rStyle w:val="font31"/>
                <w:color w:val="auto"/>
                <w:sz w:val="24"/>
                <w:szCs w:val="24"/>
              </w:rPr>
              <w:t>3.3</w:t>
            </w:r>
            <w:r>
              <w:rPr>
                <w:rStyle w:val="font31"/>
                <w:rFonts w:hint="eastAsia"/>
                <w:color w:val="auto"/>
                <w:sz w:val="24"/>
                <w:szCs w:val="24"/>
              </w:rPr>
              <w:t>2</w:t>
            </w:r>
            <w:r>
              <w:rPr>
                <w:rStyle w:val="font31"/>
                <w:color w:val="auto"/>
                <w:sz w:val="24"/>
                <w:szCs w:val="24"/>
              </w:rPr>
              <w:t>.存储相对湿度：10%～90%，无结露</w:t>
            </w:r>
          </w:p>
          <w:p w:rsidR="00C62766" w:rsidRDefault="00E31E70">
            <w:pPr>
              <w:widowControl/>
              <w:jc w:val="left"/>
              <w:textAlignment w:val="center"/>
              <w:rPr>
                <w:rStyle w:val="font31"/>
                <w:color w:val="auto"/>
                <w:sz w:val="24"/>
                <w:szCs w:val="24"/>
              </w:rPr>
            </w:pPr>
            <w:r>
              <w:rPr>
                <w:rStyle w:val="font31"/>
                <w:color w:val="auto"/>
                <w:sz w:val="24"/>
                <w:szCs w:val="24"/>
              </w:rPr>
              <w:t>3.3</w:t>
            </w:r>
            <w:r>
              <w:rPr>
                <w:rStyle w:val="font31"/>
                <w:rFonts w:hint="eastAsia"/>
                <w:color w:val="auto"/>
                <w:sz w:val="24"/>
                <w:szCs w:val="24"/>
              </w:rPr>
              <w:t>3</w:t>
            </w:r>
            <w:r>
              <w:rPr>
                <w:rStyle w:val="font31"/>
                <w:color w:val="auto"/>
                <w:sz w:val="24"/>
                <w:szCs w:val="24"/>
              </w:rPr>
              <w:t>.风速：在稳定风速 28m/s 的环境条件下</w:t>
            </w:r>
            <w:r>
              <w:rPr>
                <w:rStyle w:val="font31"/>
                <w:rFonts w:hint="eastAsia"/>
                <w:color w:val="auto"/>
                <w:sz w:val="24"/>
                <w:szCs w:val="24"/>
              </w:rPr>
              <w:t>正常锁星</w:t>
            </w:r>
          </w:p>
          <w:p w:rsidR="00C62766" w:rsidRDefault="00E31E70">
            <w:pPr>
              <w:widowControl/>
              <w:jc w:val="left"/>
              <w:textAlignment w:val="center"/>
              <w:rPr>
                <w:rStyle w:val="font31"/>
                <w:color w:val="auto"/>
                <w:sz w:val="24"/>
                <w:szCs w:val="24"/>
              </w:rPr>
            </w:pPr>
            <w:r>
              <w:rPr>
                <w:rStyle w:val="font31"/>
                <w:color w:val="auto"/>
                <w:sz w:val="24"/>
                <w:szCs w:val="24"/>
              </w:rPr>
              <w:t>3.3</w:t>
            </w:r>
            <w:r>
              <w:rPr>
                <w:rStyle w:val="font31"/>
                <w:rFonts w:hint="eastAsia"/>
                <w:color w:val="auto"/>
                <w:sz w:val="24"/>
                <w:szCs w:val="24"/>
              </w:rPr>
              <w:t>4</w:t>
            </w:r>
            <w:r>
              <w:rPr>
                <w:rStyle w:val="font31"/>
                <w:color w:val="auto"/>
                <w:sz w:val="24"/>
                <w:szCs w:val="24"/>
              </w:rPr>
              <w:t>.</w:t>
            </w:r>
            <w:r>
              <w:rPr>
                <w:rStyle w:val="font31"/>
                <w:rFonts w:hint="eastAsia"/>
                <w:color w:val="auto"/>
                <w:sz w:val="24"/>
                <w:szCs w:val="24"/>
              </w:rPr>
              <w:t>湿热标准符合G</w:t>
            </w:r>
            <w:r>
              <w:rPr>
                <w:rStyle w:val="font31"/>
                <w:color w:val="auto"/>
                <w:sz w:val="24"/>
                <w:szCs w:val="24"/>
              </w:rPr>
              <w:t>JB 150.9A-2009</w:t>
            </w:r>
            <w:r>
              <w:rPr>
                <w:rStyle w:val="font31"/>
                <w:rFonts w:hint="eastAsia"/>
                <w:color w:val="auto"/>
                <w:sz w:val="24"/>
                <w:szCs w:val="24"/>
              </w:rPr>
              <w:t>标准要求</w:t>
            </w:r>
          </w:p>
          <w:p w:rsidR="00C62766" w:rsidRDefault="00E31E70">
            <w:pPr>
              <w:rPr>
                <w:rStyle w:val="font31"/>
                <w:sz w:val="24"/>
                <w:szCs w:val="24"/>
              </w:rPr>
            </w:pPr>
            <w:r>
              <w:rPr>
                <w:rStyle w:val="font31"/>
                <w:rFonts w:hint="eastAsia"/>
                <w:color w:val="auto"/>
                <w:sz w:val="24"/>
                <w:szCs w:val="24"/>
              </w:rPr>
              <w:t>3</w:t>
            </w:r>
            <w:r>
              <w:rPr>
                <w:rStyle w:val="font31"/>
                <w:color w:val="auto"/>
                <w:sz w:val="24"/>
                <w:szCs w:val="24"/>
              </w:rPr>
              <w:t>.3</w:t>
            </w:r>
            <w:r>
              <w:rPr>
                <w:rStyle w:val="font31"/>
                <w:rFonts w:hint="eastAsia"/>
                <w:color w:val="auto"/>
                <w:sz w:val="24"/>
                <w:szCs w:val="24"/>
              </w:rPr>
              <w:t>5</w:t>
            </w:r>
            <w:r>
              <w:rPr>
                <w:rStyle w:val="font31"/>
                <w:color w:val="auto"/>
                <w:sz w:val="24"/>
                <w:szCs w:val="24"/>
              </w:rPr>
              <w:t>.</w:t>
            </w:r>
            <w:r>
              <w:rPr>
                <w:rStyle w:val="font31"/>
                <w:rFonts w:hint="eastAsia"/>
                <w:color w:val="auto"/>
                <w:sz w:val="24"/>
                <w:szCs w:val="24"/>
              </w:rPr>
              <w:t>盐雾标准符合G</w:t>
            </w:r>
            <w:r>
              <w:rPr>
                <w:rStyle w:val="font31"/>
                <w:color w:val="auto"/>
                <w:sz w:val="24"/>
                <w:szCs w:val="24"/>
              </w:rPr>
              <w:t>B/T2423.17-</w:t>
            </w:r>
            <w:r>
              <w:rPr>
                <w:rStyle w:val="font31"/>
                <w:rFonts w:hint="eastAsia"/>
                <w:color w:val="auto"/>
                <w:sz w:val="24"/>
                <w:szCs w:val="24"/>
              </w:rPr>
              <w:t>2024标准要求</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jc w:val="center"/>
              <w:rPr>
                <w:rFonts w:ascii="宋体"/>
                <w:color w:val="000000"/>
                <w:sz w:val="24"/>
                <w:szCs w:val="24"/>
              </w:rPr>
            </w:pPr>
            <w:r>
              <w:rPr>
                <w:rFonts w:ascii="宋体" w:hint="eastAsia"/>
                <w:color w:val="000000"/>
                <w:sz w:val="24"/>
                <w:szCs w:val="24"/>
              </w:rPr>
              <w:lastRenderedPageBreak/>
              <w:t>套</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jc w:val="center"/>
              <w:rPr>
                <w:rFonts w:ascii="宋体"/>
                <w:color w:val="000000"/>
                <w:sz w:val="24"/>
                <w:szCs w:val="24"/>
              </w:rPr>
            </w:pPr>
            <w:r>
              <w:rPr>
                <w:rFonts w:ascii="宋体" w:hint="eastAsia"/>
                <w:color w:val="000000"/>
                <w:sz w:val="24"/>
                <w:szCs w:val="24"/>
              </w:rPr>
              <w:t>2</w:t>
            </w:r>
          </w:p>
        </w:tc>
      </w:tr>
      <w:tr w:rsidR="00C62766">
        <w:tc>
          <w:tcPr>
            <w:tcW w:w="880"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widowControl/>
              <w:jc w:val="center"/>
              <w:textAlignment w:val="center"/>
              <w:rPr>
                <w:rFonts w:ascii="宋体"/>
                <w:color w:val="000000"/>
                <w:sz w:val="24"/>
                <w:szCs w:val="24"/>
              </w:rPr>
            </w:pPr>
            <w:r>
              <w:rPr>
                <w:rFonts w:ascii="宋体"/>
                <w:color w:val="000000"/>
                <w:kern w:val="0"/>
                <w:sz w:val="24"/>
                <w:szCs w:val="24"/>
              </w:rPr>
              <w:lastRenderedPageBreak/>
              <w:t>2</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widowControl/>
              <w:jc w:val="center"/>
              <w:textAlignment w:val="center"/>
              <w:rPr>
                <w:rFonts w:ascii="宋体" w:cs="宋体"/>
                <w:color w:val="000000"/>
                <w:sz w:val="24"/>
                <w:szCs w:val="24"/>
              </w:rPr>
            </w:pPr>
            <w:r>
              <w:rPr>
                <w:rFonts w:ascii="宋体" w:cs="宋体" w:hint="eastAsia"/>
                <w:color w:val="000000"/>
                <w:kern w:val="0"/>
                <w:sz w:val="24"/>
                <w:szCs w:val="24"/>
              </w:rPr>
              <w:t>ODU(卫星功放)</w:t>
            </w:r>
          </w:p>
        </w:tc>
        <w:tc>
          <w:tcPr>
            <w:tcW w:w="5387"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widowControl/>
              <w:numPr>
                <w:ilvl w:val="0"/>
                <w:numId w:val="1"/>
              </w:numPr>
              <w:jc w:val="left"/>
              <w:textAlignment w:val="center"/>
              <w:rPr>
                <w:rFonts w:ascii="宋体" w:cs="宋体"/>
                <w:color w:val="000000"/>
                <w:kern w:val="0"/>
                <w:sz w:val="24"/>
                <w:szCs w:val="24"/>
              </w:rPr>
            </w:pPr>
            <w:r>
              <w:rPr>
                <w:rFonts w:ascii="宋体" w:cs="宋体" w:hint="eastAsia"/>
                <w:color w:val="000000"/>
                <w:kern w:val="0"/>
                <w:sz w:val="24"/>
                <w:szCs w:val="24"/>
              </w:rPr>
              <w:t>发射功率≥60瓦</w:t>
            </w:r>
          </w:p>
          <w:p w:rsidR="00C62766" w:rsidRDefault="00E31E70">
            <w:pPr>
              <w:widowControl/>
              <w:numPr>
                <w:ilvl w:val="0"/>
                <w:numId w:val="1"/>
              </w:numPr>
              <w:jc w:val="left"/>
              <w:textAlignment w:val="center"/>
              <w:rPr>
                <w:rFonts w:ascii="宋体" w:cs="宋体"/>
                <w:color w:val="000000"/>
                <w:kern w:val="0"/>
                <w:sz w:val="24"/>
                <w:szCs w:val="24"/>
              </w:rPr>
            </w:pPr>
            <w:r>
              <w:rPr>
                <w:rFonts w:ascii="宋体" w:cs="宋体" w:hint="eastAsia"/>
                <w:color w:val="000000"/>
                <w:kern w:val="0"/>
                <w:sz w:val="24"/>
                <w:szCs w:val="24"/>
              </w:rPr>
              <w:t>输出频率：14.0GHz~14.5GHz</w:t>
            </w:r>
          </w:p>
          <w:p w:rsidR="00C62766" w:rsidRDefault="00E31E70">
            <w:pPr>
              <w:widowControl/>
              <w:numPr>
                <w:ilvl w:val="0"/>
                <w:numId w:val="1"/>
              </w:numPr>
              <w:jc w:val="left"/>
              <w:textAlignment w:val="center"/>
              <w:rPr>
                <w:rFonts w:ascii="宋体" w:cs="宋体"/>
                <w:color w:val="000000"/>
                <w:kern w:val="0"/>
                <w:sz w:val="24"/>
                <w:szCs w:val="24"/>
              </w:rPr>
            </w:pPr>
            <w:r>
              <w:rPr>
                <w:rFonts w:ascii="宋体" w:cs="宋体" w:hint="eastAsia"/>
                <w:color w:val="000000"/>
                <w:kern w:val="0"/>
                <w:sz w:val="24"/>
                <w:szCs w:val="24"/>
              </w:rPr>
              <w:t>输入频率：950MHz~1450MHz</w:t>
            </w:r>
          </w:p>
          <w:p w:rsidR="00C62766" w:rsidRDefault="00E31E70">
            <w:pPr>
              <w:widowControl/>
              <w:numPr>
                <w:ilvl w:val="0"/>
                <w:numId w:val="1"/>
              </w:numPr>
              <w:jc w:val="left"/>
              <w:textAlignment w:val="center"/>
              <w:rPr>
                <w:rFonts w:ascii="宋体" w:cs="宋体"/>
                <w:color w:val="000000"/>
                <w:kern w:val="0"/>
                <w:sz w:val="24"/>
                <w:szCs w:val="24"/>
              </w:rPr>
            </w:pPr>
            <w:r>
              <w:rPr>
                <w:rFonts w:ascii="宋体" w:cs="宋体" w:hint="eastAsia"/>
                <w:color w:val="000000"/>
                <w:kern w:val="0"/>
                <w:sz w:val="24"/>
                <w:szCs w:val="24"/>
              </w:rPr>
              <w:t>本振频率：13.05GHz</w:t>
            </w:r>
          </w:p>
          <w:p w:rsidR="00C62766" w:rsidRDefault="00E31E70">
            <w:pPr>
              <w:widowControl/>
              <w:numPr>
                <w:ilvl w:val="0"/>
                <w:numId w:val="1"/>
              </w:numPr>
              <w:jc w:val="left"/>
              <w:textAlignment w:val="center"/>
              <w:rPr>
                <w:rFonts w:ascii="宋体" w:cs="宋体"/>
                <w:color w:val="000000"/>
                <w:kern w:val="0"/>
                <w:sz w:val="24"/>
                <w:szCs w:val="24"/>
              </w:rPr>
            </w:pPr>
            <w:r>
              <w:rPr>
                <w:rFonts w:ascii="宋体" w:cs="宋体" w:hint="eastAsia"/>
                <w:color w:val="000000"/>
                <w:kern w:val="0"/>
                <w:sz w:val="24"/>
                <w:szCs w:val="24"/>
              </w:rPr>
              <w:t>额定输出功率≥47.8dBm</w:t>
            </w:r>
          </w:p>
          <w:p w:rsidR="00C62766" w:rsidRDefault="00E31E70">
            <w:pPr>
              <w:widowControl/>
              <w:numPr>
                <w:ilvl w:val="0"/>
                <w:numId w:val="1"/>
              </w:numPr>
              <w:jc w:val="left"/>
              <w:textAlignment w:val="center"/>
              <w:rPr>
                <w:rFonts w:ascii="宋体" w:cs="宋体"/>
                <w:color w:val="000000"/>
                <w:kern w:val="0"/>
                <w:sz w:val="24"/>
                <w:szCs w:val="24"/>
              </w:rPr>
            </w:pPr>
            <w:r>
              <w:rPr>
                <w:rFonts w:ascii="宋体" w:cs="宋体" w:hint="eastAsia"/>
                <w:color w:val="000000"/>
                <w:kern w:val="0"/>
                <w:sz w:val="24"/>
                <w:szCs w:val="24"/>
              </w:rPr>
              <w:t xml:space="preserve">增益≥70dB </w:t>
            </w:r>
          </w:p>
          <w:p w:rsidR="00C62766" w:rsidRDefault="00E31E70">
            <w:pPr>
              <w:widowControl/>
              <w:numPr>
                <w:ilvl w:val="0"/>
                <w:numId w:val="1"/>
              </w:numPr>
              <w:jc w:val="left"/>
              <w:textAlignment w:val="center"/>
              <w:rPr>
                <w:rFonts w:ascii="宋体" w:cs="宋体"/>
                <w:color w:val="000000"/>
                <w:kern w:val="0"/>
                <w:sz w:val="24"/>
                <w:szCs w:val="24"/>
              </w:rPr>
            </w:pPr>
            <w:r>
              <w:rPr>
                <w:rFonts w:ascii="宋体" w:cs="宋体" w:hint="eastAsia"/>
                <w:color w:val="000000"/>
                <w:kern w:val="0"/>
                <w:sz w:val="24"/>
                <w:szCs w:val="24"/>
              </w:rPr>
              <w:t>功耗≤300瓦</w:t>
            </w:r>
          </w:p>
          <w:p w:rsidR="00C62766" w:rsidRDefault="00E31E70">
            <w:pPr>
              <w:widowControl/>
              <w:numPr>
                <w:ilvl w:val="0"/>
                <w:numId w:val="1"/>
              </w:numPr>
              <w:jc w:val="left"/>
              <w:textAlignment w:val="center"/>
              <w:rPr>
                <w:rFonts w:ascii="宋体" w:cs="宋体"/>
                <w:color w:val="000000"/>
                <w:kern w:val="0"/>
                <w:sz w:val="24"/>
                <w:szCs w:val="24"/>
              </w:rPr>
            </w:pPr>
            <w:r>
              <w:rPr>
                <w:rFonts w:ascii="宋体" w:cs="宋体" w:hint="eastAsia"/>
                <w:color w:val="000000"/>
                <w:kern w:val="0"/>
                <w:sz w:val="24"/>
                <w:szCs w:val="24"/>
              </w:rPr>
              <w:t>工作温度：-40℃~60℃</w:t>
            </w:r>
          </w:p>
          <w:p w:rsidR="00C62766" w:rsidRDefault="00E31E70">
            <w:pPr>
              <w:widowControl/>
              <w:numPr>
                <w:ilvl w:val="0"/>
                <w:numId w:val="1"/>
              </w:numPr>
              <w:jc w:val="left"/>
              <w:textAlignment w:val="center"/>
              <w:rPr>
                <w:rFonts w:ascii="宋体" w:cs="宋体"/>
                <w:color w:val="000000"/>
                <w:sz w:val="24"/>
                <w:szCs w:val="24"/>
              </w:rPr>
            </w:pPr>
            <w:r>
              <w:rPr>
                <w:rFonts w:ascii="宋体" w:cs="宋体" w:hint="eastAsia"/>
                <w:color w:val="000000"/>
                <w:kern w:val="0"/>
                <w:sz w:val="24"/>
                <w:szCs w:val="24"/>
              </w:rPr>
              <w:t>重量≤1.2Kg</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jc w:val="center"/>
              <w:rPr>
                <w:rFonts w:ascii="宋体" w:cs="宋体"/>
                <w:color w:val="000000"/>
                <w:sz w:val="24"/>
                <w:szCs w:val="24"/>
              </w:rPr>
            </w:pPr>
            <w:r>
              <w:rPr>
                <w:rFonts w:ascii="宋体" w:hint="eastAsia"/>
                <w:color w:val="000000"/>
                <w:sz w:val="24"/>
                <w:szCs w:val="24"/>
              </w:rPr>
              <w:t>套</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jc w:val="center"/>
              <w:rPr>
                <w:rFonts w:ascii="宋体" w:cs="宋体"/>
                <w:color w:val="000000"/>
                <w:sz w:val="24"/>
                <w:szCs w:val="24"/>
              </w:rPr>
            </w:pPr>
            <w:r>
              <w:rPr>
                <w:rFonts w:ascii="宋体" w:cs="宋体" w:hint="eastAsia"/>
                <w:color w:val="000000"/>
                <w:sz w:val="24"/>
                <w:szCs w:val="24"/>
              </w:rPr>
              <w:t>2</w:t>
            </w:r>
          </w:p>
        </w:tc>
      </w:tr>
      <w:tr w:rsidR="00C62766">
        <w:tc>
          <w:tcPr>
            <w:tcW w:w="880"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widowControl/>
              <w:jc w:val="center"/>
              <w:textAlignment w:val="center"/>
              <w:rPr>
                <w:rFonts w:ascii="宋体"/>
                <w:color w:val="000000"/>
                <w:sz w:val="24"/>
                <w:szCs w:val="24"/>
              </w:rPr>
            </w:pPr>
            <w:r>
              <w:rPr>
                <w:rFonts w:ascii="宋体"/>
                <w:color w:val="000000"/>
                <w:kern w:val="0"/>
                <w:sz w:val="24"/>
                <w:szCs w:val="24"/>
              </w:rPr>
              <w:t>3</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widowControl/>
              <w:jc w:val="center"/>
              <w:textAlignment w:val="center"/>
              <w:rPr>
                <w:rFonts w:ascii="宋体" w:cs="宋体"/>
                <w:color w:val="000000"/>
                <w:sz w:val="24"/>
                <w:szCs w:val="24"/>
              </w:rPr>
            </w:pPr>
            <w:r>
              <w:rPr>
                <w:rFonts w:ascii="宋体" w:cs="宋体" w:hint="eastAsia"/>
                <w:color w:val="000000"/>
                <w:kern w:val="0"/>
                <w:sz w:val="24"/>
                <w:szCs w:val="24"/>
              </w:rPr>
              <w:t>LNB</w:t>
            </w:r>
          </w:p>
        </w:tc>
        <w:tc>
          <w:tcPr>
            <w:tcW w:w="5387"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1.本振频率：11.3GHz。</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2.频率稳定度：±5KHz。</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3.输入频率：不低于12.25～12.75GHz；输出频率：不低于950～1450MHz。4.输入接口：WR75G。</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5.噪声系数：≤0.7dB。</w:t>
            </w:r>
          </w:p>
          <w:p w:rsidR="00C62766" w:rsidRDefault="00E31E70">
            <w:pPr>
              <w:widowControl/>
              <w:jc w:val="left"/>
              <w:textAlignment w:val="center"/>
              <w:rPr>
                <w:rFonts w:ascii="宋体" w:cs="宋体"/>
                <w:color w:val="000000"/>
                <w:sz w:val="24"/>
                <w:szCs w:val="24"/>
              </w:rPr>
            </w:pPr>
            <w:r>
              <w:rPr>
                <w:rFonts w:ascii="宋体" w:cs="宋体" w:hint="eastAsia"/>
                <w:color w:val="000000"/>
                <w:kern w:val="0"/>
                <w:sz w:val="24"/>
                <w:szCs w:val="24"/>
              </w:rPr>
              <w:t>6.功率增益：≥60dB（典型值）</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jc w:val="center"/>
              <w:rPr>
                <w:rFonts w:ascii="宋体" w:cs="宋体"/>
                <w:color w:val="000000"/>
                <w:sz w:val="24"/>
                <w:szCs w:val="24"/>
              </w:rPr>
            </w:pPr>
            <w:r>
              <w:rPr>
                <w:rFonts w:ascii="宋体" w:hint="eastAsia"/>
                <w:color w:val="000000"/>
                <w:sz w:val="24"/>
                <w:szCs w:val="24"/>
              </w:rPr>
              <w:t>套</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jc w:val="center"/>
              <w:rPr>
                <w:rFonts w:ascii="宋体" w:cs="宋体"/>
                <w:color w:val="000000"/>
                <w:sz w:val="24"/>
                <w:szCs w:val="24"/>
              </w:rPr>
            </w:pPr>
            <w:r>
              <w:rPr>
                <w:rFonts w:ascii="宋体" w:cs="宋体" w:hint="eastAsia"/>
                <w:color w:val="000000"/>
                <w:sz w:val="24"/>
                <w:szCs w:val="24"/>
              </w:rPr>
              <w:t>2</w:t>
            </w:r>
          </w:p>
        </w:tc>
      </w:tr>
      <w:tr w:rsidR="00C62766">
        <w:tc>
          <w:tcPr>
            <w:tcW w:w="880"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widowControl/>
              <w:jc w:val="center"/>
              <w:textAlignment w:val="center"/>
              <w:rPr>
                <w:rFonts w:ascii="宋体"/>
                <w:color w:val="000000"/>
                <w:sz w:val="24"/>
                <w:szCs w:val="24"/>
              </w:rPr>
            </w:pPr>
            <w:r>
              <w:rPr>
                <w:rFonts w:ascii="宋体"/>
                <w:color w:val="000000"/>
                <w:kern w:val="0"/>
                <w:sz w:val="24"/>
                <w:szCs w:val="24"/>
              </w:rPr>
              <w:t>4</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widowControl/>
              <w:jc w:val="center"/>
              <w:textAlignment w:val="center"/>
              <w:rPr>
                <w:rFonts w:ascii="宋体" w:cs="宋体"/>
                <w:color w:val="000000"/>
                <w:sz w:val="24"/>
                <w:szCs w:val="24"/>
              </w:rPr>
            </w:pPr>
            <w:r>
              <w:rPr>
                <w:rFonts w:ascii="宋体" w:cs="宋体" w:hint="eastAsia"/>
                <w:color w:val="000000"/>
                <w:kern w:val="0"/>
                <w:sz w:val="24"/>
                <w:szCs w:val="24"/>
              </w:rPr>
              <w:t>射频</w:t>
            </w:r>
            <w:proofErr w:type="gramStart"/>
            <w:r>
              <w:rPr>
                <w:rFonts w:ascii="宋体" w:cs="宋体" w:hint="eastAsia"/>
                <w:color w:val="000000"/>
                <w:kern w:val="0"/>
                <w:sz w:val="24"/>
                <w:szCs w:val="24"/>
              </w:rPr>
              <w:t>功分器</w:t>
            </w:r>
            <w:proofErr w:type="gramEnd"/>
          </w:p>
        </w:tc>
        <w:tc>
          <w:tcPr>
            <w:tcW w:w="5387"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widowControl/>
              <w:jc w:val="left"/>
              <w:textAlignment w:val="center"/>
              <w:rPr>
                <w:rFonts w:ascii="宋体" w:cs="宋体"/>
                <w:color w:val="000000"/>
                <w:sz w:val="24"/>
                <w:szCs w:val="24"/>
              </w:rPr>
            </w:pPr>
            <w:r>
              <w:rPr>
                <w:rFonts w:ascii="宋体" w:cs="宋体" w:hint="eastAsia"/>
                <w:color w:val="000000"/>
                <w:kern w:val="0"/>
                <w:sz w:val="24"/>
                <w:szCs w:val="24"/>
              </w:rPr>
              <w:t>不低于1分4，N型接头。</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jc w:val="center"/>
              <w:rPr>
                <w:rFonts w:ascii="宋体" w:cs="宋体"/>
                <w:color w:val="000000"/>
                <w:sz w:val="24"/>
                <w:szCs w:val="24"/>
              </w:rPr>
            </w:pPr>
            <w:r>
              <w:rPr>
                <w:rFonts w:ascii="宋体" w:hint="eastAsia"/>
                <w:color w:val="000000"/>
                <w:sz w:val="24"/>
                <w:szCs w:val="24"/>
              </w:rPr>
              <w:t>套</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jc w:val="center"/>
              <w:rPr>
                <w:rFonts w:ascii="宋体" w:cs="宋体"/>
                <w:color w:val="000000"/>
                <w:sz w:val="24"/>
                <w:szCs w:val="24"/>
              </w:rPr>
            </w:pPr>
            <w:r>
              <w:rPr>
                <w:rFonts w:ascii="宋体" w:cs="宋体" w:hint="eastAsia"/>
                <w:color w:val="000000"/>
                <w:sz w:val="24"/>
                <w:szCs w:val="24"/>
              </w:rPr>
              <w:t>2</w:t>
            </w:r>
          </w:p>
        </w:tc>
      </w:tr>
      <w:tr w:rsidR="00C62766">
        <w:tc>
          <w:tcPr>
            <w:tcW w:w="880"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widowControl/>
              <w:jc w:val="center"/>
              <w:textAlignment w:val="center"/>
              <w:rPr>
                <w:rFonts w:ascii="宋体"/>
                <w:color w:val="000000"/>
                <w:sz w:val="24"/>
                <w:szCs w:val="24"/>
              </w:rPr>
            </w:pPr>
            <w:r>
              <w:rPr>
                <w:rFonts w:ascii="宋体"/>
                <w:color w:val="000000"/>
                <w:kern w:val="0"/>
                <w:sz w:val="24"/>
                <w:szCs w:val="24"/>
              </w:rPr>
              <w:t>5</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widowControl/>
              <w:jc w:val="center"/>
              <w:textAlignment w:val="center"/>
              <w:rPr>
                <w:rFonts w:ascii="宋体" w:cs="宋体"/>
                <w:color w:val="000000"/>
                <w:sz w:val="24"/>
                <w:szCs w:val="24"/>
              </w:rPr>
            </w:pPr>
            <w:r>
              <w:rPr>
                <w:rFonts w:ascii="宋体" w:cs="宋体" w:hint="eastAsia"/>
                <w:color w:val="000000"/>
                <w:kern w:val="0"/>
                <w:sz w:val="24"/>
                <w:szCs w:val="24"/>
              </w:rPr>
              <w:t>卫星专网调制解调器</w:t>
            </w:r>
          </w:p>
        </w:tc>
        <w:tc>
          <w:tcPr>
            <w:tcW w:w="5387"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1.具有独立网管信道，可接入国家消防</w:t>
            </w:r>
            <w:proofErr w:type="gramStart"/>
            <w:r>
              <w:rPr>
                <w:rFonts w:ascii="宋体" w:cs="宋体" w:hint="eastAsia"/>
                <w:color w:val="000000"/>
                <w:kern w:val="0"/>
                <w:sz w:val="24"/>
                <w:szCs w:val="24"/>
              </w:rPr>
              <w:t>救援局</w:t>
            </w:r>
            <w:proofErr w:type="gramEnd"/>
            <w:r>
              <w:rPr>
                <w:rFonts w:ascii="宋体" w:cs="宋体" w:hint="eastAsia"/>
                <w:color w:val="000000"/>
                <w:kern w:val="0"/>
                <w:sz w:val="24"/>
                <w:szCs w:val="24"/>
              </w:rPr>
              <w:t>新卫星管理平台。</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2.数据速率：64kbps-22Mbps。</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3.编码方式：LDPC+BCH、TPC。</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4.调制解调方式：前反向支持BPSK、QPSK、8PSK、16APSK。</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5.FEC编码码率：1/2、3/4、7/8。</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lastRenderedPageBreak/>
              <w:t>6.业务信道：Eb/N0≤3.5dB</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7.支持网状网、星状网和混合组网。</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8.业务信道支持扩频模式，扩频比支持1、2、4、8、16，安全可靠，抗干扰能力强。</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9.工作频段：上行：14.0～14.5GHz，下行：12.25～12.75GHz。</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10.中频范围：950MHz~2150MHz。</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11.支持TCP加速功能。</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12.发射电平：-55～-5dBm。</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13.发射电平分辨率：0.1dB。</w:t>
            </w:r>
          </w:p>
          <w:p w:rsidR="00C62766" w:rsidRDefault="00E31E70">
            <w:pPr>
              <w:widowControl/>
              <w:jc w:val="left"/>
              <w:textAlignment w:val="center"/>
              <w:rPr>
                <w:rFonts w:ascii="宋体" w:cs="宋体"/>
                <w:color w:val="000000"/>
                <w:sz w:val="24"/>
                <w:szCs w:val="24"/>
              </w:rPr>
            </w:pPr>
            <w:r>
              <w:rPr>
                <w:rFonts w:ascii="宋体" w:cs="宋体" w:hint="eastAsia"/>
                <w:color w:val="000000"/>
                <w:kern w:val="0"/>
                <w:sz w:val="24"/>
                <w:szCs w:val="24"/>
              </w:rPr>
              <w:t>14.接口：以太网、RS232、WIFI。</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jc w:val="center"/>
              <w:rPr>
                <w:rFonts w:ascii="宋体" w:cs="宋体"/>
                <w:color w:val="000000"/>
                <w:sz w:val="24"/>
                <w:szCs w:val="24"/>
              </w:rPr>
            </w:pPr>
            <w:r>
              <w:rPr>
                <w:rFonts w:ascii="宋体" w:hint="eastAsia"/>
                <w:color w:val="000000"/>
                <w:sz w:val="24"/>
                <w:szCs w:val="24"/>
              </w:rPr>
              <w:lastRenderedPageBreak/>
              <w:t>套</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jc w:val="center"/>
              <w:rPr>
                <w:rFonts w:ascii="宋体" w:cs="宋体"/>
                <w:color w:val="000000"/>
                <w:sz w:val="24"/>
                <w:szCs w:val="24"/>
              </w:rPr>
            </w:pPr>
            <w:r>
              <w:rPr>
                <w:rFonts w:ascii="宋体" w:cs="宋体" w:hint="eastAsia"/>
                <w:color w:val="000000"/>
                <w:sz w:val="24"/>
                <w:szCs w:val="24"/>
              </w:rPr>
              <w:t>2</w:t>
            </w:r>
          </w:p>
        </w:tc>
      </w:tr>
      <w:tr w:rsidR="00C62766">
        <w:tc>
          <w:tcPr>
            <w:tcW w:w="880"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widowControl/>
              <w:jc w:val="center"/>
              <w:textAlignment w:val="center"/>
              <w:rPr>
                <w:rFonts w:ascii="宋体"/>
                <w:color w:val="000000"/>
                <w:sz w:val="24"/>
                <w:szCs w:val="24"/>
              </w:rPr>
            </w:pPr>
            <w:r>
              <w:rPr>
                <w:rFonts w:ascii="宋体"/>
                <w:color w:val="000000"/>
                <w:kern w:val="0"/>
                <w:sz w:val="24"/>
                <w:szCs w:val="24"/>
              </w:rPr>
              <w:lastRenderedPageBreak/>
              <w:t>6</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widowControl/>
              <w:jc w:val="center"/>
              <w:textAlignment w:val="center"/>
              <w:rPr>
                <w:rFonts w:ascii="宋体" w:cs="宋体"/>
                <w:color w:val="000000"/>
                <w:sz w:val="24"/>
                <w:szCs w:val="24"/>
              </w:rPr>
            </w:pPr>
            <w:r>
              <w:rPr>
                <w:rFonts w:ascii="宋体" w:cs="宋体" w:hint="eastAsia"/>
                <w:color w:val="000000"/>
                <w:kern w:val="0"/>
                <w:sz w:val="24"/>
                <w:szCs w:val="24"/>
              </w:rPr>
              <w:t>高通量KA公网调制解调器</w:t>
            </w:r>
          </w:p>
        </w:tc>
        <w:tc>
          <w:tcPr>
            <w:tcW w:w="5387"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1.可接入Ku频段高通量国产卫星的国产卫星通信系统;</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2.中频频率:950MHz~2150MHz的范围;</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3.最大传输速率:50Mbps;</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4.输出电平:-55dBm~-5dBm的范围;</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5.输出杂散:优于-55dBc/4kHz;</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6.调制解调方式:</w:t>
            </w:r>
            <w:proofErr w:type="gramStart"/>
            <w:r>
              <w:rPr>
                <w:rFonts w:ascii="宋体" w:cs="宋体" w:hint="eastAsia"/>
                <w:color w:val="000000"/>
                <w:kern w:val="0"/>
                <w:sz w:val="24"/>
                <w:szCs w:val="24"/>
              </w:rPr>
              <w:t>前返向</w:t>
            </w:r>
            <w:proofErr w:type="gramEnd"/>
            <w:r>
              <w:rPr>
                <w:rFonts w:ascii="宋体" w:cs="宋体" w:hint="eastAsia"/>
                <w:color w:val="000000"/>
                <w:kern w:val="0"/>
                <w:sz w:val="24"/>
                <w:szCs w:val="24"/>
              </w:rPr>
              <w:t>载波都包含BPSK QPSK 8PSK 16APSK;</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7.支持ODULNB可关断的10MHz</w:t>
            </w:r>
            <w:proofErr w:type="gramStart"/>
            <w:r>
              <w:rPr>
                <w:rFonts w:ascii="宋体" w:cs="宋体" w:hint="eastAsia"/>
                <w:color w:val="000000"/>
                <w:kern w:val="0"/>
                <w:sz w:val="24"/>
                <w:szCs w:val="24"/>
              </w:rPr>
              <w:t>馈</w:t>
            </w:r>
            <w:proofErr w:type="gramEnd"/>
            <w:r>
              <w:rPr>
                <w:rFonts w:ascii="宋体" w:cs="宋体" w:hint="eastAsia"/>
                <w:color w:val="000000"/>
                <w:kern w:val="0"/>
                <w:sz w:val="24"/>
                <w:szCs w:val="24"/>
              </w:rPr>
              <w:t>钟功能，支持可关断的LNB</w:t>
            </w:r>
            <w:proofErr w:type="gramStart"/>
            <w:r>
              <w:rPr>
                <w:rFonts w:ascii="宋体" w:cs="宋体" w:hint="eastAsia"/>
                <w:color w:val="000000"/>
                <w:kern w:val="0"/>
                <w:sz w:val="24"/>
                <w:szCs w:val="24"/>
              </w:rPr>
              <w:t>馈</w:t>
            </w:r>
            <w:proofErr w:type="gramEnd"/>
            <w:r>
              <w:rPr>
                <w:rFonts w:ascii="宋体" w:cs="宋体" w:hint="eastAsia"/>
                <w:color w:val="000000"/>
                <w:kern w:val="0"/>
                <w:sz w:val="24"/>
                <w:szCs w:val="24"/>
              </w:rPr>
              <w:t>电功能:</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8.监控:具备本地参数设置、状态显示功能，具备远程监控功能;</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9.网络传输协议:支持IPv4和IPv6协议:</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10.</w:t>
            </w:r>
            <w:proofErr w:type="gramStart"/>
            <w:r>
              <w:rPr>
                <w:rFonts w:ascii="宋体" w:cs="宋体" w:hint="eastAsia"/>
                <w:color w:val="000000"/>
                <w:kern w:val="0"/>
                <w:sz w:val="24"/>
                <w:szCs w:val="24"/>
              </w:rPr>
              <w:t>馈</w:t>
            </w:r>
            <w:proofErr w:type="gramEnd"/>
            <w:r>
              <w:rPr>
                <w:rFonts w:ascii="宋体" w:cs="宋体" w:hint="eastAsia"/>
                <w:color w:val="000000"/>
                <w:kern w:val="0"/>
                <w:sz w:val="24"/>
                <w:szCs w:val="24"/>
              </w:rPr>
              <w:t>电能力:BUC:24V可关闭;LNB:13V/18V可关闭</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11.</w:t>
            </w:r>
            <w:proofErr w:type="gramStart"/>
            <w:r>
              <w:rPr>
                <w:rFonts w:ascii="宋体" w:cs="宋体" w:hint="eastAsia"/>
                <w:color w:val="000000"/>
                <w:kern w:val="0"/>
                <w:sz w:val="24"/>
                <w:szCs w:val="24"/>
              </w:rPr>
              <w:t>馈钟能力</w:t>
            </w:r>
            <w:proofErr w:type="gramEnd"/>
            <w:r>
              <w:rPr>
                <w:rFonts w:ascii="宋体" w:cs="宋体" w:hint="eastAsia"/>
                <w:color w:val="000000"/>
                <w:kern w:val="0"/>
                <w:sz w:val="24"/>
                <w:szCs w:val="24"/>
              </w:rPr>
              <w:t>:BUC:10MHz可关闭(0dbm+6dbm);LNB:10MHz可关闭(0dbm+6dbm);</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12.电源:100~240VAC，50/60Hz</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13.射频输入端口类型:50Q，N</w:t>
            </w:r>
            <w:proofErr w:type="gramStart"/>
            <w:r>
              <w:rPr>
                <w:rFonts w:ascii="宋体" w:cs="宋体" w:hint="eastAsia"/>
                <w:color w:val="000000"/>
                <w:kern w:val="0"/>
                <w:sz w:val="24"/>
                <w:szCs w:val="24"/>
              </w:rPr>
              <w:t>头母头</w:t>
            </w:r>
            <w:proofErr w:type="gramEnd"/>
            <w:r>
              <w:rPr>
                <w:rFonts w:ascii="宋体" w:cs="宋体" w:hint="eastAsia"/>
                <w:color w:val="000000"/>
                <w:kern w:val="0"/>
                <w:sz w:val="24"/>
                <w:szCs w:val="24"/>
              </w:rPr>
              <w:t>;</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14.射频输出端口类型:50Ω，N</w:t>
            </w:r>
            <w:proofErr w:type="gramStart"/>
            <w:r>
              <w:rPr>
                <w:rFonts w:ascii="宋体" w:cs="宋体" w:hint="eastAsia"/>
                <w:color w:val="000000"/>
                <w:kern w:val="0"/>
                <w:sz w:val="24"/>
                <w:szCs w:val="24"/>
              </w:rPr>
              <w:t>头母头</w:t>
            </w:r>
            <w:proofErr w:type="gramEnd"/>
            <w:r>
              <w:rPr>
                <w:rFonts w:ascii="宋体" w:cs="宋体" w:hint="eastAsia"/>
                <w:color w:val="000000"/>
                <w:kern w:val="0"/>
                <w:sz w:val="24"/>
                <w:szCs w:val="24"/>
              </w:rPr>
              <w:t>:</w:t>
            </w:r>
          </w:p>
          <w:p w:rsidR="00C62766" w:rsidRDefault="00E31E70">
            <w:pPr>
              <w:widowControl/>
              <w:jc w:val="left"/>
              <w:textAlignment w:val="center"/>
              <w:rPr>
                <w:rFonts w:ascii="宋体" w:cs="宋体"/>
                <w:color w:val="000000"/>
                <w:sz w:val="24"/>
                <w:szCs w:val="24"/>
              </w:rPr>
            </w:pPr>
            <w:r>
              <w:rPr>
                <w:rFonts w:ascii="宋体" w:cs="宋体" w:hint="eastAsia"/>
                <w:color w:val="000000"/>
                <w:kern w:val="0"/>
                <w:sz w:val="24"/>
                <w:szCs w:val="24"/>
              </w:rPr>
              <w:t>15.外形尺寸:标准1U上架机箱;</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jc w:val="center"/>
              <w:rPr>
                <w:rFonts w:ascii="宋体" w:cs="宋体"/>
                <w:color w:val="000000"/>
                <w:sz w:val="24"/>
                <w:szCs w:val="24"/>
              </w:rPr>
            </w:pPr>
            <w:r>
              <w:rPr>
                <w:rFonts w:ascii="宋体" w:hint="eastAsia"/>
                <w:color w:val="000000"/>
                <w:sz w:val="24"/>
                <w:szCs w:val="24"/>
              </w:rPr>
              <w:t>套</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jc w:val="center"/>
              <w:rPr>
                <w:rFonts w:ascii="宋体" w:cs="宋体"/>
                <w:color w:val="000000"/>
                <w:sz w:val="24"/>
                <w:szCs w:val="24"/>
              </w:rPr>
            </w:pPr>
            <w:r>
              <w:rPr>
                <w:rFonts w:ascii="宋体" w:cs="宋体" w:hint="eastAsia"/>
                <w:color w:val="000000"/>
                <w:sz w:val="24"/>
                <w:szCs w:val="24"/>
              </w:rPr>
              <w:t>2</w:t>
            </w:r>
          </w:p>
        </w:tc>
      </w:tr>
      <w:tr w:rsidR="00C62766">
        <w:trPr>
          <w:trHeight w:val="90"/>
        </w:trPr>
        <w:tc>
          <w:tcPr>
            <w:tcW w:w="880"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widowControl/>
              <w:jc w:val="center"/>
              <w:textAlignment w:val="center"/>
              <w:rPr>
                <w:rFonts w:ascii="宋体"/>
                <w:color w:val="000000"/>
                <w:sz w:val="24"/>
                <w:szCs w:val="24"/>
              </w:rPr>
            </w:pPr>
            <w:r>
              <w:rPr>
                <w:rFonts w:ascii="宋体" w:hint="eastAsia"/>
                <w:color w:val="000000"/>
                <w:kern w:val="0"/>
                <w:sz w:val="24"/>
                <w:szCs w:val="24"/>
              </w:rPr>
              <w:t>7</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widowControl/>
              <w:jc w:val="center"/>
              <w:textAlignment w:val="center"/>
              <w:rPr>
                <w:rFonts w:ascii="宋体" w:cs="宋体"/>
                <w:color w:val="000000"/>
                <w:sz w:val="24"/>
                <w:szCs w:val="24"/>
              </w:rPr>
            </w:pPr>
            <w:proofErr w:type="gramStart"/>
            <w:r>
              <w:rPr>
                <w:rFonts w:ascii="宋体" w:cs="宋体" w:hint="eastAsia"/>
                <w:color w:val="000000"/>
                <w:kern w:val="0"/>
                <w:sz w:val="24"/>
                <w:szCs w:val="24"/>
              </w:rPr>
              <w:t>无线键鼠</w:t>
            </w:r>
            <w:proofErr w:type="gramEnd"/>
          </w:p>
        </w:tc>
        <w:tc>
          <w:tcPr>
            <w:tcW w:w="5387"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鼠标连接方式: 无线鼠标</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接口: USB</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键盘接口: USB</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键盘连接方式: 无线</w:t>
            </w:r>
          </w:p>
          <w:p w:rsidR="00C62766" w:rsidRDefault="00E31E70">
            <w:pPr>
              <w:widowControl/>
              <w:jc w:val="left"/>
              <w:textAlignment w:val="center"/>
              <w:rPr>
                <w:rFonts w:ascii="宋体" w:cs="宋体"/>
                <w:color w:val="000000"/>
                <w:sz w:val="24"/>
                <w:szCs w:val="24"/>
              </w:rPr>
            </w:pPr>
            <w:r>
              <w:rPr>
                <w:rFonts w:ascii="宋体" w:cs="宋体" w:hint="eastAsia"/>
                <w:color w:val="000000"/>
                <w:kern w:val="0"/>
                <w:sz w:val="24"/>
                <w:szCs w:val="24"/>
              </w:rPr>
              <w:t>颜色分类:</w:t>
            </w:r>
            <w:proofErr w:type="gramStart"/>
            <w:r>
              <w:rPr>
                <w:rFonts w:ascii="宋体" w:cs="宋体" w:hint="eastAsia"/>
                <w:color w:val="000000"/>
                <w:kern w:val="0"/>
                <w:sz w:val="24"/>
                <w:szCs w:val="24"/>
              </w:rPr>
              <w:t>无线键鼠套装</w:t>
            </w:r>
            <w:proofErr w:type="gramEnd"/>
            <w:r>
              <w:rPr>
                <w:rFonts w:ascii="宋体" w:cs="宋体" w:hint="eastAsia"/>
                <w:color w:val="000000"/>
                <w:kern w:val="0"/>
                <w:sz w:val="24"/>
                <w:szCs w:val="24"/>
              </w:rPr>
              <w:t>+电池（内含）</w:t>
            </w:r>
            <w:r>
              <w:rPr>
                <w:rFonts w:ascii="宋体" w:cs="宋体" w:hint="eastAsia"/>
                <w:color w:val="FF0000"/>
                <w:kern w:val="0"/>
                <w:sz w:val="24"/>
                <w:szCs w:val="24"/>
              </w:rPr>
              <w:t xml:space="preserve"> </w:t>
            </w:r>
            <w:proofErr w:type="gramStart"/>
            <w:r>
              <w:rPr>
                <w:rFonts w:ascii="宋体" w:cs="宋体" w:hint="eastAsia"/>
                <w:color w:val="000000"/>
                <w:kern w:val="0"/>
                <w:sz w:val="24"/>
                <w:szCs w:val="24"/>
              </w:rPr>
              <w:t>标配</w:t>
            </w:r>
            <w:proofErr w:type="gramEnd"/>
            <w:r>
              <w:rPr>
                <w:rFonts w:ascii="宋体" w:cs="宋体" w:hint="eastAsia"/>
                <w:color w:val="000000"/>
                <w:kern w:val="0"/>
                <w:sz w:val="24"/>
                <w:szCs w:val="24"/>
              </w:rPr>
              <w:t>+电池（内含）；</w:t>
            </w:r>
            <w:proofErr w:type="gramStart"/>
            <w:r>
              <w:rPr>
                <w:rFonts w:ascii="宋体" w:cs="宋体" w:hint="eastAsia"/>
                <w:color w:val="000000"/>
                <w:kern w:val="0"/>
                <w:sz w:val="24"/>
                <w:szCs w:val="24"/>
              </w:rPr>
              <w:t>键鼠</w:t>
            </w:r>
            <w:proofErr w:type="gramEnd"/>
            <w:r>
              <w:rPr>
                <w:rFonts w:ascii="宋体" w:cs="宋体" w:hint="eastAsia"/>
                <w:color w:val="000000"/>
                <w:kern w:val="0"/>
                <w:sz w:val="24"/>
                <w:szCs w:val="24"/>
              </w:rPr>
              <w:t xml:space="preserve">+鼠标垫+电池（内含） </w:t>
            </w:r>
            <w:proofErr w:type="gramStart"/>
            <w:r>
              <w:rPr>
                <w:rFonts w:ascii="宋体" w:cs="宋体" w:hint="eastAsia"/>
                <w:color w:val="000000"/>
                <w:kern w:val="0"/>
                <w:sz w:val="24"/>
                <w:szCs w:val="24"/>
              </w:rPr>
              <w:t>键鼠</w:t>
            </w:r>
            <w:proofErr w:type="gramEnd"/>
            <w:r>
              <w:rPr>
                <w:rFonts w:ascii="宋体" w:cs="宋体" w:hint="eastAsia"/>
                <w:color w:val="000000"/>
                <w:kern w:val="0"/>
                <w:sz w:val="24"/>
                <w:szCs w:val="24"/>
              </w:rPr>
              <w:t>+专用键盘膜</w:t>
            </w:r>
            <w:r>
              <w:rPr>
                <w:rFonts w:ascii="宋体" w:cs="宋体" w:hint="eastAsia"/>
                <w:color w:val="FF0000"/>
                <w:kern w:val="0"/>
                <w:sz w:val="24"/>
                <w:szCs w:val="24"/>
              </w:rPr>
              <w:t>；</w:t>
            </w:r>
            <w:proofErr w:type="gramStart"/>
            <w:r>
              <w:rPr>
                <w:rFonts w:ascii="宋体" w:cs="宋体" w:hint="eastAsia"/>
                <w:color w:val="000000"/>
                <w:kern w:val="0"/>
                <w:sz w:val="24"/>
                <w:szCs w:val="24"/>
              </w:rPr>
              <w:t>键鼠套装</w:t>
            </w:r>
            <w:proofErr w:type="gramEnd"/>
            <w:r>
              <w:rPr>
                <w:rFonts w:ascii="宋体" w:cs="宋体" w:hint="eastAsia"/>
                <w:color w:val="000000"/>
                <w:kern w:val="0"/>
                <w:sz w:val="24"/>
                <w:szCs w:val="24"/>
              </w:rPr>
              <w:t>+鼠标垫+键盘膜+电池（内含）</w:t>
            </w:r>
            <w:r>
              <w:rPr>
                <w:rFonts w:ascii="宋体" w:cs="宋体" w:hint="eastAsia"/>
                <w:color w:val="FF0000"/>
                <w:kern w:val="0"/>
                <w:sz w:val="24"/>
                <w:szCs w:val="24"/>
              </w:rPr>
              <w:t xml:space="preserve"> </w:t>
            </w:r>
            <w:proofErr w:type="gramStart"/>
            <w:r>
              <w:rPr>
                <w:rFonts w:ascii="宋体" w:cs="宋体" w:hint="eastAsia"/>
                <w:color w:val="000000"/>
                <w:kern w:val="0"/>
                <w:sz w:val="24"/>
                <w:szCs w:val="24"/>
              </w:rPr>
              <w:t>键鼠套装</w:t>
            </w:r>
            <w:proofErr w:type="gramEnd"/>
            <w:r>
              <w:rPr>
                <w:rFonts w:ascii="宋体" w:cs="宋体" w:hint="eastAsia"/>
                <w:color w:val="000000"/>
                <w:kern w:val="0"/>
                <w:sz w:val="24"/>
                <w:szCs w:val="24"/>
              </w:rPr>
              <w:t>+大号桌垫+电池（内含）</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jc w:val="center"/>
              <w:rPr>
                <w:rFonts w:ascii="宋体" w:cs="宋体"/>
                <w:color w:val="000000"/>
                <w:sz w:val="24"/>
                <w:szCs w:val="24"/>
              </w:rPr>
            </w:pPr>
            <w:r>
              <w:rPr>
                <w:rFonts w:ascii="宋体" w:hint="eastAsia"/>
                <w:color w:val="000000"/>
                <w:sz w:val="24"/>
                <w:szCs w:val="24"/>
              </w:rPr>
              <w:t>套</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jc w:val="center"/>
              <w:rPr>
                <w:rFonts w:ascii="宋体" w:cs="宋体"/>
                <w:color w:val="000000"/>
                <w:sz w:val="24"/>
                <w:szCs w:val="24"/>
              </w:rPr>
            </w:pPr>
            <w:r>
              <w:rPr>
                <w:rFonts w:ascii="宋体" w:cs="宋体" w:hint="eastAsia"/>
                <w:color w:val="000000"/>
                <w:sz w:val="24"/>
                <w:szCs w:val="24"/>
              </w:rPr>
              <w:t>2</w:t>
            </w:r>
          </w:p>
        </w:tc>
      </w:tr>
      <w:tr w:rsidR="00C62766">
        <w:tc>
          <w:tcPr>
            <w:tcW w:w="880"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widowControl/>
              <w:jc w:val="center"/>
              <w:textAlignment w:val="center"/>
              <w:rPr>
                <w:rFonts w:ascii="宋体"/>
                <w:color w:val="000000"/>
                <w:sz w:val="24"/>
                <w:szCs w:val="24"/>
              </w:rPr>
            </w:pPr>
            <w:r>
              <w:rPr>
                <w:rFonts w:ascii="宋体" w:hint="eastAsia"/>
                <w:color w:val="000000"/>
                <w:kern w:val="0"/>
                <w:sz w:val="24"/>
                <w:szCs w:val="24"/>
              </w:rPr>
              <w:t>8</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widowControl/>
              <w:jc w:val="center"/>
              <w:textAlignment w:val="center"/>
              <w:rPr>
                <w:rFonts w:ascii="宋体" w:cs="宋体"/>
                <w:color w:val="000000"/>
                <w:sz w:val="24"/>
                <w:szCs w:val="24"/>
              </w:rPr>
            </w:pPr>
            <w:r>
              <w:rPr>
                <w:rFonts w:ascii="宋体" w:cs="宋体" w:hint="eastAsia"/>
                <w:color w:val="000000"/>
                <w:kern w:val="0"/>
                <w:sz w:val="24"/>
                <w:szCs w:val="24"/>
              </w:rPr>
              <w:t>控制键盘</w:t>
            </w:r>
          </w:p>
        </w:tc>
        <w:tc>
          <w:tcPr>
            <w:tcW w:w="5387"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widowControl/>
              <w:jc w:val="left"/>
              <w:textAlignment w:val="center"/>
              <w:rPr>
                <w:rFonts w:ascii="宋体" w:cs="宋体"/>
                <w:color w:val="000000"/>
                <w:sz w:val="24"/>
                <w:szCs w:val="24"/>
              </w:rPr>
            </w:pPr>
            <w:r>
              <w:rPr>
                <w:rFonts w:ascii="宋体" w:cs="宋体" w:hint="eastAsia"/>
                <w:color w:val="000000"/>
                <w:kern w:val="0"/>
                <w:sz w:val="24"/>
                <w:szCs w:val="24"/>
              </w:rPr>
              <w:t>支持485协议，控制船上摄像机</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jc w:val="center"/>
              <w:rPr>
                <w:rFonts w:ascii="宋体" w:cs="宋体"/>
                <w:color w:val="000000"/>
                <w:sz w:val="24"/>
                <w:szCs w:val="24"/>
              </w:rPr>
            </w:pPr>
            <w:r>
              <w:rPr>
                <w:rFonts w:ascii="宋体" w:hint="eastAsia"/>
                <w:color w:val="000000"/>
                <w:sz w:val="24"/>
                <w:szCs w:val="24"/>
              </w:rPr>
              <w:t>套</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jc w:val="center"/>
              <w:rPr>
                <w:rFonts w:ascii="宋体" w:cs="宋体"/>
                <w:color w:val="000000"/>
                <w:sz w:val="24"/>
                <w:szCs w:val="24"/>
              </w:rPr>
            </w:pPr>
            <w:r>
              <w:rPr>
                <w:rFonts w:ascii="宋体" w:cs="宋体" w:hint="eastAsia"/>
                <w:color w:val="000000"/>
                <w:sz w:val="24"/>
                <w:szCs w:val="24"/>
              </w:rPr>
              <w:t>2</w:t>
            </w:r>
          </w:p>
        </w:tc>
      </w:tr>
      <w:tr w:rsidR="00C62766">
        <w:tc>
          <w:tcPr>
            <w:tcW w:w="880"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widowControl/>
              <w:jc w:val="center"/>
              <w:textAlignment w:val="center"/>
              <w:rPr>
                <w:rFonts w:ascii="宋体"/>
                <w:color w:val="000000"/>
                <w:sz w:val="24"/>
                <w:szCs w:val="24"/>
              </w:rPr>
            </w:pPr>
            <w:r>
              <w:rPr>
                <w:rFonts w:ascii="宋体" w:hint="eastAsia"/>
                <w:color w:val="000000"/>
                <w:kern w:val="0"/>
                <w:sz w:val="24"/>
                <w:szCs w:val="24"/>
              </w:rPr>
              <w:t>9</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widowControl/>
              <w:jc w:val="center"/>
              <w:textAlignment w:val="center"/>
              <w:rPr>
                <w:rFonts w:ascii="宋体" w:cs="宋体"/>
                <w:color w:val="000000"/>
                <w:sz w:val="24"/>
                <w:szCs w:val="24"/>
              </w:rPr>
            </w:pPr>
            <w:r>
              <w:rPr>
                <w:rFonts w:ascii="宋体" w:cs="宋体" w:hint="eastAsia"/>
                <w:color w:val="000000"/>
                <w:kern w:val="0"/>
                <w:sz w:val="24"/>
                <w:szCs w:val="24"/>
              </w:rPr>
              <w:t>视频切换器</w:t>
            </w:r>
          </w:p>
        </w:tc>
        <w:tc>
          <w:tcPr>
            <w:tcW w:w="5387"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1.模块化结构，纯硬件 FPGA 架构、机箱、 电源、控制卡、信号输入卡、信号输出卡、均为独立设计</w:t>
            </w:r>
            <w:r>
              <w:rPr>
                <w:rFonts w:ascii="宋体" w:cs="宋体" w:hint="eastAsia"/>
                <w:color w:val="000000"/>
                <w:kern w:val="0"/>
                <w:sz w:val="24"/>
                <w:szCs w:val="24"/>
              </w:rPr>
              <w:lastRenderedPageBreak/>
              <w:t>组合应用。</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2.热拔插：输入输出板卡可热插拔，输入板卡热拔 插回复时间＜2S,输出板卡热拔插恢复时间＜8S。</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3.开机时间＜10s，此时间为启动时间到输出总画面的时间间隔。</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4.支持风扇速度调节，支持风扇故障报警机制、报警等级设置。</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5.具有虚拟建模功能，系统对矩阵各结构内部进行 实时建模，以全景视角查看矩阵各部分状态，任何 部分的数据都可实时读取，正常部分以绿色表示， 异常部分以黄色表示，故障部分以红色表示。</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6.输入和</w:t>
            </w:r>
            <w:proofErr w:type="gramStart"/>
            <w:r>
              <w:rPr>
                <w:rFonts w:ascii="宋体" w:cs="宋体" w:hint="eastAsia"/>
                <w:color w:val="000000"/>
                <w:kern w:val="0"/>
                <w:sz w:val="24"/>
                <w:szCs w:val="24"/>
              </w:rPr>
              <w:t>输出卡槽都</w:t>
            </w:r>
            <w:proofErr w:type="gramEnd"/>
            <w:r>
              <w:rPr>
                <w:rFonts w:ascii="宋体" w:cs="宋体" w:hint="eastAsia"/>
                <w:color w:val="000000"/>
                <w:kern w:val="0"/>
                <w:sz w:val="24"/>
                <w:szCs w:val="24"/>
              </w:rPr>
              <w:t xml:space="preserve">支持中控拓展卡，不少于 4 </w:t>
            </w:r>
            <w:proofErr w:type="gramStart"/>
            <w:r>
              <w:rPr>
                <w:rFonts w:ascii="宋体" w:cs="宋体" w:hint="eastAsia"/>
                <w:color w:val="000000"/>
                <w:kern w:val="0"/>
                <w:sz w:val="24"/>
                <w:szCs w:val="24"/>
              </w:rPr>
              <w:t>个</w:t>
            </w:r>
            <w:proofErr w:type="gramEnd"/>
            <w:r>
              <w:rPr>
                <w:rFonts w:ascii="宋体" w:cs="宋体" w:hint="eastAsia"/>
                <w:color w:val="000000"/>
                <w:kern w:val="0"/>
                <w:sz w:val="24"/>
                <w:szCs w:val="24"/>
              </w:rPr>
              <w:t xml:space="preserve"> RS232,4 </w:t>
            </w:r>
            <w:proofErr w:type="gramStart"/>
            <w:r>
              <w:rPr>
                <w:rFonts w:ascii="宋体" w:cs="宋体" w:hint="eastAsia"/>
                <w:color w:val="000000"/>
                <w:kern w:val="0"/>
                <w:sz w:val="24"/>
                <w:szCs w:val="24"/>
              </w:rPr>
              <w:t>个</w:t>
            </w:r>
            <w:proofErr w:type="gramEnd"/>
            <w:r>
              <w:rPr>
                <w:rFonts w:ascii="宋体" w:cs="宋体" w:hint="eastAsia"/>
                <w:color w:val="000000"/>
                <w:kern w:val="0"/>
                <w:sz w:val="24"/>
                <w:szCs w:val="24"/>
              </w:rPr>
              <w:t xml:space="preserve"> RS485，4 </w:t>
            </w:r>
            <w:proofErr w:type="gramStart"/>
            <w:r>
              <w:rPr>
                <w:rFonts w:ascii="宋体" w:cs="宋体" w:hint="eastAsia"/>
                <w:color w:val="000000"/>
                <w:kern w:val="0"/>
                <w:sz w:val="24"/>
                <w:szCs w:val="24"/>
              </w:rPr>
              <w:t>个</w:t>
            </w:r>
            <w:proofErr w:type="gramEnd"/>
            <w:r>
              <w:rPr>
                <w:rFonts w:ascii="宋体" w:cs="宋体" w:hint="eastAsia"/>
                <w:color w:val="000000"/>
                <w:kern w:val="0"/>
                <w:sz w:val="24"/>
                <w:szCs w:val="24"/>
              </w:rPr>
              <w:t xml:space="preserve">红外，4 </w:t>
            </w:r>
            <w:proofErr w:type="gramStart"/>
            <w:r>
              <w:rPr>
                <w:rFonts w:ascii="宋体" w:cs="宋体" w:hint="eastAsia"/>
                <w:color w:val="000000"/>
                <w:kern w:val="0"/>
                <w:sz w:val="24"/>
                <w:szCs w:val="24"/>
              </w:rPr>
              <w:t>个</w:t>
            </w:r>
            <w:proofErr w:type="gramEnd"/>
            <w:r>
              <w:rPr>
                <w:rFonts w:ascii="宋体" w:cs="宋体" w:hint="eastAsia"/>
                <w:color w:val="000000"/>
                <w:kern w:val="0"/>
                <w:sz w:val="24"/>
                <w:szCs w:val="24"/>
              </w:rPr>
              <w:t>继电器，两个电源模块和一个 RJ45 网口。</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7.控制方式：RS-232、TCP/UDP 前面板、遥控器、 LAN，前面板具有锁定功能方式误操作支持本地和远端控制。</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8.具有Autoscaler 技术，自动</w:t>
            </w:r>
            <w:proofErr w:type="gramStart"/>
            <w:r>
              <w:rPr>
                <w:rFonts w:ascii="宋体" w:cs="宋体" w:hint="eastAsia"/>
                <w:color w:val="000000"/>
                <w:kern w:val="0"/>
                <w:sz w:val="24"/>
                <w:szCs w:val="24"/>
              </w:rPr>
              <w:t>倍</w:t>
            </w:r>
            <w:proofErr w:type="gramEnd"/>
            <w:r>
              <w:rPr>
                <w:rFonts w:ascii="宋体" w:cs="宋体" w:hint="eastAsia"/>
                <w:color w:val="000000"/>
                <w:kern w:val="0"/>
                <w:sz w:val="24"/>
                <w:szCs w:val="24"/>
              </w:rPr>
              <w:t>线技术，支持任意端口自定义输出分辨率，满足不同分辨率显示需要。</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9.支持矩阵软件对输入输出接口的亮度、对比度、色彩饱和度等信息的读取和设置。</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10.能实时保存和读取场景，场景保存数量达到10000条</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11.支持图像实时无缝切换，无损切换，切换过程无黑屏、卡屏、抖动、撕裂等现象，无缝切换时间&lt;20ms，字符叠加功能，可自定义字体、颜色、大小、位置、透明度等参数。</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12.支持信号卡状态查询和反馈。</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13.支持 Gen-lock图像拼接功能拼接画面一键切换。</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14.基本的HDMI板卡需要支持4K30分辨率的输入输出同时可向下兼容，输入信号分辨率即能自适应又能调整，输出分辨率可调;</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15.支持模拟音频输入和输出，支持断电现场保护;</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16.</w:t>
            </w:r>
            <w:proofErr w:type="gramStart"/>
            <w:r>
              <w:rPr>
                <w:rFonts w:ascii="宋体" w:cs="宋体" w:hint="eastAsia"/>
                <w:color w:val="000000"/>
                <w:kern w:val="0"/>
                <w:sz w:val="24"/>
                <w:szCs w:val="24"/>
              </w:rPr>
              <w:t>输入卡槽最大</w:t>
            </w:r>
            <w:proofErr w:type="gramEnd"/>
            <w:r>
              <w:rPr>
                <w:rFonts w:ascii="宋体" w:cs="宋体" w:hint="eastAsia"/>
                <w:color w:val="000000"/>
                <w:kern w:val="0"/>
                <w:sz w:val="24"/>
                <w:szCs w:val="24"/>
              </w:rPr>
              <w:t>支持80张2路</w:t>
            </w:r>
            <w:proofErr w:type="gramStart"/>
            <w:r>
              <w:rPr>
                <w:rFonts w:ascii="宋体" w:cs="宋体" w:hint="eastAsia"/>
                <w:color w:val="000000"/>
                <w:kern w:val="0"/>
                <w:sz w:val="24"/>
                <w:szCs w:val="24"/>
              </w:rPr>
              <w:t>输入卡</w:t>
            </w:r>
            <w:proofErr w:type="gramEnd"/>
            <w:r>
              <w:rPr>
                <w:rFonts w:ascii="宋体" w:cs="宋体" w:hint="eastAsia"/>
                <w:color w:val="000000"/>
                <w:kern w:val="0"/>
                <w:sz w:val="24"/>
                <w:szCs w:val="24"/>
              </w:rPr>
              <w:t>共计160路输入信号，包括HDMI/DVI/VGA/YPbPr/CVBS/S-VIdeo/双绞线/光纤等格式，输入4K板卡支持HDMI2.0 4K@60HZ,HDBaseT 4K@60HZ,光纤4K@60HZ</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17.</w:t>
            </w:r>
            <w:proofErr w:type="gramStart"/>
            <w:r>
              <w:rPr>
                <w:rFonts w:ascii="宋体" w:cs="宋体" w:hint="eastAsia"/>
                <w:color w:val="000000"/>
                <w:kern w:val="0"/>
                <w:sz w:val="24"/>
                <w:szCs w:val="24"/>
              </w:rPr>
              <w:t>输出卡槽最大</w:t>
            </w:r>
            <w:proofErr w:type="gramEnd"/>
            <w:r>
              <w:rPr>
                <w:rFonts w:ascii="宋体" w:cs="宋体" w:hint="eastAsia"/>
                <w:color w:val="000000"/>
                <w:kern w:val="0"/>
                <w:sz w:val="24"/>
                <w:szCs w:val="24"/>
              </w:rPr>
              <w:t>支持80张路2路</w:t>
            </w:r>
            <w:proofErr w:type="gramStart"/>
            <w:r>
              <w:rPr>
                <w:rFonts w:ascii="宋体" w:cs="宋体" w:hint="eastAsia"/>
                <w:color w:val="000000"/>
                <w:kern w:val="0"/>
                <w:sz w:val="24"/>
                <w:szCs w:val="24"/>
              </w:rPr>
              <w:t>输出卡</w:t>
            </w:r>
            <w:proofErr w:type="gramEnd"/>
            <w:r>
              <w:rPr>
                <w:rFonts w:ascii="宋体" w:cs="宋体" w:hint="eastAsia"/>
                <w:color w:val="000000"/>
                <w:kern w:val="0"/>
                <w:sz w:val="24"/>
                <w:szCs w:val="24"/>
              </w:rPr>
              <w:t>共计160路输入信号，包括HDMI/DVI/VGA/YPbPr/CVBS/S-VIdeo/双绞线/光纤</w:t>
            </w:r>
            <w:r>
              <w:rPr>
                <w:rFonts w:ascii="宋体" w:cs="宋体" w:hint="eastAsia"/>
                <w:color w:val="000000"/>
                <w:kern w:val="0"/>
                <w:sz w:val="24"/>
                <w:szCs w:val="24"/>
              </w:rPr>
              <w:lastRenderedPageBreak/>
              <w:t>等格式，输出卡带预加重功能，支持25m-30米长线输出，输出4K板卡支持HDMI2.0 4K@60HZ,HDBaseT 4K@60HZ,光纤4K@60HZ</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18.为了保证连接线路的可靠性，HDMI板卡需要每一路带加固装置。</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19.严格遵守HDCP-高宽带内容保护技术，使得HDMI传输的高清晰信号不会被非法录制,可以通过平板打开或者关闭某一路HDMI信号的HDCP保护。</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20.通过可视化板卡扩展图像预览功能，能实时预览端口所存在的视频图像</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21.支持矩阵软件对EDID的在线编辑功能，支持HDMi、dvi、vga等接口的EDID编辑功能</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22.支持矩阵软件对输入输出接口的亮度、对比度、色彩饱和度等信息的读取和设置</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23.电源在工作电压额定值的85%～110%（187V～242V）之间变化时，不需进行调整应能正常工作。</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24.平均失效间隔时间：MIBF&gt;100000hrs</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25.4K最大支持4096*2160@60HZ　超高清视频信号交换，支持4K画质中的YCbCr 4:4:4无损显示；</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26.具有独特的AD/DA图像处理方式，采用3D comband、3D de-interlace，提高图像边缘效果，提高画面层次；</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27.节能环保设计，无信号输入20S，输入端口自动进入睡眠状态，减小功耗，有信号端口自动打开，进入正常工作状态；</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28.超低温设计方式，每张板卡内置独立散热系统，以保证机器在高温环境下，7*24小时不间断工作；</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29.支持3D Noise Reduction,降低画面噪点，提高画面品质；</w:t>
            </w:r>
          </w:p>
          <w:p w:rsidR="00C62766" w:rsidRDefault="00E31E70">
            <w:pPr>
              <w:widowControl/>
              <w:jc w:val="left"/>
              <w:textAlignment w:val="center"/>
              <w:rPr>
                <w:rFonts w:ascii="宋体" w:cs="宋体"/>
                <w:color w:val="FF0000"/>
                <w:kern w:val="0"/>
                <w:sz w:val="24"/>
                <w:szCs w:val="24"/>
              </w:rPr>
            </w:pPr>
            <w:r>
              <w:rPr>
                <w:rFonts w:ascii="宋体" w:cs="宋体" w:hint="eastAsia"/>
                <w:color w:val="000000"/>
                <w:kern w:val="0"/>
                <w:sz w:val="24"/>
                <w:szCs w:val="24"/>
              </w:rPr>
              <w:t>30.接地和连接保护措施:具备接地保护措施；</w:t>
            </w:r>
          </w:p>
          <w:p w:rsidR="00C62766" w:rsidRDefault="00E31E70">
            <w:pPr>
              <w:widowControl/>
              <w:jc w:val="left"/>
              <w:textAlignment w:val="center"/>
              <w:rPr>
                <w:rFonts w:ascii="宋体" w:cs="宋体"/>
                <w:kern w:val="0"/>
                <w:sz w:val="24"/>
                <w:szCs w:val="24"/>
              </w:rPr>
            </w:pPr>
            <w:r>
              <w:rPr>
                <w:rFonts w:ascii="宋体" w:cs="宋体" w:hint="eastAsia"/>
                <w:kern w:val="0"/>
                <w:sz w:val="24"/>
                <w:szCs w:val="24"/>
              </w:rPr>
              <w:t>满足</w:t>
            </w:r>
            <w:r>
              <w:rPr>
                <w:rFonts w:ascii="宋体" w:cs="宋体"/>
                <w:kern w:val="0"/>
                <w:sz w:val="24"/>
                <w:szCs w:val="24"/>
              </w:rPr>
              <w:t>GB 4943.1-2022</w:t>
            </w:r>
            <w:r>
              <w:rPr>
                <w:rFonts w:ascii="宋体" w:cs="宋体" w:hint="eastAsia"/>
                <w:kern w:val="0"/>
                <w:sz w:val="24"/>
                <w:szCs w:val="24"/>
              </w:rPr>
              <w:t>《音视频、信息技术和通信技术设备 第1部分：安全要求》的要求。</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31.低温:满足GB/T 2423.1-2008《电工电子产品环境试验第2部分:试验方法试验A:低温》的要求。</w:t>
            </w:r>
          </w:p>
          <w:p w:rsidR="00C62766" w:rsidRDefault="00E31E70">
            <w:pPr>
              <w:widowControl/>
              <w:jc w:val="left"/>
              <w:textAlignment w:val="center"/>
              <w:rPr>
                <w:rFonts w:ascii="宋体" w:cs="宋体"/>
                <w:color w:val="FF0000"/>
                <w:kern w:val="0"/>
                <w:sz w:val="24"/>
                <w:szCs w:val="24"/>
              </w:rPr>
            </w:pPr>
            <w:r>
              <w:rPr>
                <w:rFonts w:ascii="宋体" w:cs="宋体" w:hint="eastAsia"/>
                <w:color w:val="000000"/>
                <w:kern w:val="0"/>
                <w:sz w:val="24"/>
                <w:szCs w:val="24"/>
              </w:rPr>
              <w:t>32.高温:满足GB/T 2423.2-2008《电工电子产品环境试验第2部分:试验方法试验 B:高温》的要求。</w:t>
            </w:r>
          </w:p>
          <w:p w:rsidR="00C62766" w:rsidRDefault="00E31E70">
            <w:pPr>
              <w:widowControl/>
              <w:jc w:val="left"/>
              <w:textAlignment w:val="center"/>
              <w:rPr>
                <w:rFonts w:ascii="宋体" w:cs="宋体"/>
                <w:color w:val="FF0000"/>
                <w:kern w:val="0"/>
                <w:sz w:val="24"/>
                <w:szCs w:val="24"/>
              </w:rPr>
            </w:pPr>
            <w:r>
              <w:rPr>
                <w:rFonts w:ascii="宋体" w:cs="宋体" w:hint="eastAsia"/>
                <w:color w:val="000000"/>
                <w:kern w:val="0"/>
                <w:sz w:val="24"/>
                <w:szCs w:val="24"/>
              </w:rPr>
              <w:t>33.冲击:满足GB/T 2423.5-2019《环境试验第2部分:试验方法 试验Ea和导则:冲击》的要求。</w:t>
            </w:r>
          </w:p>
          <w:p w:rsidR="00C62766" w:rsidRDefault="00E31E70">
            <w:pPr>
              <w:widowControl/>
              <w:jc w:val="left"/>
              <w:textAlignment w:val="center"/>
              <w:rPr>
                <w:rFonts w:ascii="宋体" w:cs="宋体"/>
                <w:color w:val="FF0000"/>
                <w:kern w:val="0"/>
                <w:sz w:val="24"/>
                <w:szCs w:val="24"/>
              </w:rPr>
            </w:pPr>
            <w:r>
              <w:rPr>
                <w:rFonts w:ascii="宋体" w:cs="宋体" w:hint="eastAsia"/>
                <w:color w:val="000000"/>
                <w:kern w:val="0"/>
                <w:sz w:val="24"/>
                <w:szCs w:val="24"/>
              </w:rPr>
              <w:t>34.振动:满足GB/T 2423.10-2019《环境试验第2部分:试验方法试验Fc:振动(正弦)》的要求。</w:t>
            </w:r>
          </w:p>
          <w:p w:rsidR="00C62766" w:rsidRDefault="00E31E70">
            <w:pPr>
              <w:widowControl/>
              <w:jc w:val="left"/>
              <w:textAlignment w:val="center"/>
              <w:rPr>
                <w:rFonts w:ascii="宋体" w:cs="宋体"/>
                <w:color w:val="000000"/>
                <w:kern w:val="0"/>
                <w:sz w:val="24"/>
                <w:szCs w:val="24"/>
              </w:rPr>
            </w:pPr>
            <w:r>
              <w:rPr>
                <w:rFonts w:ascii="宋体" w:cs="宋体" w:hint="eastAsia"/>
                <w:color w:val="000000"/>
                <w:kern w:val="0"/>
                <w:sz w:val="24"/>
                <w:szCs w:val="24"/>
              </w:rPr>
              <w:t>35. 盐雾:</w:t>
            </w:r>
            <w:r>
              <w:rPr>
                <w:rFonts w:ascii="宋体" w:cs="宋体" w:hint="eastAsia"/>
                <w:kern w:val="0"/>
                <w:sz w:val="24"/>
                <w:szCs w:val="24"/>
              </w:rPr>
              <w:t>满足</w:t>
            </w:r>
            <w:r>
              <w:rPr>
                <w:rFonts w:ascii="宋体" w:cs="宋体"/>
                <w:kern w:val="0"/>
                <w:sz w:val="24"/>
                <w:szCs w:val="24"/>
              </w:rPr>
              <w:t>GB/T 2423.17-2024</w:t>
            </w:r>
            <w:r>
              <w:rPr>
                <w:rFonts w:ascii="宋体" w:cs="宋体" w:hint="eastAsia"/>
                <w:kern w:val="0"/>
                <w:sz w:val="24"/>
                <w:szCs w:val="24"/>
              </w:rPr>
              <w:t>《环境试验 第</w:t>
            </w:r>
            <w:r>
              <w:rPr>
                <w:rFonts w:ascii="宋体" w:cs="宋体" w:hint="eastAsia"/>
                <w:kern w:val="0"/>
                <w:sz w:val="24"/>
                <w:szCs w:val="24"/>
              </w:rPr>
              <w:lastRenderedPageBreak/>
              <w:t>2部分：试验方法 试验Ka：盐雾》的要求。</w:t>
            </w:r>
          </w:p>
          <w:p w:rsidR="00C62766" w:rsidRDefault="00E31E70">
            <w:pPr>
              <w:widowControl/>
              <w:jc w:val="left"/>
              <w:textAlignment w:val="center"/>
              <w:rPr>
                <w:rFonts w:ascii="宋体" w:cs="宋体"/>
                <w:color w:val="FF0000"/>
                <w:kern w:val="0"/>
                <w:sz w:val="24"/>
                <w:szCs w:val="24"/>
              </w:rPr>
            </w:pPr>
            <w:r>
              <w:rPr>
                <w:rFonts w:ascii="宋体" w:cs="宋体" w:hint="eastAsia"/>
                <w:color w:val="000000"/>
                <w:kern w:val="0"/>
                <w:sz w:val="24"/>
                <w:szCs w:val="24"/>
              </w:rPr>
              <w:t>36.电子电气产品六种限用物质:满足GB/T26572-2011《电子电气产品中限用物质的限量要求》的限值要求。</w:t>
            </w:r>
          </w:p>
          <w:p w:rsidR="00C62766" w:rsidRDefault="00E31E70">
            <w:pPr>
              <w:widowControl/>
              <w:jc w:val="left"/>
              <w:textAlignment w:val="center"/>
              <w:rPr>
                <w:rFonts w:ascii="宋体" w:cs="宋体"/>
                <w:color w:val="FF0000"/>
                <w:kern w:val="0"/>
                <w:sz w:val="24"/>
                <w:szCs w:val="24"/>
              </w:rPr>
            </w:pPr>
            <w:r>
              <w:rPr>
                <w:rFonts w:ascii="宋体" w:cs="宋体" w:hint="eastAsia"/>
                <w:color w:val="000000"/>
                <w:kern w:val="0"/>
                <w:sz w:val="24"/>
                <w:szCs w:val="24"/>
              </w:rPr>
              <w:t>37.防尘:满足GB/T4208-2017外壳防护等级（IP代码）的要求：IP6X</w:t>
            </w:r>
          </w:p>
          <w:p w:rsidR="00C62766" w:rsidRDefault="00E31E70">
            <w:pPr>
              <w:snapToGrid w:val="0"/>
              <w:rPr>
                <w:rFonts w:ascii="宋体" w:cs="宋体"/>
                <w:color w:val="000000"/>
                <w:kern w:val="0"/>
                <w:sz w:val="24"/>
                <w:szCs w:val="24"/>
              </w:rPr>
            </w:pPr>
            <w:r>
              <w:rPr>
                <w:rFonts w:ascii="宋体" w:cs="宋体" w:hint="eastAsia"/>
                <w:color w:val="000000"/>
                <w:kern w:val="0"/>
                <w:sz w:val="24"/>
                <w:szCs w:val="24"/>
              </w:rPr>
              <w:t>39.</w:t>
            </w:r>
            <w:r>
              <w:rPr>
                <w:rFonts w:ascii="宋体" w:cs="宋体" w:hint="eastAsia"/>
                <w:kern w:val="0"/>
                <w:sz w:val="24"/>
                <w:szCs w:val="24"/>
              </w:rPr>
              <w:t>防水</w:t>
            </w:r>
            <w:r>
              <w:rPr>
                <w:rFonts w:ascii="宋体" w:cs="宋体" w:hint="eastAsia"/>
                <w:color w:val="000000"/>
                <w:kern w:val="0"/>
                <w:sz w:val="24"/>
                <w:szCs w:val="24"/>
              </w:rPr>
              <w:t xml:space="preserve">:满足GB/T4208-2017外壳防护等级（IP代码）的要求:IPX5    </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jc w:val="center"/>
              <w:rPr>
                <w:rFonts w:ascii="宋体" w:cs="宋体"/>
                <w:color w:val="000000"/>
                <w:sz w:val="24"/>
                <w:szCs w:val="24"/>
              </w:rPr>
            </w:pPr>
            <w:r>
              <w:rPr>
                <w:rFonts w:ascii="宋体" w:hint="eastAsia"/>
                <w:color w:val="000000"/>
                <w:sz w:val="24"/>
                <w:szCs w:val="24"/>
              </w:rPr>
              <w:lastRenderedPageBreak/>
              <w:t>套</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C62766" w:rsidRDefault="00E31E70">
            <w:pPr>
              <w:jc w:val="center"/>
              <w:rPr>
                <w:rFonts w:ascii="宋体" w:cs="宋体"/>
                <w:color w:val="000000"/>
                <w:sz w:val="24"/>
                <w:szCs w:val="24"/>
              </w:rPr>
            </w:pPr>
            <w:r>
              <w:rPr>
                <w:rFonts w:ascii="宋体" w:cs="宋体" w:hint="eastAsia"/>
                <w:color w:val="000000"/>
                <w:sz w:val="24"/>
                <w:szCs w:val="24"/>
              </w:rPr>
              <w:t>2</w:t>
            </w:r>
          </w:p>
        </w:tc>
      </w:tr>
    </w:tbl>
    <w:p w:rsidR="00C62766" w:rsidRDefault="00C62766">
      <w:pPr>
        <w:spacing w:line="360" w:lineRule="auto"/>
        <w:ind w:firstLineChars="200" w:firstLine="480"/>
        <w:outlineLvl w:val="0"/>
        <w:rPr>
          <w:sz w:val="24"/>
        </w:rPr>
      </w:pPr>
    </w:p>
    <w:p w:rsidR="00C62766" w:rsidRDefault="00C62766">
      <w:pPr>
        <w:spacing w:line="360" w:lineRule="auto"/>
        <w:ind w:firstLineChars="200" w:firstLine="480"/>
        <w:outlineLvl w:val="0"/>
        <w:rPr>
          <w:sz w:val="24"/>
        </w:rPr>
      </w:pPr>
    </w:p>
    <w:p w:rsidR="00C62766" w:rsidRDefault="00E31E70">
      <w:pPr>
        <w:tabs>
          <w:tab w:val="left" w:pos="303"/>
        </w:tabs>
        <w:spacing w:line="360" w:lineRule="auto"/>
        <w:ind w:firstLineChars="200" w:firstLine="480"/>
        <w:outlineLvl w:val="0"/>
        <w:rPr>
          <w:sz w:val="24"/>
        </w:rPr>
      </w:pPr>
      <w:r>
        <w:rPr>
          <w:rFonts w:hint="eastAsia"/>
          <w:sz w:val="24"/>
        </w:rPr>
        <w:t>第二包：消防专用无线宽带数据传输设备</w:t>
      </w:r>
    </w:p>
    <w:tbl>
      <w:tblPr>
        <w:tblW w:w="52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1297"/>
        <w:gridCol w:w="5366"/>
        <w:gridCol w:w="708"/>
        <w:gridCol w:w="706"/>
      </w:tblGrid>
      <w:tr w:rsidR="00C62766">
        <w:trPr>
          <w:tblHeader/>
          <w:jc w:val="center"/>
        </w:trPr>
        <w:tc>
          <w:tcPr>
            <w:tcW w:w="484" w:type="pct"/>
            <w:tcBorders>
              <w:top w:val="single" w:sz="4" w:space="0" w:color="auto"/>
              <w:left w:val="single" w:sz="4" w:space="0" w:color="auto"/>
              <w:bottom w:val="single" w:sz="4" w:space="0" w:color="auto"/>
              <w:right w:val="single" w:sz="4" w:space="0" w:color="auto"/>
            </w:tcBorders>
            <w:noWrap/>
            <w:vAlign w:val="center"/>
          </w:tcPr>
          <w:p w:rsidR="00C62766" w:rsidRDefault="00E31E70">
            <w:pPr>
              <w:jc w:val="center"/>
              <w:rPr>
                <w:rFonts w:ascii="宋体"/>
                <w:sz w:val="24"/>
                <w:szCs w:val="24"/>
              </w:rPr>
            </w:pPr>
            <w:r>
              <w:rPr>
                <w:rFonts w:ascii="宋体"/>
                <w:sz w:val="24"/>
                <w:szCs w:val="24"/>
              </w:rPr>
              <w:t>序号</w:t>
            </w:r>
          </w:p>
        </w:tc>
        <w:tc>
          <w:tcPr>
            <w:tcW w:w="725" w:type="pct"/>
            <w:tcBorders>
              <w:top w:val="single" w:sz="4" w:space="0" w:color="auto"/>
              <w:left w:val="single" w:sz="4" w:space="0" w:color="auto"/>
              <w:bottom w:val="single" w:sz="4" w:space="0" w:color="auto"/>
              <w:right w:val="single" w:sz="4" w:space="0" w:color="auto"/>
            </w:tcBorders>
            <w:noWrap/>
            <w:vAlign w:val="center"/>
          </w:tcPr>
          <w:p w:rsidR="00C62766" w:rsidRDefault="00E31E70">
            <w:pPr>
              <w:jc w:val="center"/>
              <w:rPr>
                <w:rFonts w:ascii="宋体"/>
                <w:sz w:val="24"/>
                <w:szCs w:val="24"/>
              </w:rPr>
            </w:pPr>
            <w:r>
              <w:rPr>
                <w:rFonts w:ascii="宋体" w:hint="eastAsia"/>
                <w:sz w:val="24"/>
                <w:szCs w:val="24"/>
              </w:rPr>
              <w:t>标的</w:t>
            </w:r>
            <w:r>
              <w:rPr>
                <w:rFonts w:ascii="宋体"/>
                <w:sz w:val="24"/>
                <w:szCs w:val="24"/>
              </w:rPr>
              <w:t>名称</w:t>
            </w:r>
          </w:p>
        </w:tc>
        <w:tc>
          <w:tcPr>
            <w:tcW w:w="3000" w:type="pct"/>
            <w:tcBorders>
              <w:top w:val="single" w:sz="4" w:space="0" w:color="auto"/>
              <w:left w:val="single" w:sz="4" w:space="0" w:color="auto"/>
              <w:bottom w:val="single" w:sz="4" w:space="0" w:color="auto"/>
              <w:right w:val="single" w:sz="4" w:space="0" w:color="auto"/>
            </w:tcBorders>
            <w:noWrap/>
            <w:vAlign w:val="center"/>
          </w:tcPr>
          <w:p w:rsidR="00C62766" w:rsidRDefault="00E31E70">
            <w:pPr>
              <w:jc w:val="center"/>
              <w:rPr>
                <w:rFonts w:ascii="宋体"/>
                <w:sz w:val="24"/>
                <w:szCs w:val="24"/>
              </w:rPr>
            </w:pPr>
            <w:r>
              <w:rPr>
                <w:rFonts w:ascii="宋体" w:hint="eastAsia"/>
                <w:sz w:val="24"/>
                <w:szCs w:val="24"/>
              </w:rPr>
              <w:t>需求条款</w:t>
            </w:r>
          </w:p>
        </w:tc>
        <w:tc>
          <w:tcPr>
            <w:tcW w:w="396" w:type="pct"/>
            <w:tcBorders>
              <w:top w:val="single" w:sz="4" w:space="0" w:color="auto"/>
              <w:left w:val="single" w:sz="4" w:space="0" w:color="auto"/>
              <w:bottom w:val="single" w:sz="4" w:space="0" w:color="auto"/>
              <w:right w:val="single" w:sz="4" w:space="0" w:color="auto"/>
            </w:tcBorders>
            <w:noWrap/>
            <w:vAlign w:val="center"/>
          </w:tcPr>
          <w:p w:rsidR="00C62766" w:rsidRDefault="00E31E70">
            <w:pPr>
              <w:jc w:val="center"/>
              <w:rPr>
                <w:rFonts w:ascii="宋体"/>
                <w:sz w:val="24"/>
                <w:szCs w:val="24"/>
              </w:rPr>
            </w:pPr>
            <w:r>
              <w:rPr>
                <w:rFonts w:ascii="宋体"/>
                <w:sz w:val="24"/>
                <w:szCs w:val="24"/>
              </w:rPr>
              <w:t>单位</w:t>
            </w:r>
          </w:p>
        </w:tc>
        <w:tc>
          <w:tcPr>
            <w:tcW w:w="396" w:type="pct"/>
            <w:tcBorders>
              <w:top w:val="single" w:sz="4" w:space="0" w:color="auto"/>
              <w:left w:val="single" w:sz="4" w:space="0" w:color="auto"/>
              <w:bottom w:val="single" w:sz="4" w:space="0" w:color="auto"/>
              <w:right w:val="single" w:sz="4" w:space="0" w:color="auto"/>
            </w:tcBorders>
            <w:noWrap/>
            <w:vAlign w:val="center"/>
          </w:tcPr>
          <w:p w:rsidR="00C62766" w:rsidRDefault="00E31E70">
            <w:pPr>
              <w:jc w:val="center"/>
              <w:rPr>
                <w:rFonts w:ascii="宋体"/>
                <w:sz w:val="24"/>
                <w:szCs w:val="24"/>
              </w:rPr>
            </w:pPr>
            <w:r>
              <w:rPr>
                <w:rFonts w:ascii="宋体"/>
                <w:sz w:val="24"/>
                <w:szCs w:val="24"/>
              </w:rPr>
              <w:t>数量</w:t>
            </w:r>
          </w:p>
        </w:tc>
      </w:tr>
      <w:tr w:rsidR="00C62766">
        <w:trPr>
          <w:trHeight w:val="1550"/>
          <w:jc w:val="center"/>
        </w:trPr>
        <w:tc>
          <w:tcPr>
            <w:tcW w:w="484" w:type="pct"/>
            <w:tcBorders>
              <w:top w:val="single" w:sz="4" w:space="0" w:color="auto"/>
              <w:left w:val="single" w:sz="4" w:space="0" w:color="auto"/>
              <w:bottom w:val="single" w:sz="4" w:space="0" w:color="auto"/>
              <w:right w:val="single" w:sz="4" w:space="0" w:color="auto"/>
            </w:tcBorders>
            <w:noWrap/>
            <w:vAlign w:val="center"/>
          </w:tcPr>
          <w:p w:rsidR="00C62766" w:rsidRDefault="00E31E70">
            <w:pPr>
              <w:jc w:val="center"/>
              <w:rPr>
                <w:rFonts w:ascii="宋体"/>
                <w:sz w:val="24"/>
                <w:szCs w:val="24"/>
              </w:rPr>
            </w:pPr>
            <w:r>
              <w:rPr>
                <w:rFonts w:ascii="宋体"/>
                <w:sz w:val="24"/>
                <w:szCs w:val="24"/>
              </w:rPr>
              <w:t>1</w:t>
            </w:r>
          </w:p>
        </w:tc>
        <w:tc>
          <w:tcPr>
            <w:tcW w:w="725" w:type="pct"/>
            <w:tcBorders>
              <w:top w:val="single" w:sz="4" w:space="0" w:color="auto"/>
              <w:left w:val="single" w:sz="4" w:space="0" w:color="auto"/>
              <w:bottom w:val="single" w:sz="4" w:space="0" w:color="auto"/>
              <w:right w:val="single" w:sz="4" w:space="0" w:color="auto"/>
            </w:tcBorders>
            <w:noWrap/>
            <w:vAlign w:val="center"/>
          </w:tcPr>
          <w:p w:rsidR="00C62766" w:rsidRDefault="00E31E70">
            <w:pPr>
              <w:jc w:val="center"/>
              <w:rPr>
                <w:rFonts w:ascii="宋体" w:cs="宋体"/>
                <w:color w:val="FF0000"/>
                <w:kern w:val="0"/>
                <w:sz w:val="24"/>
                <w:szCs w:val="24"/>
              </w:rPr>
            </w:pPr>
            <w:r>
              <w:rPr>
                <w:rFonts w:ascii="宋体" w:cs="宋体" w:hint="eastAsia"/>
                <w:kern w:val="0"/>
                <w:sz w:val="24"/>
                <w:szCs w:val="24"/>
              </w:rPr>
              <w:t>▲宽带自组网</w:t>
            </w:r>
            <w:proofErr w:type="gramStart"/>
            <w:r>
              <w:rPr>
                <w:rFonts w:ascii="宋体" w:cs="宋体" w:hint="eastAsia"/>
                <w:kern w:val="0"/>
                <w:sz w:val="24"/>
                <w:szCs w:val="24"/>
              </w:rPr>
              <w:t>固定台</w:t>
            </w:r>
            <w:proofErr w:type="gramEnd"/>
          </w:p>
        </w:tc>
        <w:tc>
          <w:tcPr>
            <w:tcW w:w="3000" w:type="pct"/>
            <w:tcBorders>
              <w:top w:val="single" w:sz="4" w:space="0" w:color="auto"/>
              <w:left w:val="single" w:sz="4" w:space="0" w:color="auto"/>
              <w:bottom w:val="single" w:sz="4" w:space="0" w:color="auto"/>
              <w:right w:val="single" w:sz="4" w:space="0" w:color="auto"/>
            </w:tcBorders>
            <w:noWrap/>
            <w:vAlign w:val="center"/>
          </w:tcPr>
          <w:p w:rsidR="00C62766" w:rsidRDefault="00E31E70">
            <w:pPr>
              <w:jc w:val="left"/>
              <w:rPr>
                <w:rFonts w:ascii="宋体"/>
                <w:sz w:val="24"/>
                <w:szCs w:val="24"/>
              </w:rPr>
            </w:pPr>
            <w:r>
              <w:rPr>
                <w:rFonts w:ascii="宋体"/>
                <w:sz w:val="24"/>
                <w:szCs w:val="24"/>
              </w:rPr>
              <w:t>1.支持室外安装；支持无中心同频组网，支持自动进行点对点、点对多点、链状、星状、网状、混合网络拓扑结构自适应动态调整，支持多跳接力及中继转发；</w:t>
            </w:r>
          </w:p>
          <w:p w:rsidR="00C62766" w:rsidRDefault="00E31E70">
            <w:pPr>
              <w:jc w:val="left"/>
              <w:rPr>
                <w:rFonts w:ascii="宋体"/>
                <w:sz w:val="24"/>
                <w:szCs w:val="24"/>
              </w:rPr>
            </w:pPr>
            <w:r>
              <w:rPr>
                <w:rFonts w:ascii="宋体"/>
                <w:sz w:val="24"/>
                <w:szCs w:val="24"/>
              </w:rPr>
              <w:t>2.频段：支持1420MHz-1530MHz；</w:t>
            </w:r>
          </w:p>
          <w:p w:rsidR="00C62766" w:rsidRDefault="00E31E70">
            <w:pPr>
              <w:jc w:val="left"/>
              <w:rPr>
                <w:rFonts w:ascii="宋体"/>
                <w:sz w:val="24"/>
                <w:szCs w:val="24"/>
              </w:rPr>
            </w:pPr>
            <w:r>
              <w:rPr>
                <w:rFonts w:ascii="宋体"/>
                <w:sz w:val="24"/>
                <w:szCs w:val="24"/>
              </w:rPr>
              <w:t>3.工作带宽：支持1.25MHz/2.5MHz/5MHz/10MHz/20MHz等自由配置</w:t>
            </w:r>
            <w:r>
              <w:rPr>
                <w:rFonts w:ascii="宋体" w:hint="eastAsia"/>
                <w:sz w:val="24"/>
                <w:szCs w:val="24"/>
              </w:rPr>
              <w:t>；</w:t>
            </w:r>
          </w:p>
          <w:p w:rsidR="00C62766" w:rsidRDefault="00E31E70">
            <w:pPr>
              <w:jc w:val="left"/>
              <w:rPr>
                <w:rFonts w:ascii="宋体"/>
                <w:sz w:val="24"/>
                <w:szCs w:val="24"/>
              </w:rPr>
            </w:pPr>
            <w:r>
              <w:rPr>
                <w:rFonts w:ascii="宋体"/>
                <w:sz w:val="24"/>
                <w:szCs w:val="24"/>
              </w:rPr>
              <w:t>4.组</w:t>
            </w:r>
            <w:proofErr w:type="gramStart"/>
            <w:r>
              <w:rPr>
                <w:rFonts w:ascii="宋体"/>
                <w:sz w:val="24"/>
                <w:szCs w:val="24"/>
              </w:rPr>
              <w:t>网支持</w:t>
            </w:r>
            <w:proofErr w:type="gramEnd"/>
            <w:r>
              <w:rPr>
                <w:rFonts w:ascii="宋体"/>
                <w:sz w:val="24"/>
                <w:szCs w:val="24"/>
              </w:rPr>
              <w:t>节点数：不小于32节点；</w:t>
            </w:r>
          </w:p>
          <w:p w:rsidR="00C62766" w:rsidRDefault="00E31E70">
            <w:pPr>
              <w:jc w:val="left"/>
              <w:rPr>
                <w:rFonts w:ascii="宋体"/>
                <w:sz w:val="24"/>
                <w:szCs w:val="24"/>
              </w:rPr>
            </w:pPr>
            <w:r>
              <w:rPr>
                <w:rFonts w:ascii="宋体"/>
                <w:sz w:val="24"/>
                <w:szCs w:val="24"/>
              </w:rPr>
              <w:t>5.扫频：支持扫频功能，实时查看周围无线环境各频点的干扰情况；</w:t>
            </w:r>
          </w:p>
          <w:p w:rsidR="00C62766" w:rsidRDefault="00E31E70">
            <w:pPr>
              <w:jc w:val="left"/>
              <w:rPr>
                <w:rFonts w:ascii="宋体"/>
                <w:sz w:val="24"/>
                <w:szCs w:val="24"/>
              </w:rPr>
            </w:pPr>
            <w:r>
              <w:rPr>
                <w:rFonts w:ascii="宋体"/>
                <w:sz w:val="24"/>
                <w:szCs w:val="24"/>
              </w:rPr>
              <w:t>6.射频：采用2通道设计，支持2T2R；</w:t>
            </w:r>
          </w:p>
          <w:p w:rsidR="00C62766" w:rsidRDefault="00E31E70">
            <w:pPr>
              <w:jc w:val="left"/>
              <w:rPr>
                <w:rFonts w:ascii="宋体"/>
                <w:sz w:val="24"/>
                <w:szCs w:val="24"/>
              </w:rPr>
            </w:pPr>
            <w:r>
              <w:rPr>
                <w:rFonts w:ascii="宋体"/>
                <w:sz w:val="24"/>
                <w:szCs w:val="24"/>
              </w:rPr>
              <w:t>7.射频功率：</w:t>
            </w:r>
            <w:r>
              <w:rPr>
                <w:rFonts w:ascii="宋体"/>
                <w:sz w:val="24"/>
                <w:szCs w:val="24"/>
              </w:rPr>
              <w:t>≥</w:t>
            </w:r>
            <w:r>
              <w:rPr>
                <w:rFonts w:ascii="宋体"/>
                <w:sz w:val="24"/>
                <w:szCs w:val="24"/>
              </w:rPr>
              <w:t>2x10W；</w:t>
            </w:r>
          </w:p>
          <w:p w:rsidR="00C62766" w:rsidRDefault="00E31E70">
            <w:pPr>
              <w:widowControl/>
              <w:jc w:val="left"/>
              <w:textAlignment w:val="center"/>
              <w:rPr>
                <w:rFonts w:ascii="宋体" w:cs="宋体"/>
                <w:kern w:val="0"/>
                <w:sz w:val="24"/>
                <w:szCs w:val="24"/>
              </w:rPr>
            </w:pPr>
            <w:r>
              <w:rPr>
                <w:rFonts w:ascii="宋体" w:hint="eastAsia"/>
                <w:sz w:val="24"/>
                <w:szCs w:val="24"/>
              </w:rPr>
              <w:t>8.单跳双通道传输速率：信道带宽20Mhz情况下，峰值速率不小于90Mbps</w:t>
            </w:r>
          </w:p>
          <w:p w:rsidR="00C62766" w:rsidRDefault="00E31E70">
            <w:pPr>
              <w:snapToGrid w:val="0"/>
              <w:rPr>
                <w:bCs/>
                <w:sz w:val="24"/>
              </w:rPr>
            </w:pPr>
            <w:r>
              <w:rPr>
                <w:rFonts w:ascii="宋体" w:hint="eastAsia"/>
                <w:sz w:val="24"/>
                <w:szCs w:val="24"/>
              </w:rPr>
              <w:t>9.防护等级：IP67</w:t>
            </w:r>
          </w:p>
          <w:p w:rsidR="00C62766" w:rsidRDefault="00E31E70">
            <w:pPr>
              <w:snapToGrid w:val="0"/>
              <w:rPr>
                <w:bCs/>
                <w:sz w:val="24"/>
              </w:rPr>
            </w:pPr>
            <w:r>
              <w:rPr>
                <w:rFonts w:ascii="宋体" w:hint="eastAsia"/>
                <w:sz w:val="24"/>
                <w:szCs w:val="24"/>
              </w:rPr>
              <w:t>10.多跳性能：宽带自组网9跳链状组网状态下传输速率不小于16Mbps</w:t>
            </w:r>
          </w:p>
          <w:p w:rsidR="00C62766" w:rsidRDefault="00E31E70">
            <w:pPr>
              <w:snapToGrid w:val="0"/>
              <w:rPr>
                <w:bCs/>
                <w:sz w:val="24"/>
              </w:rPr>
            </w:pPr>
            <w:r>
              <w:rPr>
                <w:rFonts w:ascii="宋体" w:hint="eastAsia"/>
                <w:sz w:val="24"/>
                <w:szCs w:val="24"/>
              </w:rPr>
              <w:t>11.多跳传输时延：自组网6跳传输时延不超过45ms</w:t>
            </w:r>
          </w:p>
          <w:p w:rsidR="00C62766" w:rsidRDefault="00E31E70">
            <w:pPr>
              <w:snapToGrid w:val="0"/>
              <w:rPr>
                <w:bCs/>
                <w:sz w:val="24"/>
              </w:rPr>
            </w:pPr>
            <w:r>
              <w:rPr>
                <w:rFonts w:ascii="宋体" w:hint="eastAsia"/>
                <w:sz w:val="24"/>
                <w:szCs w:val="24"/>
              </w:rPr>
              <w:t>12.传输时延：设备单跳平均传输时延不超过10ms</w:t>
            </w:r>
          </w:p>
          <w:p w:rsidR="00C62766" w:rsidRDefault="00E31E70">
            <w:pPr>
              <w:jc w:val="left"/>
              <w:rPr>
                <w:rFonts w:ascii="宋体"/>
                <w:sz w:val="24"/>
                <w:szCs w:val="24"/>
              </w:rPr>
            </w:pPr>
            <w:r>
              <w:rPr>
                <w:rFonts w:ascii="宋体" w:hint="eastAsia"/>
                <w:sz w:val="24"/>
                <w:szCs w:val="24"/>
              </w:rPr>
              <w:t>13.</w:t>
            </w:r>
            <w:r>
              <w:rPr>
                <w:rFonts w:ascii="宋体"/>
                <w:sz w:val="24"/>
                <w:szCs w:val="24"/>
              </w:rPr>
              <w:t xml:space="preserve">传输距离：空对地（海）单跳距离不小于30海里；                                                                                                      </w:t>
            </w:r>
          </w:p>
          <w:p w:rsidR="00C62766" w:rsidRDefault="00E31E70">
            <w:pPr>
              <w:jc w:val="left"/>
              <w:rPr>
                <w:rFonts w:ascii="宋体"/>
                <w:sz w:val="24"/>
                <w:szCs w:val="24"/>
              </w:rPr>
            </w:pPr>
            <w:r>
              <w:rPr>
                <w:rFonts w:ascii="宋体" w:hint="eastAsia"/>
                <w:sz w:val="24"/>
                <w:szCs w:val="24"/>
              </w:rPr>
              <w:t>14.</w:t>
            </w:r>
            <w:r>
              <w:rPr>
                <w:rFonts w:ascii="宋体"/>
                <w:sz w:val="24"/>
                <w:szCs w:val="24"/>
              </w:rPr>
              <w:t>移动性：在船载移动速度超过30海里/h</w:t>
            </w:r>
            <w:proofErr w:type="gramStart"/>
            <w:r>
              <w:rPr>
                <w:rFonts w:ascii="宋体"/>
                <w:sz w:val="24"/>
                <w:szCs w:val="24"/>
              </w:rPr>
              <w:t>时</w:t>
            </w:r>
            <w:r>
              <w:rPr>
                <w:rFonts w:ascii="宋体" w:hint="eastAsia"/>
                <w:sz w:val="24"/>
                <w:szCs w:val="24"/>
              </w:rPr>
              <w:t>固定站</w:t>
            </w:r>
            <w:proofErr w:type="gramEnd"/>
            <w:r>
              <w:rPr>
                <w:rFonts w:ascii="宋体"/>
                <w:sz w:val="24"/>
                <w:szCs w:val="24"/>
              </w:rPr>
              <w:t>可与</w:t>
            </w:r>
            <w:r>
              <w:rPr>
                <w:rFonts w:ascii="宋体" w:hint="eastAsia"/>
                <w:sz w:val="24"/>
                <w:szCs w:val="24"/>
              </w:rPr>
              <w:t>船载</w:t>
            </w:r>
            <w:r>
              <w:rPr>
                <w:rFonts w:ascii="宋体"/>
                <w:sz w:val="24"/>
                <w:szCs w:val="24"/>
              </w:rPr>
              <w:t>基站</w:t>
            </w:r>
            <w:r>
              <w:rPr>
                <w:rFonts w:ascii="宋体" w:hint="eastAsia"/>
                <w:sz w:val="24"/>
                <w:szCs w:val="24"/>
              </w:rPr>
              <w:t>保持无线连接，基站之间</w:t>
            </w:r>
            <w:r>
              <w:rPr>
                <w:rFonts w:ascii="宋体"/>
                <w:sz w:val="24"/>
                <w:szCs w:val="24"/>
              </w:rPr>
              <w:t>无缝切换并保持业务不中断；</w:t>
            </w:r>
          </w:p>
          <w:p w:rsidR="00C62766" w:rsidRDefault="00E31E70">
            <w:pPr>
              <w:jc w:val="left"/>
              <w:rPr>
                <w:rFonts w:ascii="宋体"/>
                <w:sz w:val="24"/>
                <w:szCs w:val="24"/>
              </w:rPr>
            </w:pPr>
            <w:r>
              <w:rPr>
                <w:rFonts w:ascii="宋体" w:hint="eastAsia"/>
                <w:sz w:val="24"/>
                <w:szCs w:val="24"/>
              </w:rPr>
              <w:t>15.</w:t>
            </w:r>
            <w:r>
              <w:rPr>
                <w:rFonts w:ascii="宋体"/>
                <w:sz w:val="24"/>
                <w:szCs w:val="24"/>
              </w:rPr>
              <w:t xml:space="preserve">支持WIFI；4G或5G公网通信。                                                                                                </w:t>
            </w:r>
            <w:r>
              <w:rPr>
                <w:rFonts w:ascii="宋体" w:hint="eastAsia"/>
                <w:sz w:val="24"/>
                <w:szCs w:val="24"/>
              </w:rPr>
              <w:t>16.</w:t>
            </w:r>
            <w:r>
              <w:rPr>
                <w:rFonts w:ascii="宋体"/>
                <w:sz w:val="24"/>
                <w:szCs w:val="24"/>
              </w:rPr>
              <w:t>支持北斗定位系统；</w:t>
            </w:r>
          </w:p>
          <w:p w:rsidR="00C62766" w:rsidRDefault="00E31E70">
            <w:pPr>
              <w:jc w:val="left"/>
              <w:rPr>
                <w:rFonts w:ascii="宋体"/>
                <w:sz w:val="24"/>
                <w:szCs w:val="24"/>
              </w:rPr>
            </w:pPr>
            <w:r>
              <w:rPr>
                <w:rFonts w:ascii="宋体"/>
                <w:sz w:val="24"/>
                <w:szCs w:val="24"/>
              </w:rPr>
              <w:t>1</w:t>
            </w:r>
            <w:r>
              <w:rPr>
                <w:rFonts w:ascii="宋体" w:hint="eastAsia"/>
                <w:sz w:val="24"/>
                <w:szCs w:val="24"/>
              </w:rPr>
              <w:t>7.</w:t>
            </w:r>
            <w:r>
              <w:rPr>
                <w:rFonts w:ascii="宋体"/>
                <w:sz w:val="24"/>
                <w:szCs w:val="24"/>
              </w:rPr>
              <w:t>屏幕和接口：具备内嵌式不小于1.5英寸LED电子显示屏幕，支持内嵌</w:t>
            </w:r>
            <w:proofErr w:type="gramStart"/>
            <w:r>
              <w:rPr>
                <w:rFonts w:ascii="宋体"/>
                <w:sz w:val="24"/>
                <w:szCs w:val="24"/>
              </w:rPr>
              <w:t>式航插</w:t>
            </w:r>
            <w:proofErr w:type="gramEnd"/>
            <w:r>
              <w:rPr>
                <w:rFonts w:ascii="宋体"/>
                <w:sz w:val="24"/>
                <w:szCs w:val="24"/>
              </w:rPr>
              <w:t>网口或光口、</w:t>
            </w:r>
            <w:proofErr w:type="gramStart"/>
            <w:r>
              <w:rPr>
                <w:rFonts w:ascii="宋体"/>
                <w:sz w:val="24"/>
                <w:szCs w:val="24"/>
              </w:rPr>
              <w:t>航插电源</w:t>
            </w:r>
            <w:proofErr w:type="gramEnd"/>
            <w:r>
              <w:rPr>
                <w:rFonts w:ascii="宋体"/>
                <w:sz w:val="24"/>
                <w:szCs w:val="24"/>
              </w:rPr>
              <w:t>口、射频接口（N）、WIFI接口、北斗定位</w:t>
            </w:r>
            <w:r>
              <w:rPr>
                <w:rFonts w:ascii="宋体"/>
                <w:sz w:val="24"/>
                <w:szCs w:val="24"/>
              </w:rPr>
              <w:lastRenderedPageBreak/>
              <w:t>天线接口等,接口防水、防松脱，可靠性高；</w:t>
            </w:r>
          </w:p>
          <w:p w:rsidR="00C62766" w:rsidRDefault="00E31E70">
            <w:pPr>
              <w:jc w:val="left"/>
              <w:rPr>
                <w:rFonts w:ascii="宋体"/>
                <w:sz w:val="24"/>
                <w:szCs w:val="24"/>
              </w:rPr>
            </w:pPr>
            <w:r>
              <w:rPr>
                <w:rFonts w:ascii="宋体"/>
                <w:sz w:val="24"/>
                <w:szCs w:val="24"/>
              </w:rPr>
              <w:t>1</w:t>
            </w:r>
            <w:r>
              <w:rPr>
                <w:rFonts w:ascii="宋体" w:hint="eastAsia"/>
                <w:sz w:val="24"/>
                <w:szCs w:val="24"/>
              </w:rPr>
              <w:t>8.</w:t>
            </w:r>
            <w:r>
              <w:rPr>
                <w:rFonts w:ascii="宋体"/>
                <w:sz w:val="24"/>
                <w:szCs w:val="24"/>
              </w:rPr>
              <w:t>供电：交流220V转DC 12V-60V 任意电压，适配车载、机载及固定多种使用场景</w:t>
            </w:r>
          </w:p>
          <w:p w:rsidR="00C62766" w:rsidRDefault="00E31E70">
            <w:pPr>
              <w:jc w:val="left"/>
              <w:rPr>
                <w:rFonts w:ascii="宋体"/>
                <w:sz w:val="24"/>
                <w:szCs w:val="24"/>
              </w:rPr>
            </w:pPr>
            <w:r>
              <w:rPr>
                <w:rFonts w:ascii="宋体"/>
                <w:sz w:val="24"/>
                <w:szCs w:val="24"/>
              </w:rPr>
              <w:t>1</w:t>
            </w:r>
            <w:r>
              <w:rPr>
                <w:rFonts w:ascii="宋体" w:hint="eastAsia"/>
                <w:sz w:val="24"/>
                <w:szCs w:val="24"/>
              </w:rPr>
              <w:t>9.</w:t>
            </w:r>
            <w:r>
              <w:rPr>
                <w:rFonts w:ascii="宋体"/>
                <w:sz w:val="24"/>
                <w:szCs w:val="24"/>
              </w:rPr>
              <w:t>全套设备包括主机（室外）、防浪</w:t>
            </w:r>
            <w:proofErr w:type="gramStart"/>
            <w:r>
              <w:rPr>
                <w:rFonts w:ascii="宋体"/>
                <w:sz w:val="24"/>
                <w:szCs w:val="24"/>
              </w:rPr>
              <w:t>涌网络</w:t>
            </w:r>
            <w:proofErr w:type="gramEnd"/>
            <w:r>
              <w:rPr>
                <w:rFonts w:ascii="宋体"/>
                <w:sz w:val="24"/>
                <w:szCs w:val="24"/>
              </w:rPr>
              <w:t>连接箱（室外）电源箱（室外）、双收发天线</w:t>
            </w:r>
          </w:p>
          <w:p w:rsidR="00C62766" w:rsidRDefault="00E31E70">
            <w:pPr>
              <w:jc w:val="left"/>
              <w:rPr>
                <w:rFonts w:ascii="宋体"/>
                <w:sz w:val="24"/>
                <w:szCs w:val="24"/>
              </w:rPr>
            </w:pPr>
            <w:r>
              <w:rPr>
                <w:rFonts w:ascii="宋体" w:hint="eastAsia"/>
                <w:sz w:val="24"/>
                <w:szCs w:val="24"/>
              </w:rPr>
              <w:t>20.</w:t>
            </w:r>
            <w:r>
              <w:rPr>
                <w:rFonts w:ascii="宋体"/>
                <w:sz w:val="24"/>
                <w:szCs w:val="24"/>
              </w:rPr>
              <w:t>固定基站1座安装于滨海支队楼顶，一座安装于天津港附近建筑高层楼顶，楼顶机房提供交流供电和UPS供电、可根据需要提供互联网（不低于100M），提供2根天线位置，</w:t>
            </w:r>
            <w:proofErr w:type="gramStart"/>
            <w:r>
              <w:rPr>
                <w:rFonts w:ascii="宋体"/>
                <w:sz w:val="24"/>
                <w:szCs w:val="24"/>
              </w:rPr>
              <w:t>室外基</w:t>
            </w:r>
            <w:proofErr w:type="gramEnd"/>
            <w:r>
              <w:rPr>
                <w:rFonts w:ascii="宋体"/>
                <w:sz w:val="24"/>
                <w:szCs w:val="24"/>
              </w:rPr>
              <w:t>站位置，机房和天线高度不低于80M；</w:t>
            </w:r>
          </w:p>
          <w:p w:rsidR="00C62766" w:rsidRDefault="00E31E70">
            <w:pPr>
              <w:jc w:val="left"/>
              <w:rPr>
                <w:rFonts w:ascii="宋体"/>
                <w:sz w:val="24"/>
                <w:szCs w:val="24"/>
              </w:rPr>
            </w:pPr>
            <w:r>
              <w:rPr>
                <w:rFonts w:ascii="宋体" w:hint="eastAsia"/>
                <w:sz w:val="24"/>
                <w:szCs w:val="24"/>
              </w:rPr>
              <w:t>21.自组网固定基站振动</w:t>
            </w:r>
            <w:proofErr w:type="gramStart"/>
            <w:r>
              <w:rPr>
                <w:rFonts w:ascii="宋体" w:hint="eastAsia"/>
                <w:sz w:val="24"/>
                <w:szCs w:val="24"/>
              </w:rPr>
              <w:t>及冲击需</w:t>
            </w:r>
            <w:proofErr w:type="gramEnd"/>
            <w:r>
              <w:rPr>
                <w:rFonts w:ascii="宋体" w:hint="eastAsia"/>
                <w:sz w:val="24"/>
                <w:szCs w:val="24"/>
              </w:rPr>
              <w:t>满足GJB150.16A、GJB150.18A要求；</w:t>
            </w:r>
          </w:p>
        </w:tc>
        <w:tc>
          <w:tcPr>
            <w:tcW w:w="396" w:type="pct"/>
            <w:tcBorders>
              <w:top w:val="single" w:sz="4" w:space="0" w:color="auto"/>
              <w:left w:val="single" w:sz="4" w:space="0" w:color="auto"/>
              <w:bottom w:val="single" w:sz="4" w:space="0" w:color="auto"/>
              <w:right w:val="single" w:sz="4" w:space="0" w:color="auto"/>
            </w:tcBorders>
            <w:noWrap/>
            <w:vAlign w:val="center"/>
          </w:tcPr>
          <w:p w:rsidR="00C62766" w:rsidRDefault="00E31E70">
            <w:pPr>
              <w:jc w:val="center"/>
              <w:rPr>
                <w:rFonts w:ascii="宋体"/>
                <w:sz w:val="24"/>
                <w:szCs w:val="24"/>
              </w:rPr>
            </w:pPr>
            <w:r>
              <w:rPr>
                <w:rFonts w:ascii="宋体" w:hint="eastAsia"/>
                <w:sz w:val="24"/>
                <w:szCs w:val="24"/>
              </w:rPr>
              <w:lastRenderedPageBreak/>
              <w:t>套</w:t>
            </w:r>
          </w:p>
        </w:tc>
        <w:tc>
          <w:tcPr>
            <w:tcW w:w="396" w:type="pct"/>
            <w:tcBorders>
              <w:top w:val="single" w:sz="4" w:space="0" w:color="auto"/>
              <w:left w:val="single" w:sz="4" w:space="0" w:color="auto"/>
              <w:bottom w:val="single" w:sz="4" w:space="0" w:color="auto"/>
              <w:right w:val="single" w:sz="4" w:space="0" w:color="auto"/>
            </w:tcBorders>
            <w:noWrap/>
            <w:vAlign w:val="center"/>
          </w:tcPr>
          <w:p w:rsidR="00C62766" w:rsidRDefault="00E31E70">
            <w:pPr>
              <w:jc w:val="center"/>
              <w:rPr>
                <w:rFonts w:ascii="宋体"/>
                <w:sz w:val="24"/>
                <w:szCs w:val="24"/>
              </w:rPr>
            </w:pPr>
            <w:r>
              <w:rPr>
                <w:rFonts w:ascii="宋体" w:hint="eastAsia"/>
                <w:sz w:val="24"/>
                <w:szCs w:val="24"/>
              </w:rPr>
              <w:t>2</w:t>
            </w:r>
          </w:p>
        </w:tc>
      </w:tr>
      <w:tr w:rsidR="00C62766">
        <w:trPr>
          <w:trHeight w:val="1141"/>
          <w:jc w:val="center"/>
        </w:trPr>
        <w:tc>
          <w:tcPr>
            <w:tcW w:w="484" w:type="pct"/>
            <w:tcBorders>
              <w:top w:val="single" w:sz="4" w:space="0" w:color="auto"/>
              <w:left w:val="single" w:sz="4" w:space="0" w:color="auto"/>
              <w:bottom w:val="single" w:sz="4" w:space="0" w:color="auto"/>
              <w:right w:val="single" w:sz="4" w:space="0" w:color="auto"/>
            </w:tcBorders>
            <w:noWrap/>
            <w:vAlign w:val="center"/>
          </w:tcPr>
          <w:p w:rsidR="00C62766" w:rsidRDefault="00E31E70">
            <w:pPr>
              <w:jc w:val="center"/>
              <w:rPr>
                <w:rFonts w:ascii="宋体"/>
                <w:sz w:val="24"/>
                <w:szCs w:val="24"/>
              </w:rPr>
            </w:pPr>
            <w:r>
              <w:rPr>
                <w:rFonts w:ascii="宋体"/>
                <w:sz w:val="24"/>
                <w:szCs w:val="24"/>
              </w:rPr>
              <w:lastRenderedPageBreak/>
              <w:t>2</w:t>
            </w:r>
          </w:p>
        </w:tc>
        <w:tc>
          <w:tcPr>
            <w:tcW w:w="725" w:type="pct"/>
            <w:tcBorders>
              <w:top w:val="single" w:sz="4" w:space="0" w:color="auto"/>
              <w:left w:val="single" w:sz="4" w:space="0" w:color="auto"/>
              <w:bottom w:val="single" w:sz="4" w:space="0" w:color="auto"/>
              <w:right w:val="single" w:sz="4" w:space="0" w:color="auto"/>
            </w:tcBorders>
            <w:noWrap/>
            <w:vAlign w:val="center"/>
          </w:tcPr>
          <w:p w:rsidR="00C62766" w:rsidRDefault="00E31E70">
            <w:pPr>
              <w:jc w:val="center"/>
              <w:rPr>
                <w:rFonts w:ascii="宋体"/>
                <w:sz w:val="24"/>
                <w:szCs w:val="24"/>
              </w:rPr>
            </w:pPr>
            <w:r>
              <w:rPr>
                <w:rFonts w:ascii="宋体" w:cs="宋体" w:hint="eastAsia"/>
                <w:kern w:val="0"/>
                <w:sz w:val="24"/>
                <w:szCs w:val="24"/>
              </w:rPr>
              <w:t>宽带自组网移动站</w:t>
            </w:r>
          </w:p>
        </w:tc>
        <w:tc>
          <w:tcPr>
            <w:tcW w:w="3000" w:type="pct"/>
            <w:tcBorders>
              <w:top w:val="single" w:sz="4" w:space="0" w:color="auto"/>
              <w:left w:val="single" w:sz="4" w:space="0" w:color="auto"/>
              <w:bottom w:val="single" w:sz="4" w:space="0" w:color="auto"/>
              <w:right w:val="single" w:sz="4" w:space="0" w:color="auto"/>
            </w:tcBorders>
            <w:noWrap/>
            <w:vAlign w:val="center"/>
          </w:tcPr>
          <w:p w:rsidR="00C62766" w:rsidRDefault="00E31E70">
            <w:pPr>
              <w:jc w:val="left"/>
              <w:rPr>
                <w:rFonts w:ascii="宋体"/>
                <w:sz w:val="24"/>
                <w:szCs w:val="24"/>
              </w:rPr>
            </w:pPr>
            <w:r>
              <w:rPr>
                <w:rFonts w:ascii="宋体"/>
                <w:sz w:val="24"/>
                <w:szCs w:val="24"/>
              </w:rPr>
              <w:t>1.支持室外安装；支持无中心同频组网，支持自动进行点对点、点对多点、链状、星状、网状、混合网络拓扑结构自适应动态调整，支持多跳接力及中继转发；</w:t>
            </w:r>
          </w:p>
          <w:p w:rsidR="00C62766" w:rsidRDefault="00E31E70">
            <w:pPr>
              <w:jc w:val="left"/>
              <w:rPr>
                <w:rFonts w:ascii="宋体"/>
                <w:sz w:val="24"/>
                <w:szCs w:val="24"/>
              </w:rPr>
            </w:pPr>
            <w:r>
              <w:rPr>
                <w:rFonts w:ascii="宋体"/>
                <w:sz w:val="24"/>
                <w:szCs w:val="24"/>
              </w:rPr>
              <w:t>2.频段：支持1420MHz-1530MHz；</w:t>
            </w:r>
          </w:p>
          <w:p w:rsidR="00C62766" w:rsidRDefault="00E31E70">
            <w:pPr>
              <w:jc w:val="left"/>
              <w:rPr>
                <w:rFonts w:ascii="宋体"/>
                <w:sz w:val="24"/>
                <w:szCs w:val="24"/>
              </w:rPr>
            </w:pPr>
            <w:r>
              <w:rPr>
                <w:rFonts w:ascii="宋体"/>
                <w:sz w:val="24"/>
                <w:szCs w:val="24"/>
              </w:rPr>
              <w:t>3.工作带宽：支持1.25MHz/2.5MHz/5MHz/10MHz/20MHz等自由配置</w:t>
            </w:r>
          </w:p>
          <w:p w:rsidR="00C62766" w:rsidRDefault="00E31E70">
            <w:pPr>
              <w:jc w:val="left"/>
              <w:rPr>
                <w:rFonts w:ascii="宋体"/>
                <w:sz w:val="24"/>
                <w:szCs w:val="24"/>
              </w:rPr>
            </w:pPr>
            <w:r>
              <w:rPr>
                <w:rFonts w:ascii="宋体"/>
                <w:sz w:val="24"/>
                <w:szCs w:val="24"/>
              </w:rPr>
              <w:t>4.组</w:t>
            </w:r>
            <w:proofErr w:type="gramStart"/>
            <w:r>
              <w:rPr>
                <w:rFonts w:ascii="宋体"/>
                <w:sz w:val="24"/>
                <w:szCs w:val="24"/>
              </w:rPr>
              <w:t>网支持</w:t>
            </w:r>
            <w:proofErr w:type="gramEnd"/>
            <w:r>
              <w:rPr>
                <w:rFonts w:ascii="宋体"/>
                <w:sz w:val="24"/>
                <w:szCs w:val="24"/>
              </w:rPr>
              <w:t>节点数：不小于32节点；</w:t>
            </w:r>
          </w:p>
          <w:p w:rsidR="00C62766" w:rsidRDefault="00E31E70">
            <w:pPr>
              <w:jc w:val="left"/>
              <w:rPr>
                <w:rFonts w:ascii="宋体"/>
                <w:sz w:val="24"/>
                <w:szCs w:val="24"/>
              </w:rPr>
            </w:pPr>
            <w:r>
              <w:rPr>
                <w:rFonts w:ascii="宋体"/>
                <w:sz w:val="24"/>
                <w:szCs w:val="24"/>
              </w:rPr>
              <w:t>5.扫频：支持扫频功能，实时查看周围无线环境各频点的干扰情况；</w:t>
            </w:r>
          </w:p>
          <w:p w:rsidR="00C62766" w:rsidRDefault="00E31E70">
            <w:pPr>
              <w:jc w:val="left"/>
              <w:rPr>
                <w:rFonts w:ascii="宋体"/>
                <w:sz w:val="24"/>
                <w:szCs w:val="24"/>
              </w:rPr>
            </w:pPr>
            <w:r>
              <w:rPr>
                <w:rFonts w:ascii="宋体"/>
                <w:sz w:val="24"/>
                <w:szCs w:val="24"/>
              </w:rPr>
              <w:t>6.射频：采用2通道设计，支持2T2R；</w:t>
            </w:r>
          </w:p>
          <w:p w:rsidR="00C62766" w:rsidRDefault="00E31E70">
            <w:pPr>
              <w:jc w:val="left"/>
              <w:rPr>
                <w:rFonts w:ascii="宋体"/>
                <w:sz w:val="24"/>
                <w:szCs w:val="24"/>
              </w:rPr>
            </w:pPr>
            <w:r>
              <w:rPr>
                <w:rFonts w:ascii="宋体"/>
                <w:sz w:val="24"/>
                <w:szCs w:val="24"/>
              </w:rPr>
              <w:t>7.射频功率：</w:t>
            </w:r>
            <w:r>
              <w:rPr>
                <w:rFonts w:ascii="宋体"/>
                <w:sz w:val="24"/>
                <w:szCs w:val="24"/>
              </w:rPr>
              <w:t>≥</w:t>
            </w:r>
            <w:r>
              <w:rPr>
                <w:rFonts w:ascii="宋体"/>
                <w:sz w:val="24"/>
                <w:szCs w:val="24"/>
              </w:rPr>
              <w:t>2x10W；</w:t>
            </w:r>
          </w:p>
          <w:p w:rsidR="00C62766" w:rsidRDefault="00E31E70">
            <w:pPr>
              <w:widowControl/>
              <w:jc w:val="left"/>
              <w:textAlignment w:val="center"/>
              <w:rPr>
                <w:rFonts w:ascii="宋体" w:cs="宋体"/>
                <w:kern w:val="0"/>
                <w:sz w:val="24"/>
                <w:szCs w:val="24"/>
              </w:rPr>
            </w:pPr>
            <w:r>
              <w:rPr>
                <w:rFonts w:ascii="宋体" w:hint="eastAsia"/>
                <w:sz w:val="24"/>
                <w:szCs w:val="24"/>
              </w:rPr>
              <w:t>8.单跳双通道传输速率：信道带宽20Mhz情况下，峰值速率不小于90Mbps</w:t>
            </w:r>
          </w:p>
          <w:p w:rsidR="00C62766" w:rsidRDefault="00E31E70">
            <w:pPr>
              <w:snapToGrid w:val="0"/>
              <w:rPr>
                <w:bCs/>
                <w:sz w:val="24"/>
              </w:rPr>
            </w:pPr>
            <w:r>
              <w:rPr>
                <w:rFonts w:ascii="宋体" w:hint="eastAsia"/>
                <w:sz w:val="24"/>
                <w:szCs w:val="24"/>
              </w:rPr>
              <w:t>9.防护等级：IP67</w:t>
            </w:r>
          </w:p>
          <w:p w:rsidR="00C62766" w:rsidRDefault="00E31E70">
            <w:pPr>
              <w:snapToGrid w:val="0"/>
              <w:rPr>
                <w:bCs/>
                <w:sz w:val="24"/>
              </w:rPr>
            </w:pPr>
            <w:r>
              <w:rPr>
                <w:rFonts w:hint="eastAsia"/>
                <w:bCs/>
                <w:sz w:val="24"/>
              </w:rPr>
              <w:t xml:space="preserve">10. </w:t>
            </w:r>
            <w:r>
              <w:rPr>
                <w:rFonts w:ascii="宋体" w:hint="eastAsia"/>
                <w:sz w:val="24"/>
                <w:szCs w:val="24"/>
              </w:rPr>
              <w:t>多跳性能：宽带自组网9跳链状组网状态下传输速率不小于16Mbps</w:t>
            </w:r>
          </w:p>
          <w:p w:rsidR="00C62766" w:rsidRDefault="00E31E70">
            <w:pPr>
              <w:snapToGrid w:val="0"/>
              <w:rPr>
                <w:bCs/>
                <w:sz w:val="24"/>
              </w:rPr>
            </w:pPr>
            <w:r>
              <w:rPr>
                <w:rFonts w:hint="eastAsia"/>
                <w:bCs/>
                <w:sz w:val="24"/>
              </w:rPr>
              <w:t>11.</w:t>
            </w:r>
            <w:r>
              <w:rPr>
                <w:rFonts w:ascii="宋体" w:cs="宋体" w:hint="eastAsia"/>
                <w:kern w:val="0"/>
                <w:sz w:val="24"/>
                <w:szCs w:val="24"/>
              </w:rPr>
              <w:t xml:space="preserve"> </w:t>
            </w:r>
            <w:r>
              <w:rPr>
                <w:rFonts w:ascii="宋体" w:hint="eastAsia"/>
                <w:sz w:val="24"/>
                <w:szCs w:val="24"/>
              </w:rPr>
              <w:t>多跳传输时延：自组网6跳传输时延不超过45ms</w:t>
            </w:r>
          </w:p>
          <w:p w:rsidR="00C62766" w:rsidRDefault="00E31E70">
            <w:pPr>
              <w:snapToGrid w:val="0"/>
              <w:rPr>
                <w:rFonts w:ascii="宋体"/>
                <w:sz w:val="24"/>
                <w:szCs w:val="24"/>
              </w:rPr>
            </w:pPr>
            <w:r>
              <w:rPr>
                <w:rFonts w:hint="eastAsia"/>
                <w:bCs/>
                <w:sz w:val="24"/>
              </w:rPr>
              <w:t>12.</w:t>
            </w:r>
            <w:r>
              <w:rPr>
                <w:rFonts w:ascii="宋体" w:cs="宋体" w:hint="eastAsia"/>
                <w:kern w:val="0"/>
                <w:sz w:val="24"/>
                <w:szCs w:val="24"/>
              </w:rPr>
              <w:t xml:space="preserve"> </w:t>
            </w:r>
            <w:r>
              <w:rPr>
                <w:rFonts w:ascii="宋体" w:hint="eastAsia"/>
                <w:sz w:val="24"/>
                <w:szCs w:val="24"/>
              </w:rPr>
              <w:t>传输时延：设备单跳平均传输时延不超过10ms</w:t>
            </w:r>
          </w:p>
          <w:p w:rsidR="00C62766" w:rsidRDefault="00E31E70">
            <w:pPr>
              <w:jc w:val="left"/>
              <w:rPr>
                <w:rFonts w:ascii="宋体"/>
                <w:sz w:val="24"/>
                <w:szCs w:val="24"/>
              </w:rPr>
            </w:pPr>
            <w:r>
              <w:rPr>
                <w:rFonts w:ascii="宋体" w:hint="eastAsia"/>
                <w:sz w:val="24"/>
                <w:szCs w:val="24"/>
              </w:rPr>
              <w:t>13</w:t>
            </w:r>
            <w:r>
              <w:rPr>
                <w:rFonts w:ascii="宋体"/>
                <w:sz w:val="24"/>
                <w:szCs w:val="24"/>
              </w:rPr>
              <w:t xml:space="preserve">.传输距离：海对空（地）单跳距离不低于30海里；                                                                                                                                </w:t>
            </w:r>
          </w:p>
          <w:p w:rsidR="00C62766" w:rsidRDefault="00E31E70">
            <w:pPr>
              <w:jc w:val="left"/>
              <w:rPr>
                <w:rFonts w:ascii="宋体"/>
                <w:sz w:val="24"/>
                <w:szCs w:val="24"/>
              </w:rPr>
            </w:pPr>
            <w:r>
              <w:rPr>
                <w:rFonts w:ascii="宋体" w:hint="eastAsia"/>
                <w:sz w:val="24"/>
                <w:szCs w:val="24"/>
              </w:rPr>
              <w:t>14</w:t>
            </w:r>
            <w:r>
              <w:rPr>
                <w:rFonts w:ascii="宋体"/>
                <w:sz w:val="24"/>
                <w:szCs w:val="24"/>
              </w:rPr>
              <w:t>.移动性：在移动速度超过30海里/h时可与其它</w:t>
            </w:r>
            <w:r>
              <w:rPr>
                <w:rFonts w:ascii="宋体" w:hint="eastAsia"/>
                <w:sz w:val="24"/>
                <w:szCs w:val="24"/>
              </w:rPr>
              <w:t>固定</w:t>
            </w:r>
            <w:r>
              <w:rPr>
                <w:rFonts w:ascii="宋体"/>
                <w:sz w:val="24"/>
                <w:szCs w:val="24"/>
              </w:rPr>
              <w:t>基站保持</w:t>
            </w:r>
            <w:r>
              <w:rPr>
                <w:rFonts w:ascii="宋体" w:hint="eastAsia"/>
                <w:sz w:val="24"/>
                <w:szCs w:val="24"/>
              </w:rPr>
              <w:t>无线</w:t>
            </w:r>
            <w:r>
              <w:rPr>
                <w:rFonts w:ascii="宋体"/>
                <w:sz w:val="24"/>
                <w:szCs w:val="24"/>
              </w:rPr>
              <w:t>互联</w:t>
            </w:r>
            <w:r>
              <w:rPr>
                <w:rFonts w:ascii="宋体" w:hint="eastAsia"/>
                <w:sz w:val="24"/>
                <w:szCs w:val="24"/>
              </w:rPr>
              <w:t>，自动判选最佳基站互联，确保连接质量，不中断</w:t>
            </w:r>
            <w:r>
              <w:rPr>
                <w:rFonts w:ascii="宋体"/>
                <w:sz w:val="24"/>
                <w:szCs w:val="24"/>
              </w:rPr>
              <w:t>；</w:t>
            </w:r>
          </w:p>
          <w:p w:rsidR="00C62766" w:rsidRDefault="00E31E70">
            <w:pPr>
              <w:jc w:val="left"/>
              <w:rPr>
                <w:rFonts w:ascii="宋体"/>
                <w:sz w:val="24"/>
                <w:szCs w:val="24"/>
              </w:rPr>
            </w:pPr>
            <w:r>
              <w:rPr>
                <w:rFonts w:ascii="宋体"/>
                <w:sz w:val="24"/>
                <w:szCs w:val="24"/>
              </w:rPr>
              <w:t>1</w:t>
            </w:r>
            <w:r>
              <w:rPr>
                <w:rFonts w:ascii="宋体" w:hint="eastAsia"/>
                <w:sz w:val="24"/>
                <w:szCs w:val="24"/>
              </w:rPr>
              <w:t>5</w:t>
            </w:r>
            <w:r>
              <w:rPr>
                <w:rFonts w:ascii="宋体"/>
                <w:sz w:val="24"/>
                <w:szCs w:val="24"/>
              </w:rPr>
              <w:t>.支持WIFI；4G或5G公网通讯                                                                                                                                                 1</w:t>
            </w:r>
            <w:r>
              <w:rPr>
                <w:rFonts w:ascii="宋体" w:hint="eastAsia"/>
                <w:sz w:val="24"/>
                <w:szCs w:val="24"/>
              </w:rPr>
              <w:t>6</w:t>
            </w:r>
            <w:r>
              <w:rPr>
                <w:rFonts w:ascii="宋体"/>
                <w:sz w:val="24"/>
                <w:szCs w:val="24"/>
              </w:rPr>
              <w:t>.支持北斗定位系统；</w:t>
            </w:r>
          </w:p>
          <w:p w:rsidR="00C62766" w:rsidRDefault="00E31E70">
            <w:pPr>
              <w:jc w:val="left"/>
              <w:rPr>
                <w:rFonts w:ascii="宋体"/>
                <w:sz w:val="24"/>
                <w:szCs w:val="24"/>
              </w:rPr>
            </w:pPr>
            <w:r>
              <w:rPr>
                <w:rFonts w:ascii="宋体"/>
                <w:sz w:val="24"/>
                <w:szCs w:val="24"/>
              </w:rPr>
              <w:t>1</w:t>
            </w:r>
            <w:r>
              <w:rPr>
                <w:rFonts w:ascii="宋体" w:hint="eastAsia"/>
                <w:sz w:val="24"/>
                <w:szCs w:val="24"/>
              </w:rPr>
              <w:t>7</w:t>
            </w:r>
            <w:r>
              <w:rPr>
                <w:rFonts w:ascii="宋体"/>
                <w:sz w:val="24"/>
                <w:szCs w:val="24"/>
              </w:rPr>
              <w:t>.显示和接口：具备内嵌式LED显示屏幕，支持内嵌</w:t>
            </w:r>
            <w:proofErr w:type="gramStart"/>
            <w:r>
              <w:rPr>
                <w:rFonts w:ascii="宋体"/>
                <w:sz w:val="24"/>
                <w:szCs w:val="24"/>
              </w:rPr>
              <w:t>式航插</w:t>
            </w:r>
            <w:proofErr w:type="gramEnd"/>
            <w:r>
              <w:rPr>
                <w:rFonts w:ascii="宋体"/>
                <w:sz w:val="24"/>
                <w:szCs w:val="24"/>
              </w:rPr>
              <w:t>网口或光口、北斗天线接口、射频接口、电源接口（航插）、WIFI接口等，接口防水、防松脱，可靠性高。</w:t>
            </w:r>
          </w:p>
          <w:p w:rsidR="00C62766" w:rsidRDefault="00E31E70">
            <w:pPr>
              <w:jc w:val="left"/>
              <w:rPr>
                <w:rFonts w:ascii="宋体"/>
                <w:sz w:val="24"/>
                <w:szCs w:val="24"/>
              </w:rPr>
            </w:pPr>
            <w:r>
              <w:rPr>
                <w:rFonts w:ascii="宋体"/>
                <w:sz w:val="24"/>
                <w:szCs w:val="24"/>
              </w:rPr>
              <w:lastRenderedPageBreak/>
              <w:t>1</w:t>
            </w:r>
            <w:r>
              <w:rPr>
                <w:rFonts w:ascii="宋体" w:hint="eastAsia"/>
                <w:sz w:val="24"/>
                <w:szCs w:val="24"/>
              </w:rPr>
              <w:t>8</w:t>
            </w:r>
            <w:r>
              <w:rPr>
                <w:rFonts w:ascii="宋体"/>
                <w:sz w:val="24"/>
                <w:szCs w:val="24"/>
              </w:rPr>
              <w:t>.供电：DC 12V-60V 任意电压，适配车载、船载及固定多种使用场景</w:t>
            </w:r>
            <w:r>
              <w:rPr>
                <w:rFonts w:ascii="宋体" w:hint="eastAsia"/>
                <w:sz w:val="24"/>
                <w:szCs w:val="24"/>
              </w:rPr>
              <w:t>；</w:t>
            </w:r>
          </w:p>
          <w:p w:rsidR="00C62766" w:rsidRDefault="00E31E70">
            <w:pPr>
              <w:jc w:val="left"/>
              <w:rPr>
                <w:rFonts w:ascii="宋体"/>
                <w:sz w:val="24"/>
                <w:szCs w:val="24"/>
              </w:rPr>
            </w:pPr>
            <w:r>
              <w:rPr>
                <w:rFonts w:ascii="宋体"/>
                <w:sz w:val="24"/>
                <w:szCs w:val="24"/>
              </w:rPr>
              <w:t>1</w:t>
            </w:r>
            <w:r>
              <w:rPr>
                <w:rFonts w:ascii="宋体" w:hint="eastAsia"/>
                <w:sz w:val="24"/>
                <w:szCs w:val="24"/>
              </w:rPr>
              <w:t>9</w:t>
            </w:r>
            <w:r>
              <w:rPr>
                <w:rFonts w:ascii="宋体"/>
                <w:sz w:val="24"/>
                <w:szCs w:val="24"/>
              </w:rPr>
              <w:t>.全套包含主机、电源、电缆、避雷器、双射频天线和北斗天</w:t>
            </w:r>
            <w:r>
              <w:rPr>
                <w:rFonts w:ascii="宋体" w:hint="eastAsia"/>
                <w:sz w:val="24"/>
                <w:szCs w:val="24"/>
              </w:rPr>
              <w:t>线；</w:t>
            </w:r>
          </w:p>
          <w:p w:rsidR="00C62766" w:rsidRDefault="00E31E70">
            <w:pPr>
              <w:tabs>
                <w:tab w:val="center" w:pos="2575"/>
              </w:tabs>
              <w:jc w:val="left"/>
              <w:rPr>
                <w:rFonts w:ascii="宋体"/>
                <w:sz w:val="24"/>
                <w:szCs w:val="24"/>
              </w:rPr>
            </w:pPr>
            <w:r>
              <w:rPr>
                <w:rFonts w:ascii="宋体" w:hint="eastAsia"/>
                <w:sz w:val="24"/>
                <w:szCs w:val="24"/>
              </w:rPr>
              <w:t>20.移动站安装至消防船；</w:t>
            </w:r>
          </w:p>
          <w:p w:rsidR="00C62766" w:rsidRDefault="00E31E70">
            <w:pPr>
              <w:jc w:val="left"/>
              <w:rPr>
                <w:rFonts w:ascii="宋体"/>
                <w:sz w:val="24"/>
                <w:szCs w:val="24"/>
              </w:rPr>
            </w:pPr>
            <w:r>
              <w:rPr>
                <w:rFonts w:ascii="宋体" w:hint="eastAsia"/>
                <w:sz w:val="24"/>
                <w:szCs w:val="24"/>
              </w:rPr>
              <w:t>21.自组网移动基站设备振动</w:t>
            </w:r>
            <w:proofErr w:type="gramStart"/>
            <w:r>
              <w:rPr>
                <w:rFonts w:ascii="宋体" w:hint="eastAsia"/>
                <w:sz w:val="24"/>
                <w:szCs w:val="24"/>
              </w:rPr>
              <w:t>及冲击需</w:t>
            </w:r>
            <w:proofErr w:type="gramEnd"/>
            <w:r>
              <w:rPr>
                <w:rFonts w:ascii="宋体" w:hint="eastAsia"/>
                <w:sz w:val="24"/>
                <w:szCs w:val="24"/>
              </w:rPr>
              <w:t>满足GJB150.16A、GJB150.18A要求；</w:t>
            </w:r>
          </w:p>
        </w:tc>
        <w:tc>
          <w:tcPr>
            <w:tcW w:w="396" w:type="pct"/>
            <w:tcBorders>
              <w:top w:val="single" w:sz="4" w:space="0" w:color="auto"/>
              <w:left w:val="single" w:sz="4" w:space="0" w:color="auto"/>
              <w:bottom w:val="single" w:sz="4" w:space="0" w:color="auto"/>
              <w:right w:val="single" w:sz="4" w:space="0" w:color="auto"/>
            </w:tcBorders>
            <w:noWrap/>
            <w:vAlign w:val="center"/>
          </w:tcPr>
          <w:p w:rsidR="00C62766" w:rsidRDefault="00E31E70">
            <w:pPr>
              <w:jc w:val="center"/>
              <w:rPr>
                <w:rFonts w:ascii="宋体"/>
                <w:sz w:val="24"/>
                <w:szCs w:val="24"/>
              </w:rPr>
            </w:pPr>
            <w:r>
              <w:rPr>
                <w:rFonts w:ascii="宋体" w:hint="eastAsia"/>
                <w:sz w:val="24"/>
                <w:szCs w:val="24"/>
              </w:rPr>
              <w:lastRenderedPageBreak/>
              <w:t>套</w:t>
            </w:r>
          </w:p>
        </w:tc>
        <w:tc>
          <w:tcPr>
            <w:tcW w:w="396" w:type="pct"/>
            <w:tcBorders>
              <w:top w:val="single" w:sz="4" w:space="0" w:color="auto"/>
              <w:left w:val="single" w:sz="4" w:space="0" w:color="auto"/>
              <w:bottom w:val="single" w:sz="4" w:space="0" w:color="auto"/>
              <w:right w:val="single" w:sz="4" w:space="0" w:color="auto"/>
            </w:tcBorders>
            <w:noWrap/>
            <w:vAlign w:val="center"/>
          </w:tcPr>
          <w:p w:rsidR="00C62766" w:rsidRDefault="00E31E70">
            <w:pPr>
              <w:jc w:val="center"/>
              <w:rPr>
                <w:rFonts w:ascii="宋体"/>
                <w:sz w:val="24"/>
                <w:szCs w:val="24"/>
              </w:rPr>
            </w:pPr>
            <w:r>
              <w:rPr>
                <w:rFonts w:ascii="宋体" w:hint="eastAsia"/>
                <w:sz w:val="24"/>
                <w:szCs w:val="24"/>
              </w:rPr>
              <w:t>2</w:t>
            </w:r>
          </w:p>
        </w:tc>
      </w:tr>
    </w:tbl>
    <w:p w:rsidR="00C62766" w:rsidRDefault="00E31E70">
      <w:pPr>
        <w:spacing w:line="360" w:lineRule="auto"/>
        <w:ind w:firstLineChars="200" w:firstLine="480"/>
        <w:outlineLvl w:val="0"/>
        <w:rPr>
          <w:sz w:val="24"/>
        </w:rPr>
      </w:pPr>
      <w:r>
        <w:rPr>
          <w:rFonts w:hint="eastAsia"/>
          <w:sz w:val="24"/>
        </w:rPr>
        <w:lastRenderedPageBreak/>
        <w:t>第三包：消防船应急通讯设备</w:t>
      </w: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222"/>
        <w:gridCol w:w="5441"/>
        <w:gridCol w:w="708"/>
        <w:gridCol w:w="709"/>
      </w:tblGrid>
      <w:tr w:rsidR="00C62766">
        <w:trPr>
          <w:tblHeader/>
          <w:jc w:val="center"/>
        </w:trPr>
        <w:tc>
          <w:tcPr>
            <w:tcW w:w="763" w:type="dxa"/>
            <w:tcBorders>
              <w:top w:val="single" w:sz="4" w:space="0" w:color="auto"/>
              <w:left w:val="single" w:sz="4" w:space="0" w:color="auto"/>
              <w:bottom w:val="single" w:sz="4" w:space="0" w:color="auto"/>
              <w:right w:val="single" w:sz="4" w:space="0" w:color="auto"/>
            </w:tcBorders>
            <w:noWrap/>
            <w:vAlign w:val="center"/>
          </w:tcPr>
          <w:p w:rsidR="00C62766" w:rsidRDefault="00E31E70">
            <w:pPr>
              <w:jc w:val="center"/>
              <w:rPr>
                <w:rFonts w:ascii="宋体"/>
                <w:sz w:val="24"/>
                <w:szCs w:val="24"/>
              </w:rPr>
            </w:pPr>
            <w:r>
              <w:rPr>
                <w:rFonts w:ascii="宋体"/>
                <w:sz w:val="24"/>
                <w:szCs w:val="24"/>
              </w:rPr>
              <w:t>序号</w:t>
            </w:r>
          </w:p>
        </w:tc>
        <w:tc>
          <w:tcPr>
            <w:tcW w:w="1222" w:type="dxa"/>
            <w:tcBorders>
              <w:top w:val="single" w:sz="4" w:space="0" w:color="auto"/>
              <w:left w:val="single" w:sz="4" w:space="0" w:color="auto"/>
              <w:bottom w:val="single" w:sz="4" w:space="0" w:color="auto"/>
              <w:right w:val="single" w:sz="4" w:space="0" w:color="auto"/>
            </w:tcBorders>
            <w:noWrap/>
            <w:vAlign w:val="center"/>
          </w:tcPr>
          <w:p w:rsidR="00C62766" w:rsidRDefault="00E31E70">
            <w:pPr>
              <w:jc w:val="center"/>
              <w:rPr>
                <w:rFonts w:ascii="宋体"/>
                <w:sz w:val="24"/>
                <w:szCs w:val="24"/>
              </w:rPr>
            </w:pPr>
            <w:r>
              <w:rPr>
                <w:rFonts w:ascii="宋体" w:hint="eastAsia"/>
                <w:sz w:val="24"/>
                <w:szCs w:val="24"/>
              </w:rPr>
              <w:t>标的</w:t>
            </w:r>
            <w:r>
              <w:rPr>
                <w:rFonts w:ascii="宋体"/>
                <w:sz w:val="24"/>
                <w:szCs w:val="24"/>
              </w:rPr>
              <w:t>名称</w:t>
            </w:r>
          </w:p>
        </w:tc>
        <w:tc>
          <w:tcPr>
            <w:tcW w:w="5441" w:type="dxa"/>
            <w:tcBorders>
              <w:top w:val="single" w:sz="4" w:space="0" w:color="auto"/>
              <w:left w:val="single" w:sz="4" w:space="0" w:color="auto"/>
              <w:bottom w:val="single" w:sz="4" w:space="0" w:color="auto"/>
              <w:right w:val="single" w:sz="4" w:space="0" w:color="auto"/>
            </w:tcBorders>
            <w:noWrap/>
            <w:vAlign w:val="center"/>
          </w:tcPr>
          <w:p w:rsidR="00C62766" w:rsidRDefault="00E31E70">
            <w:pPr>
              <w:widowControl/>
              <w:spacing w:line="320" w:lineRule="exact"/>
              <w:jc w:val="center"/>
              <w:rPr>
                <w:rFonts w:ascii="宋体"/>
                <w:sz w:val="24"/>
                <w:szCs w:val="24"/>
              </w:rPr>
            </w:pPr>
            <w:r>
              <w:rPr>
                <w:rFonts w:ascii="宋体" w:hint="eastAsia"/>
                <w:sz w:val="24"/>
                <w:szCs w:val="24"/>
              </w:rPr>
              <w:t>需求条款</w:t>
            </w:r>
          </w:p>
        </w:tc>
        <w:tc>
          <w:tcPr>
            <w:tcW w:w="708" w:type="dxa"/>
            <w:tcBorders>
              <w:top w:val="single" w:sz="4" w:space="0" w:color="auto"/>
              <w:left w:val="single" w:sz="4" w:space="0" w:color="auto"/>
              <w:bottom w:val="single" w:sz="4" w:space="0" w:color="auto"/>
              <w:right w:val="single" w:sz="4" w:space="0" w:color="auto"/>
            </w:tcBorders>
            <w:noWrap/>
            <w:vAlign w:val="center"/>
          </w:tcPr>
          <w:p w:rsidR="00C62766" w:rsidRDefault="00E31E70">
            <w:pPr>
              <w:widowControl/>
              <w:spacing w:line="320" w:lineRule="exact"/>
              <w:jc w:val="center"/>
              <w:rPr>
                <w:rFonts w:ascii="宋体"/>
                <w:sz w:val="24"/>
                <w:szCs w:val="24"/>
              </w:rPr>
            </w:pPr>
            <w:r>
              <w:rPr>
                <w:rFonts w:ascii="宋体" w:cs="宋体" w:hint="eastAsia"/>
                <w:kern w:val="0"/>
                <w:sz w:val="24"/>
                <w:szCs w:val="24"/>
              </w:rPr>
              <w:t>单位</w:t>
            </w:r>
          </w:p>
        </w:tc>
        <w:tc>
          <w:tcPr>
            <w:tcW w:w="709" w:type="dxa"/>
            <w:tcBorders>
              <w:top w:val="single" w:sz="4" w:space="0" w:color="auto"/>
              <w:left w:val="single" w:sz="4" w:space="0" w:color="auto"/>
              <w:bottom w:val="single" w:sz="4" w:space="0" w:color="auto"/>
              <w:right w:val="single" w:sz="4" w:space="0" w:color="auto"/>
            </w:tcBorders>
            <w:noWrap/>
            <w:vAlign w:val="center"/>
          </w:tcPr>
          <w:p w:rsidR="00C62766" w:rsidRDefault="00E31E70">
            <w:pPr>
              <w:widowControl/>
              <w:spacing w:line="320" w:lineRule="exact"/>
              <w:jc w:val="center"/>
              <w:rPr>
                <w:rFonts w:ascii="宋体"/>
                <w:sz w:val="24"/>
                <w:szCs w:val="24"/>
              </w:rPr>
            </w:pPr>
            <w:r>
              <w:rPr>
                <w:rFonts w:ascii="宋体" w:cs="宋体" w:hint="eastAsia"/>
                <w:kern w:val="0"/>
                <w:sz w:val="24"/>
                <w:szCs w:val="24"/>
              </w:rPr>
              <w:t>数量</w:t>
            </w:r>
          </w:p>
        </w:tc>
      </w:tr>
      <w:tr w:rsidR="00C62766">
        <w:trPr>
          <w:jc w:val="center"/>
        </w:trPr>
        <w:tc>
          <w:tcPr>
            <w:tcW w:w="763" w:type="dxa"/>
            <w:tcBorders>
              <w:top w:val="single" w:sz="4" w:space="0" w:color="auto"/>
              <w:left w:val="single" w:sz="4" w:space="0" w:color="auto"/>
              <w:bottom w:val="single" w:sz="4" w:space="0" w:color="auto"/>
              <w:right w:val="single" w:sz="4" w:space="0" w:color="auto"/>
            </w:tcBorders>
            <w:noWrap/>
            <w:vAlign w:val="center"/>
          </w:tcPr>
          <w:p w:rsidR="00C62766" w:rsidRDefault="00E31E70">
            <w:pPr>
              <w:jc w:val="center"/>
              <w:rPr>
                <w:rFonts w:ascii="宋体"/>
                <w:sz w:val="24"/>
                <w:szCs w:val="24"/>
              </w:rPr>
            </w:pPr>
            <w:r>
              <w:rPr>
                <w:rFonts w:ascii="宋体"/>
                <w:sz w:val="24"/>
                <w:szCs w:val="24"/>
              </w:rPr>
              <w:t>1</w:t>
            </w:r>
          </w:p>
        </w:tc>
        <w:tc>
          <w:tcPr>
            <w:tcW w:w="1222" w:type="dxa"/>
            <w:tcBorders>
              <w:top w:val="single" w:sz="4" w:space="0" w:color="auto"/>
              <w:left w:val="single" w:sz="4" w:space="0" w:color="auto"/>
              <w:bottom w:val="single" w:sz="4" w:space="0" w:color="auto"/>
              <w:right w:val="single" w:sz="4" w:space="0" w:color="auto"/>
            </w:tcBorders>
            <w:noWrap/>
            <w:vAlign w:val="center"/>
          </w:tcPr>
          <w:p w:rsidR="00C62766" w:rsidRDefault="00E31E70">
            <w:pPr>
              <w:widowControl/>
              <w:jc w:val="center"/>
              <w:textAlignment w:val="center"/>
              <w:rPr>
                <w:rFonts w:ascii="宋体" w:cs="华文仿宋"/>
                <w:color w:val="000000"/>
                <w:kern w:val="0"/>
                <w:sz w:val="24"/>
                <w:szCs w:val="24"/>
              </w:rPr>
            </w:pPr>
            <w:r>
              <w:rPr>
                <w:rFonts w:ascii="宋体" w:cs="宋体" w:hint="eastAsia"/>
                <w:kern w:val="0"/>
                <w:sz w:val="24"/>
                <w:szCs w:val="24"/>
              </w:rPr>
              <w:t>▲</w:t>
            </w:r>
            <w:r>
              <w:rPr>
                <w:rFonts w:ascii="宋体" w:cs="华文仿宋"/>
                <w:color w:val="000000"/>
                <w:kern w:val="0"/>
                <w:sz w:val="24"/>
                <w:szCs w:val="24"/>
              </w:rPr>
              <w:t>350M集群船载台</w:t>
            </w:r>
          </w:p>
        </w:tc>
        <w:tc>
          <w:tcPr>
            <w:tcW w:w="5441" w:type="dxa"/>
            <w:tcBorders>
              <w:top w:val="single" w:sz="4" w:space="0" w:color="auto"/>
              <w:left w:val="single" w:sz="4" w:space="0" w:color="auto"/>
              <w:bottom w:val="single" w:sz="4" w:space="0" w:color="auto"/>
              <w:right w:val="single" w:sz="4" w:space="0" w:color="auto"/>
            </w:tcBorders>
            <w:noWrap/>
            <w:vAlign w:val="center"/>
          </w:tcPr>
          <w:p w:rsidR="00C62766" w:rsidRDefault="00E31E70">
            <w:pPr>
              <w:spacing w:line="320" w:lineRule="exact"/>
              <w:jc w:val="left"/>
              <w:rPr>
                <w:rFonts w:ascii="宋体"/>
                <w:sz w:val="24"/>
                <w:szCs w:val="24"/>
              </w:rPr>
            </w:pPr>
            <w:r>
              <w:rPr>
                <w:rFonts w:ascii="宋体" w:hint="eastAsia"/>
                <w:sz w:val="24"/>
                <w:szCs w:val="24"/>
              </w:rPr>
              <w:t>1.频段范围：350-400MHz</w:t>
            </w:r>
          </w:p>
          <w:p w:rsidR="00C62766" w:rsidRDefault="00E31E70">
            <w:pPr>
              <w:spacing w:line="320" w:lineRule="exact"/>
              <w:jc w:val="left"/>
              <w:rPr>
                <w:rFonts w:ascii="宋体"/>
                <w:sz w:val="24"/>
                <w:szCs w:val="24"/>
              </w:rPr>
            </w:pPr>
            <w:r>
              <w:rPr>
                <w:rFonts w:ascii="宋体" w:hint="eastAsia"/>
                <w:sz w:val="24"/>
                <w:szCs w:val="24"/>
              </w:rPr>
              <w:t>2.信道容量：1024</w:t>
            </w:r>
          </w:p>
          <w:p w:rsidR="00C62766" w:rsidRDefault="00E31E70">
            <w:pPr>
              <w:spacing w:line="320" w:lineRule="exact"/>
              <w:jc w:val="left"/>
              <w:rPr>
                <w:rFonts w:ascii="宋体"/>
                <w:sz w:val="24"/>
                <w:szCs w:val="24"/>
              </w:rPr>
            </w:pPr>
            <w:r>
              <w:rPr>
                <w:rFonts w:ascii="宋体" w:hint="eastAsia"/>
                <w:sz w:val="24"/>
                <w:szCs w:val="24"/>
              </w:rPr>
              <w:t>3.区域容量：64</w:t>
            </w:r>
          </w:p>
          <w:p w:rsidR="00C62766" w:rsidRDefault="00E31E70">
            <w:pPr>
              <w:spacing w:line="320" w:lineRule="exact"/>
              <w:jc w:val="left"/>
              <w:rPr>
                <w:rFonts w:ascii="宋体"/>
                <w:sz w:val="24"/>
                <w:szCs w:val="24"/>
              </w:rPr>
            </w:pPr>
            <w:r>
              <w:rPr>
                <w:rFonts w:ascii="宋体" w:hint="eastAsia"/>
                <w:sz w:val="24"/>
                <w:szCs w:val="24"/>
              </w:rPr>
              <w:t>4.显示屏：LED显示 6行</w:t>
            </w:r>
          </w:p>
          <w:p w:rsidR="00C62766" w:rsidRDefault="00E31E70">
            <w:pPr>
              <w:spacing w:line="320" w:lineRule="exact"/>
              <w:jc w:val="left"/>
              <w:rPr>
                <w:rFonts w:ascii="宋体"/>
                <w:sz w:val="24"/>
                <w:szCs w:val="24"/>
              </w:rPr>
            </w:pPr>
            <w:r>
              <w:rPr>
                <w:rFonts w:ascii="宋体" w:hint="eastAsia"/>
                <w:sz w:val="24"/>
                <w:szCs w:val="24"/>
              </w:rPr>
              <w:t>5.防护等级</w:t>
            </w:r>
            <w:r>
              <w:rPr>
                <w:rFonts w:ascii="宋体" w:cs="宋体" w:hint="eastAsia"/>
                <w:sz w:val="24"/>
                <w:szCs w:val="24"/>
              </w:rPr>
              <w:t>≥</w:t>
            </w:r>
            <w:r>
              <w:rPr>
                <w:rFonts w:ascii="宋体" w:hint="eastAsia"/>
                <w:sz w:val="24"/>
                <w:szCs w:val="24"/>
              </w:rPr>
              <w:t>IP54</w:t>
            </w:r>
          </w:p>
          <w:p w:rsidR="00C62766" w:rsidRDefault="00E31E70">
            <w:pPr>
              <w:spacing w:line="320" w:lineRule="exact"/>
              <w:jc w:val="left"/>
              <w:rPr>
                <w:rFonts w:ascii="宋体"/>
                <w:sz w:val="24"/>
                <w:szCs w:val="24"/>
              </w:rPr>
            </w:pPr>
            <w:r>
              <w:rPr>
                <w:rFonts w:ascii="宋体" w:hint="eastAsia"/>
                <w:sz w:val="24"/>
                <w:szCs w:val="24"/>
              </w:rPr>
              <w:t>6.接收灵敏度</w:t>
            </w:r>
            <w:r>
              <w:rPr>
                <w:rFonts w:ascii="宋体" w:cs="宋体" w:hint="eastAsia"/>
                <w:sz w:val="24"/>
                <w:szCs w:val="24"/>
              </w:rPr>
              <w:t>≤</w:t>
            </w:r>
            <w:r>
              <w:rPr>
                <w:rFonts w:ascii="宋体" w:hint="eastAsia"/>
                <w:sz w:val="24"/>
                <w:szCs w:val="24"/>
              </w:rPr>
              <w:t>0.3μV(12dB SIN AD); 0.22μV(Typical)(12dB SIN AD)</w:t>
            </w:r>
          </w:p>
          <w:p w:rsidR="00C62766" w:rsidRDefault="00E31E70">
            <w:pPr>
              <w:spacing w:line="320" w:lineRule="exact"/>
              <w:jc w:val="left"/>
              <w:rPr>
                <w:rFonts w:ascii="宋体"/>
                <w:sz w:val="24"/>
                <w:szCs w:val="24"/>
              </w:rPr>
            </w:pPr>
            <w:r>
              <w:rPr>
                <w:rFonts w:ascii="宋体" w:hint="eastAsia"/>
                <w:sz w:val="24"/>
                <w:szCs w:val="24"/>
              </w:rPr>
              <w:t>7.发射功率：25W</w:t>
            </w:r>
          </w:p>
          <w:p w:rsidR="00C62766" w:rsidRDefault="00E31E70">
            <w:pPr>
              <w:spacing w:line="320" w:lineRule="exact"/>
              <w:jc w:val="left"/>
              <w:rPr>
                <w:rFonts w:ascii="宋体"/>
                <w:color w:val="FF0000"/>
                <w:sz w:val="24"/>
                <w:szCs w:val="24"/>
              </w:rPr>
            </w:pPr>
            <w:r>
              <w:rPr>
                <w:rFonts w:ascii="宋体" w:hint="eastAsia"/>
                <w:sz w:val="24"/>
                <w:szCs w:val="24"/>
              </w:rPr>
              <w:t>8.卫星定位：</w:t>
            </w:r>
            <w:r>
              <w:rPr>
                <w:rFonts w:ascii="宋体"/>
                <w:sz w:val="24"/>
                <w:szCs w:val="24"/>
              </w:rPr>
              <w:t>支持</w:t>
            </w:r>
            <w:r>
              <w:rPr>
                <w:rFonts w:ascii="宋体" w:hint="eastAsia"/>
                <w:sz w:val="24"/>
                <w:szCs w:val="24"/>
              </w:rPr>
              <w:t>北斗</w:t>
            </w:r>
            <w:r>
              <w:rPr>
                <w:rFonts w:ascii="宋体"/>
                <w:sz w:val="24"/>
                <w:szCs w:val="24"/>
              </w:rPr>
              <w:t>定位系统</w:t>
            </w:r>
          </w:p>
          <w:p w:rsidR="00C62766" w:rsidRDefault="00E31E70">
            <w:pPr>
              <w:spacing w:line="320" w:lineRule="exact"/>
              <w:jc w:val="left"/>
              <w:rPr>
                <w:rFonts w:ascii="宋体"/>
                <w:sz w:val="24"/>
                <w:szCs w:val="24"/>
              </w:rPr>
            </w:pPr>
            <w:r>
              <w:rPr>
                <w:rFonts w:ascii="宋体" w:hint="eastAsia"/>
                <w:sz w:val="24"/>
                <w:szCs w:val="24"/>
              </w:rPr>
              <w:t>9.声码器：支持AMBE和NOVC</w:t>
            </w:r>
          </w:p>
          <w:p w:rsidR="00C62766" w:rsidRDefault="00E31E70">
            <w:pPr>
              <w:spacing w:line="320" w:lineRule="exact"/>
              <w:jc w:val="left"/>
              <w:rPr>
                <w:rFonts w:ascii="宋体"/>
                <w:sz w:val="24"/>
                <w:szCs w:val="24"/>
              </w:rPr>
            </w:pPr>
            <w:r>
              <w:rPr>
                <w:rFonts w:ascii="宋体" w:hint="eastAsia"/>
                <w:sz w:val="24"/>
                <w:szCs w:val="24"/>
              </w:rPr>
              <w:t>10.支持PDT集群和PDT常规模式</w:t>
            </w:r>
          </w:p>
          <w:p w:rsidR="00C62766" w:rsidRDefault="00E31E70">
            <w:pPr>
              <w:spacing w:line="320" w:lineRule="exact"/>
              <w:jc w:val="left"/>
              <w:rPr>
                <w:rFonts w:ascii="宋体"/>
                <w:sz w:val="24"/>
                <w:szCs w:val="24"/>
              </w:rPr>
            </w:pPr>
            <w:r>
              <w:rPr>
                <w:rFonts w:ascii="宋体" w:hint="eastAsia"/>
                <w:sz w:val="24"/>
                <w:szCs w:val="24"/>
              </w:rPr>
              <w:t>11.支持无线自组网集群模式</w:t>
            </w:r>
          </w:p>
          <w:p w:rsidR="00C62766" w:rsidRDefault="00E31E70">
            <w:pPr>
              <w:spacing w:line="320" w:lineRule="exact"/>
              <w:jc w:val="left"/>
              <w:rPr>
                <w:rFonts w:ascii="宋体"/>
                <w:sz w:val="24"/>
                <w:szCs w:val="24"/>
              </w:rPr>
            </w:pPr>
            <w:r>
              <w:rPr>
                <w:rFonts w:ascii="宋体" w:hint="eastAsia"/>
                <w:sz w:val="24"/>
                <w:szCs w:val="24"/>
              </w:rPr>
              <w:t>12.支持电台在无线自组网模式下通话时自动互相定位；</w:t>
            </w:r>
          </w:p>
          <w:p w:rsidR="00C62766" w:rsidRPr="00A83FB8" w:rsidRDefault="00E31E70">
            <w:pPr>
              <w:spacing w:line="320" w:lineRule="exact"/>
              <w:jc w:val="left"/>
              <w:rPr>
                <w:rFonts w:ascii="宋体"/>
                <w:sz w:val="24"/>
                <w:szCs w:val="24"/>
              </w:rPr>
            </w:pPr>
            <w:r>
              <w:rPr>
                <w:rFonts w:ascii="宋体" w:hint="eastAsia"/>
                <w:sz w:val="24"/>
                <w:szCs w:val="24"/>
              </w:rPr>
              <w:t>13.全套含主机、话筒、通讯电源（直流13.8V、最大工作电流10A）、通讯电缆、室外增益天线、避雷</w:t>
            </w:r>
            <w:r w:rsidRPr="00A83FB8">
              <w:rPr>
                <w:rFonts w:ascii="宋体" w:hint="eastAsia"/>
                <w:sz w:val="24"/>
                <w:szCs w:val="24"/>
              </w:rPr>
              <w:t>器、天线支架等</w:t>
            </w:r>
          </w:p>
          <w:p w:rsidR="00C62766" w:rsidRPr="00A83FB8" w:rsidRDefault="00E31E70">
            <w:pPr>
              <w:spacing w:line="320" w:lineRule="exact"/>
              <w:jc w:val="left"/>
              <w:rPr>
                <w:bCs/>
                <w:sz w:val="24"/>
              </w:rPr>
            </w:pPr>
            <w:r w:rsidRPr="00A83FB8">
              <w:rPr>
                <w:rFonts w:ascii="宋体" w:hint="eastAsia"/>
                <w:sz w:val="24"/>
                <w:szCs w:val="24"/>
              </w:rPr>
              <w:t>14.</w:t>
            </w:r>
            <w:r w:rsidRPr="00A83FB8">
              <w:rPr>
                <w:rFonts w:hint="eastAsia"/>
                <w:sz w:val="24"/>
              </w:rPr>
              <w:t xml:space="preserve"> </w:t>
            </w:r>
            <w:r w:rsidRPr="00A83FB8">
              <w:rPr>
                <w:rFonts w:hint="eastAsia"/>
                <w:sz w:val="24"/>
              </w:rPr>
              <w:t>接入覆盖滨海新区的无线自组网，</w:t>
            </w:r>
            <w:r w:rsidRPr="00A83FB8">
              <w:rPr>
                <w:bCs/>
                <w:sz w:val="24"/>
              </w:rPr>
              <w:t>并满足通讯覆盖要求</w:t>
            </w:r>
          </w:p>
          <w:p w:rsidR="00C62766" w:rsidRPr="00A83FB8" w:rsidRDefault="00E31E70">
            <w:pPr>
              <w:spacing w:line="320" w:lineRule="exact"/>
              <w:jc w:val="left"/>
              <w:rPr>
                <w:rFonts w:ascii="宋体"/>
                <w:bCs/>
                <w:sz w:val="24"/>
              </w:rPr>
            </w:pPr>
            <w:r w:rsidRPr="00A83FB8">
              <w:rPr>
                <w:rFonts w:ascii="宋体" w:hint="eastAsia"/>
                <w:bCs/>
                <w:sz w:val="24"/>
              </w:rPr>
              <w:t>15.</w:t>
            </w:r>
            <w:r w:rsidRPr="00A83FB8">
              <w:rPr>
                <w:rFonts w:hint="eastAsia"/>
              </w:rPr>
              <w:t xml:space="preserve"> </w:t>
            </w:r>
            <w:r w:rsidRPr="00A83FB8">
              <w:rPr>
                <w:rFonts w:ascii="宋体" w:hint="eastAsia"/>
                <w:bCs/>
                <w:sz w:val="24"/>
              </w:rPr>
              <w:t>符合 《警用数字集群（PDT）通信系统射频设备技术要求和测试方法》（</w:t>
            </w:r>
            <w:r w:rsidRPr="00A83FB8">
              <w:rPr>
                <w:rFonts w:ascii="宋体"/>
                <w:bCs/>
                <w:sz w:val="24"/>
              </w:rPr>
              <w:t>GA/T 1255-2016</w:t>
            </w:r>
            <w:r w:rsidRPr="00A83FB8">
              <w:rPr>
                <w:rFonts w:ascii="宋体" w:hint="eastAsia"/>
                <w:bCs/>
                <w:sz w:val="24"/>
              </w:rPr>
              <w:t>）要求。</w:t>
            </w:r>
          </w:p>
          <w:p w:rsidR="00C62766" w:rsidRDefault="00E31E70">
            <w:pPr>
              <w:spacing w:line="320" w:lineRule="exact"/>
              <w:jc w:val="left"/>
              <w:rPr>
                <w:rFonts w:ascii="宋体"/>
                <w:sz w:val="24"/>
                <w:szCs w:val="24"/>
              </w:rPr>
            </w:pPr>
            <w:r w:rsidRPr="00A83FB8">
              <w:rPr>
                <w:rFonts w:ascii="宋体" w:hint="eastAsia"/>
                <w:bCs/>
                <w:sz w:val="24"/>
              </w:rPr>
              <w:t>16.</w:t>
            </w:r>
            <w:r w:rsidRPr="00A83FB8">
              <w:rPr>
                <w:rFonts w:hint="eastAsia"/>
              </w:rPr>
              <w:t xml:space="preserve"> </w:t>
            </w:r>
            <w:r w:rsidRPr="00A83FB8">
              <w:rPr>
                <w:rFonts w:ascii="宋体" w:hint="eastAsia"/>
                <w:bCs/>
                <w:sz w:val="24"/>
              </w:rPr>
              <w:t>符合警用数字集群(PDT)设备空口一致性测试及射频设备性能检测大纲TC/OP(XZ)1B-142-2016要求。</w:t>
            </w:r>
            <w:r>
              <w:rPr>
                <w:rFonts w:ascii="宋体" w:hint="eastAsia"/>
                <w:bCs/>
                <w:color w:val="FF0000"/>
                <w:sz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tcPr>
          <w:p w:rsidR="00C62766" w:rsidRDefault="00E31E70">
            <w:pPr>
              <w:spacing w:line="320" w:lineRule="exact"/>
              <w:jc w:val="center"/>
              <w:rPr>
                <w:rFonts w:ascii="宋体"/>
                <w:sz w:val="24"/>
                <w:szCs w:val="24"/>
              </w:rPr>
            </w:pPr>
            <w:r>
              <w:rPr>
                <w:rFonts w:ascii="宋体" w:cs="宋体"/>
                <w:color w:val="000000"/>
                <w:kern w:val="0"/>
                <w:sz w:val="24"/>
                <w:szCs w:val="24"/>
              </w:rPr>
              <w:t>套</w:t>
            </w:r>
          </w:p>
        </w:tc>
        <w:tc>
          <w:tcPr>
            <w:tcW w:w="709" w:type="dxa"/>
            <w:tcBorders>
              <w:top w:val="single" w:sz="4" w:space="0" w:color="auto"/>
              <w:left w:val="single" w:sz="4" w:space="0" w:color="auto"/>
              <w:bottom w:val="single" w:sz="4" w:space="0" w:color="auto"/>
              <w:right w:val="single" w:sz="4" w:space="0" w:color="auto"/>
            </w:tcBorders>
            <w:noWrap/>
            <w:vAlign w:val="center"/>
          </w:tcPr>
          <w:p w:rsidR="00C62766" w:rsidRDefault="00E31E70">
            <w:pPr>
              <w:spacing w:line="320" w:lineRule="exact"/>
              <w:jc w:val="center"/>
              <w:rPr>
                <w:rFonts w:ascii="宋体"/>
                <w:sz w:val="24"/>
                <w:szCs w:val="24"/>
              </w:rPr>
            </w:pPr>
            <w:r>
              <w:rPr>
                <w:rFonts w:ascii="宋体" w:cs="宋体" w:hint="eastAsia"/>
                <w:color w:val="000000"/>
                <w:kern w:val="0"/>
                <w:sz w:val="24"/>
                <w:szCs w:val="24"/>
              </w:rPr>
              <w:t>4</w:t>
            </w:r>
          </w:p>
        </w:tc>
      </w:tr>
      <w:tr w:rsidR="00C62766">
        <w:trPr>
          <w:jc w:val="center"/>
        </w:trPr>
        <w:tc>
          <w:tcPr>
            <w:tcW w:w="763" w:type="dxa"/>
            <w:tcBorders>
              <w:top w:val="single" w:sz="4" w:space="0" w:color="auto"/>
              <w:left w:val="single" w:sz="4" w:space="0" w:color="auto"/>
              <w:bottom w:val="single" w:sz="4" w:space="0" w:color="auto"/>
              <w:right w:val="single" w:sz="4" w:space="0" w:color="auto"/>
            </w:tcBorders>
            <w:noWrap/>
            <w:vAlign w:val="center"/>
          </w:tcPr>
          <w:p w:rsidR="00C62766" w:rsidRDefault="00E31E70">
            <w:pPr>
              <w:jc w:val="center"/>
              <w:rPr>
                <w:rFonts w:ascii="宋体"/>
                <w:sz w:val="24"/>
                <w:szCs w:val="24"/>
              </w:rPr>
            </w:pPr>
            <w:r>
              <w:rPr>
                <w:rFonts w:ascii="宋体"/>
                <w:sz w:val="24"/>
                <w:szCs w:val="24"/>
              </w:rPr>
              <w:t>2</w:t>
            </w:r>
          </w:p>
        </w:tc>
        <w:tc>
          <w:tcPr>
            <w:tcW w:w="1222" w:type="dxa"/>
            <w:tcBorders>
              <w:top w:val="single" w:sz="4" w:space="0" w:color="auto"/>
              <w:left w:val="single" w:sz="4" w:space="0" w:color="auto"/>
              <w:bottom w:val="single" w:sz="4" w:space="0" w:color="auto"/>
              <w:right w:val="single" w:sz="4" w:space="0" w:color="auto"/>
            </w:tcBorders>
            <w:noWrap/>
            <w:vAlign w:val="center"/>
          </w:tcPr>
          <w:p w:rsidR="00C62766" w:rsidRDefault="00E31E70">
            <w:pPr>
              <w:widowControl/>
              <w:spacing w:line="320" w:lineRule="exact"/>
              <w:jc w:val="center"/>
              <w:rPr>
                <w:rFonts w:ascii="宋体" w:cs="宋体"/>
                <w:color w:val="000000"/>
                <w:kern w:val="0"/>
                <w:sz w:val="24"/>
                <w:szCs w:val="24"/>
              </w:rPr>
            </w:pPr>
            <w:r>
              <w:rPr>
                <w:rFonts w:ascii="宋体" w:cs="宋体" w:hint="eastAsia"/>
                <w:color w:val="000000"/>
                <w:kern w:val="0"/>
                <w:sz w:val="24"/>
                <w:szCs w:val="24"/>
              </w:rPr>
              <w:t>800M集群手持机</w:t>
            </w:r>
          </w:p>
        </w:tc>
        <w:tc>
          <w:tcPr>
            <w:tcW w:w="5441" w:type="dxa"/>
            <w:tcBorders>
              <w:top w:val="single" w:sz="4" w:space="0" w:color="auto"/>
              <w:left w:val="single" w:sz="4" w:space="0" w:color="auto"/>
              <w:bottom w:val="single" w:sz="4" w:space="0" w:color="auto"/>
              <w:right w:val="single" w:sz="4" w:space="0" w:color="auto"/>
            </w:tcBorders>
            <w:noWrap/>
            <w:vAlign w:val="center"/>
          </w:tcPr>
          <w:p w:rsidR="00C62766" w:rsidRDefault="00E31E70">
            <w:pPr>
              <w:numPr>
                <w:ilvl w:val="0"/>
                <w:numId w:val="2"/>
              </w:numPr>
              <w:spacing w:line="320" w:lineRule="exact"/>
              <w:jc w:val="left"/>
              <w:rPr>
                <w:rFonts w:ascii="宋体"/>
                <w:sz w:val="24"/>
                <w:szCs w:val="24"/>
              </w:rPr>
            </w:pPr>
            <w:r>
              <w:rPr>
                <w:rFonts w:ascii="宋体" w:hint="eastAsia"/>
                <w:sz w:val="24"/>
                <w:szCs w:val="24"/>
              </w:rPr>
              <w:t xml:space="preserve">工作模式：TETRA </w:t>
            </w:r>
          </w:p>
          <w:p w:rsidR="00C62766" w:rsidRDefault="00E31E70">
            <w:pPr>
              <w:numPr>
                <w:ilvl w:val="0"/>
                <w:numId w:val="2"/>
              </w:numPr>
              <w:spacing w:line="320" w:lineRule="exact"/>
              <w:jc w:val="left"/>
              <w:rPr>
                <w:rFonts w:ascii="宋体"/>
                <w:sz w:val="24"/>
                <w:szCs w:val="24"/>
              </w:rPr>
            </w:pPr>
            <w:r>
              <w:rPr>
                <w:rFonts w:ascii="宋体" w:hint="eastAsia"/>
                <w:sz w:val="24"/>
                <w:szCs w:val="24"/>
              </w:rPr>
              <w:t xml:space="preserve">工作周期 5/5/90 &gt; 16 小时 工作周期 5/35/60 &gt; 12 小时 </w:t>
            </w:r>
          </w:p>
          <w:p w:rsidR="00C62766" w:rsidRDefault="00E31E70">
            <w:pPr>
              <w:numPr>
                <w:ilvl w:val="0"/>
                <w:numId w:val="2"/>
              </w:numPr>
              <w:spacing w:line="320" w:lineRule="exact"/>
              <w:jc w:val="left"/>
              <w:rPr>
                <w:rFonts w:ascii="宋体"/>
                <w:sz w:val="24"/>
                <w:szCs w:val="24"/>
              </w:rPr>
            </w:pPr>
            <w:r>
              <w:rPr>
                <w:rFonts w:ascii="宋体" w:hint="eastAsia"/>
                <w:sz w:val="24"/>
                <w:szCs w:val="24"/>
              </w:rPr>
              <w:t xml:space="preserve">电池容量 </w:t>
            </w:r>
            <w:r>
              <w:rPr>
                <w:rFonts w:ascii="宋体" w:cs="宋体" w:hint="eastAsia"/>
                <w:sz w:val="24"/>
                <w:szCs w:val="24"/>
              </w:rPr>
              <w:t>≥</w:t>
            </w:r>
            <w:r>
              <w:rPr>
                <w:rFonts w:ascii="宋体" w:hint="eastAsia"/>
                <w:sz w:val="24"/>
                <w:szCs w:val="24"/>
              </w:rPr>
              <w:t>1650mAh 锂电</w:t>
            </w:r>
          </w:p>
          <w:p w:rsidR="00C62766" w:rsidRDefault="00E31E70">
            <w:pPr>
              <w:numPr>
                <w:ilvl w:val="0"/>
                <w:numId w:val="2"/>
              </w:numPr>
              <w:spacing w:line="320" w:lineRule="exact"/>
              <w:jc w:val="left"/>
              <w:rPr>
                <w:rFonts w:ascii="宋体"/>
                <w:sz w:val="24"/>
                <w:szCs w:val="24"/>
              </w:rPr>
            </w:pPr>
            <w:r>
              <w:rPr>
                <w:rFonts w:ascii="宋体" w:hint="eastAsia"/>
                <w:sz w:val="24"/>
                <w:szCs w:val="24"/>
              </w:rPr>
              <w:t xml:space="preserve">对讲机及配件可提供 2W输出功率（4W 峰值） </w:t>
            </w:r>
          </w:p>
          <w:p w:rsidR="00C62766" w:rsidRDefault="00E31E70">
            <w:pPr>
              <w:numPr>
                <w:ilvl w:val="0"/>
                <w:numId w:val="2"/>
              </w:numPr>
              <w:spacing w:line="320" w:lineRule="exact"/>
              <w:jc w:val="left"/>
              <w:rPr>
                <w:rFonts w:ascii="宋体"/>
                <w:sz w:val="24"/>
                <w:szCs w:val="24"/>
              </w:rPr>
            </w:pPr>
            <w:r>
              <w:rPr>
                <w:rFonts w:ascii="宋体" w:hint="eastAsia"/>
                <w:sz w:val="24"/>
                <w:szCs w:val="24"/>
              </w:rPr>
              <w:t xml:space="preserve">射频技术规格频段 800 MHz </w:t>
            </w:r>
          </w:p>
          <w:p w:rsidR="00C62766" w:rsidRDefault="00E31E70">
            <w:pPr>
              <w:numPr>
                <w:ilvl w:val="0"/>
                <w:numId w:val="2"/>
              </w:numPr>
              <w:spacing w:line="320" w:lineRule="exact"/>
              <w:jc w:val="left"/>
              <w:rPr>
                <w:rFonts w:ascii="宋体"/>
                <w:sz w:val="24"/>
                <w:szCs w:val="24"/>
              </w:rPr>
            </w:pPr>
            <w:r>
              <w:rPr>
                <w:rFonts w:ascii="宋体" w:hint="eastAsia"/>
                <w:sz w:val="24"/>
                <w:szCs w:val="24"/>
              </w:rPr>
              <w:t xml:space="preserve">发射机射频规格 Class 3L (1.8W) 和 Class 4 (1W) </w:t>
            </w:r>
          </w:p>
          <w:p w:rsidR="00C62766" w:rsidRDefault="00E31E70">
            <w:pPr>
              <w:numPr>
                <w:ilvl w:val="0"/>
                <w:numId w:val="2"/>
              </w:numPr>
              <w:spacing w:line="320" w:lineRule="exact"/>
              <w:jc w:val="left"/>
              <w:rPr>
                <w:rFonts w:ascii="宋体"/>
                <w:sz w:val="24"/>
                <w:szCs w:val="24"/>
              </w:rPr>
            </w:pPr>
            <w:r>
              <w:rPr>
                <w:rFonts w:ascii="宋体" w:hint="eastAsia"/>
                <w:sz w:val="24"/>
                <w:szCs w:val="24"/>
              </w:rPr>
              <w:t xml:space="preserve">接收器类别 A 和 B 静态接收灵敏度 800 </w:t>
            </w:r>
            <w:r>
              <w:rPr>
                <w:rFonts w:ascii="宋体" w:hint="eastAsia"/>
                <w:sz w:val="24"/>
                <w:szCs w:val="24"/>
              </w:rPr>
              <w:lastRenderedPageBreak/>
              <w:t xml:space="preserve">MHz: -116dBM（典型值） </w:t>
            </w:r>
          </w:p>
          <w:p w:rsidR="00C62766" w:rsidRDefault="00E31E70">
            <w:pPr>
              <w:numPr>
                <w:ilvl w:val="0"/>
                <w:numId w:val="2"/>
              </w:numPr>
              <w:spacing w:line="320" w:lineRule="exact"/>
              <w:jc w:val="left"/>
              <w:rPr>
                <w:rFonts w:ascii="宋体"/>
                <w:sz w:val="24"/>
                <w:szCs w:val="24"/>
              </w:rPr>
            </w:pPr>
            <w:r>
              <w:rPr>
                <w:rFonts w:ascii="宋体" w:hint="eastAsia"/>
                <w:sz w:val="24"/>
                <w:szCs w:val="24"/>
              </w:rPr>
              <w:t xml:space="preserve">动态接收灵敏度  800 MHz:  -107dBm（典型值） </w:t>
            </w:r>
          </w:p>
          <w:p w:rsidR="00C62766" w:rsidRDefault="00E31E70">
            <w:pPr>
              <w:numPr>
                <w:ilvl w:val="0"/>
                <w:numId w:val="2"/>
              </w:numPr>
              <w:spacing w:line="320" w:lineRule="exact"/>
              <w:jc w:val="left"/>
              <w:rPr>
                <w:rFonts w:ascii="宋体"/>
                <w:sz w:val="24"/>
                <w:szCs w:val="24"/>
              </w:rPr>
            </w:pPr>
            <w:r>
              <w:rPr>
                <w:rFonts w:ascii="宋体" w:hint="eastAsia"/>
                <w:sz w:val="24"/>
                <w:szCs w:val="24"/>
              </w:rPr>
              <w:t>防尘防水 IP65</w:t>
            </w:r>
          </w:p>
          <w:p w:rsidR="00C62766" w:rsidRDefault="00E31E70">
            <w:pPr>
              <w:numPr>
                <w:ilvl w:val="0"/>
                <w:numId w:val="2"/>
              </w:numPr>
              <w:spacing w:line="320" w:lineRule="exact"/>
              <w:jc w:val="left"/>
              <w:rPr>
                <w:rFonts w:ascii="宋体"/>
                <w:sz w:val="24"/>
                <w:szCs w:val="24"/>
              </w:rPr>
            </w:pPr>
            <w:r>
              <w:rPr>
                <w:rFonts w:ascii="宋体" w:hint="eastAsia"/>
                <w:sz w:val="24"/>
                <w:szCs w:val="24"/>
              </w:rPr>
              <w:t xml:space="preserve">抗冲击、抗震动和抗跌落标准ETSI 300-019 1-7 class 5M3; 满足军用标准MIL-STD 810 C/D/E/F/G </w:t>
            </w:r>
          </w:p>
          <w:p w:rsidR="00C62766" w:rsidRDefault="00E31E70">
            <w:pPr>
              <w:numPr>
                <w:ilvl w:val="0"/>
                <w:numId w:val="2"/>
              </w:numPr>
              <w:spacing w:line="320" w:lineRule="exact"/>
              <w:jc w:val="left"/>
              <w:rPr>
                <w:rFonts w:ascii="宋体"/>
                <w:sz w:val="24"/>
                <w:szCs w:val="24"/>
              </w:rPr>
            </w:pPr>
            <w:r>
              <w:rPr>
                <w:rFonts w:ascii="宋体" w:hint="eastAsia"/>
                <w:sz w:val="24"/>
                <w:szCs w:val="24"/>
              </w:rPr>
              <w:t xml:space="preserve">语言和键盘选项 </w:t>
            </w:r>
          </w:p>
          <w:p w:rsidR="00C62766" w:rsidRDefault="00E31E70">
            <w:pPr>
              <w:numPr>
                <w:ilvl w:val="0"/>
                <w:numId w:val="2"/>
              </w:numPr>
              <w:spacing w:line="320" w:lineRule="exact"/>
              <w:jc w:val="left"/>
              <w:rPr>
                <w:rFonts w:ascii="宋体"/>
                <w:sz w:val="24"/>
                <w:szCs w:val="24"/>
              </w:rPr>
            </w:pPr>
            <w:r>
              <w:rPr>
                <w:rFonts w:ascii="宋体" w:hint="eastAsia"/>
                <w:sz w:val="24"/>
                <w:szCs w:val="24"/>
              </w:rPr>
              <w:t>蓝</w:t>
            </w:r>
            <w:proofErr w:type="gramStart"/>
            <w:r>
              <w:rPr>
                <w:rFonts w:ascii="宋体" w:hint="eastAsia"/>
                <w:sz w:val="24"/>
                <w:szCs w:val="24"/>
              </w:rPr>
              <w:t>牙音频和数据</w:t>
            </w:r>
            <w:proofErr w:type="gramEnd"/>
            <w:r>
              <w:rPr>
                <w:rFonts w:ascii="宋体" w:hint="eastAsia"/>
                <w:sz w:val="24"/>
                <w:szCs w:val="24"/>
              </w:rPr>
              <w:t xml:space="preserve">服务 </w:t>
            </w:r>
          </w:p>
          <w:p w:rsidR="00C62766" w:rsidRDefault="00E31E70">
            <w:pPr>
              <w:numPr>
                <w:ilvl w:val="0"/>
                <w:numId w:val="2"/>
              </w:numPr>
              <w:spacing w:line="320" w:lineRule="exact"/>
              <w:jc w:val="left"/>
              <w:rPr>
                <w:rFonts w:ascii="宋体"/>
                <w:sz w:val="24"/>
                <w:szCs w:val="24"/>
              </w:rPr>
            </w:pPr>
            <w:r>
              <w:rPr>
                <w:rFonts w:ascii="宋体" w:hint="eastAsia"/>
                <w:sz w:val="24"/>
                <w:szCs w:val="24"/>
              </w:rPr>
              <w:t xml:space="preserve">DMO 中继台 高/低发射功率 </w:t>
            </w:r>
          </w:p>
          <w:p w:rsidR="00C62766" w:rsidRDefault="00E31E70">
            <w:pPr>
              <w:numPr>
                <w:ilvl w:val="0"/>
                <w:numId w:val="2"/>
              </w:numPr>
              <w:spacing w:line="320" w:lineRule="exact"/>
              <w:jc w:val="left"/>
              <w:rPr>
                <w:rFonts w:ascii="宋体"/>
                <w:sz w:val="24"/>
                <w:szCs w:val="24"/>
              </w:rPr>
            </w:pPr>
            <w:r>
              <w:rPr>
                <w:rFonts w:ascii="宋体" w:hint="eastAsia"/>
                <w:sz w:val="24"/>
                <w:szCs w:val="24"/>
              </w:rPr>
              <w:t xml:space="preserve">第二控制信道 </w:t>
            </w:r>
          </w:p>
          <w:p w:rsidR="00C62766" w:rsidRDefault="00E31E70">
            <w:pPr>
              <w:numPr>
                <w:ilvl w:val="0"/>
                <w:numId w:val="2"/>
              </w:numPr>
              <w:spacing w:line="320" w:lineRule="exact"/>
              <w:jc w:val="left"/>
              <w:rPr>
                <w:rFonts w:ascii="宋体"/>
                <w:sz w:val="24"/>
                <w:szCs w:val="24"/>
              </w:rPr>
            </w:pPr>
            <w:r>
              <w:rPr>
                <w:rFonts w:ascii="宋体" w:hint="eastAsia"/>
                <w:sz w:val="24"/>
                <w:szCs w:val="24"/>
              </w:rPr>
              <w:t xml:space="preserve">对讲机消息系统（RMS） </w:t>
            </w:r>
          </w:p>
          <w:p w:rsidR="00C62766" w:rsidRDefault="00E31E70">
            <w:pPr>
              <w:numPr>
                <w:ilvl w:val="0"/>
                <w:numId w:val="2"/>
              </w:numPr>
              <w:spacing w:line="320" w:lineRule="exact"/>
              <w:jc w:val="left"/>
              <w:rPr>
                <w:rFonts w:ascii="宋体"/>
                <w:sz w:val="24"/>
                <w:szCs w:val="24"/>
              </w:rPr>
            </w:pPr>
            <w:r>
              <w:rPr>
                <w:rFonts w:ascii="宋体" w:hint="eastAsia"/>
                <w:sz w:val="24"/>
                <w:szCs w:val="24"/>
              </w:rPr>
              <w:t>紧急召集（Call Out ）</w:t>
            </w:r>
          </w:p>
          <w:p w:rsidR="00C62766" w:rsidRDefault="00E31E70">
            <w:pPr>
              <w:numPr>
                <w:ilvl w:val="0"/>
                <w:numId w:val="2"/>
              </w:numPr>
              <w:spacing w:line="320" w:lineRule="exact"/>
              <w:jc w:val="left"/>
              <w:rPr>
                <w:rFonts w:ascii="宋体"/>
                <w:sz w:val="24"/>
                <w:szCs w:val="24"/>
              </w:rPr>
            </w:pPr>
            <w:r>
              <w:rPr>
                <w:rFonts w:ascii="宋体" w:hint="eastAsia"/>
                <w:sz w:val="24"/>
                <w:szCs w:val="24"/>
              </w:rPr>
              <w:t xml:space="preserve"> WAP 浏览器/ WAP 推送信息 RFID 硬件选项 安全性 </w:t>
            </w:r>
          </w:p>
          <w:p w:rsidR="00C62766" w:rsidRDefault="00E31E70">
            <w:pPr>
              <w:numPr>
                <w:ilvl w:val="0"/>
                <w:numId w:val="2"/>
              </w:numPr>
              <w:spacing w:line="320" w:lineRule="exact"/>
              <w:jc w:val="left"/>
              <w:rPr>
                <w:rFonts w:ascii="宋体"/>
                <w:sz w:val="24"/>
                <w:szCs w:val="24"/>
              </w:rPr>
            </w:pPr>
            <w:r>
              <w:rPr>
                <w:rFonts w:ascii="宋体" w:hint="eastAsia"/>
                <w:sz w:val="24"/>
                <w:szCs w:val="24"/>
              </w:rPr>
              <w:t>位置服务：</w:t>
            </w:r>
            <w:r>
              <w:rPr>
                <w:rFonts w:ascii="宋体"/>
                <w:sz w:val="24"/>
                <w:szCs w:val="24"/>
              </w:rPr>
              <w:t>支持</w:t>
            </w:r>
            <w:r>
              <w:rPr>
                <w:rFonts w:ascii="宋体" w:hint="eastAsia"/>
                <w:sz w:val="24"/>
                <w:szCs w:val="24"/>
              </w:rPr>
              <w:t>北斗</w:t>
            </w:r>
            <w:r>
              <w:rPr>
                <w:rFonts w:ascii="宋体"/>
                <w:sz w:val="24"/>
                <w:szCs w:val="24"/>
              </w:rPr>
              <w:t>定位系统</w:t>
            </w:r>
            <w:r>
              <w:rPr>
                <w:rFonts w:ascii="宋体" w:hint="eastAsia"/>
                <w:sz w:val="24"/>
                <w:szCs w:val="24"/>
              </w:rPr>
              <w:t xml:space="preserve"> </w:t>
            </w:r>
          </w:p>
          <w:p w:rsidR="00C62766" w:rsidRDefault="00E31E70">
            <w:pPr>
              <w:numPr>
                <w:ilvl w:val="0"/>
                <w:numId w:val="2"/>
              </w:numPr>
              <w:spacing w:line="320" w:lineRule="exact"/>
              <w:ind w:left="360" w:hanging="360"/>
              <w:jc w:val="left"/>
              <w:rPr>
                <w:rFonts w:ascii="宋体"/>
                <w:sz w:val="24"/>
                <w:szCs w:val="24"/>
              </w:rPr>
            </w:pPr>
            <w:r>
              <w:rPr>
                <w:rFonts w:ascii="宋体" w:hint="eastAsia"/>
                <w:sz w:val="24"/>
                <w:szCs w:val="24"/>
              </w:rPr>
              <w:t>安全选项：增强型安全特性- OTAR/DMO SCK 鉴权（双向鉴权）</w:t>
            </w:r>
          </w:p>
          <w:p w:rsidR="00C62766" w:rsidRDefault="00E31E70">
            <w:pPr>
              <w:numPr>
                <w:ilvl w:val="0"/>
                <w:numId w:val="2"/>
              </w:numPr>
              <w:spacing w:line="320" w:lineRule="exact"/>
              <w:jc w:val="left"/>
              <w:rPr>
                <w:rFonts w:ascii="宋体"/>
                <w:sz w:val="24"/>
                <w:szCs w:val="24"/>
              </w:rPr>
            </w:pPr>
            <w:r>
              <w:rPr>
                <w:rFonts w:ascii="宋体" w:hint="eastAsia"/>
                <w:sz w:val="24"/>
                <w:szCs w:val="24"/>
              </w:rPr>
              <w:t xml:space="preserve">空中接口加密，等级 1、2和3 </w:t>
            </w:r>
          </w:p>
          <w:p w:rsidR="00C62766" w:rsidRDefault="00E31E70">
            <w:pPr>
              <w:numPr>
                <w:ilvl w:val="0"/>
                <w:numId w:val="2"/>
              </w:numPr>
              <w:spacing w:line="320" w:lineRule="exact"/>
              <w:jc w:val="left"/>
              <w:rPr>
                <w:rFonts w:ascii="宋体"/>
                <w:sz w:val="24"/>
                <w:szCs w:val="24"/>
              </w:rPr>
            </w:pPr>
            <w:r>
              <w:rPr>
                <w:rFonts w:ascii="宋体" w:hint="eastAsia"/>
                <w:sz w:val="24"/>
                <w:szCs w:val="24"/>
              </w:rPr>
              <w:t xml:space="preserve">端到端加密 </w:t>
            </w:r>
          </w:p>
          <w:p w:rsidR="00C62766" w:rsidRDefault="00E31E70">
            <w:pPr>
              <w:numPr>
                <w:ilvl w:val="0"/>
                <w:numId w:val="2"/>
              </w:numPr>
              <w:spacing w:line="320" w:lineRule="exact"/>
              <w:jc w:val="left"/>
              <w:rPr>
                <w:rFonts w:ascii="宋体"/>
                <w:sz w:val="24"/>
                <w:szCs w:val="24"/>
              </w:rPr>
            </w:pPr>
            <w:r>
              <w:rPr>
                <w:rFonts w:ascii="宋体" w:hint="eastAsia"/>
                <w:sz w:val="24"/>
                <w:szCs w:val="24"/>
              </w:rPr>
              <w:t>综合数据服务</w:t>
            </w:r>
          </w:p>
          <w:p w:rsidR="00C62766" w:rsidRDefault="00E31E70">
            <w:pPr>
              <w:numPr>
                <w:ilvl w:val="0"/>
                <w:numId w:val="2"/>
              </w:numPr>
              <w:spacing w:line="320" w:lineRule="exact"/>
              <w:jc w:val="left"/>
              <w:rPr>
                <w:rFonts w:ascii="宋体"/>
                <w:sz w:val="24"/>
                <w:szCs w:val="24"/>
              </w:rPr>
            </w:pPr>
            <w:r>
              <w:rPr>
                <w:rFonts w:ascii="宋体" w:hint="eastAsia"/>
                <w:sz w:val="24"/>
                <w:szCs w:val="24"/>
              </w:rPr>
              <w:t xml:space="preserve">分组数据 在 TMO 和 DMO 模式下发送 SDS 消息 ETSI 和增强型 AT 指令（包含语音控制） </w:t>
            </w:r>
          </w:p>
          <w:p w:rsidR="00C62766" w:rsidRPr="00A83FB8" w:rsidRDefault="00E31E70">
            <w:pPr>
              <w:numPr>
                <w:ilvl w:val="0"/>
                <w:numId w:val="2"/>
              </w:numPr>
              <w:spacing w:line="320" w:lineRule="exact"/>
              <w:jc w:val="left"/>
              <w:rPr>
                <w:rFonts w:ascii="宋体"/>
                <w:color w:val="000000" w:themeColor="text1"/>
                <w:sz w:val="24"/>
                <w:szCs w:val="24"/>
              </w:rPr>
            </w:pPr>
            <w:r>
              <w:rPr>
                <w:rFonts w:ascii="宋体" w:hint="eastAsia"/>
                <w:sz w:val="24"/>
                <w:szCs w:val="24"/>
              </w:rPr>
              <w:t>可以接入天津港80</w:t>
            </w:r>
            <w:r w:rsidRPr="00A83FB8">
              <w:rPr>
                <w:rFonts w:ascii="宋体" w:hint="eastAsia"/>
                <w:color w:val="000000" w:themeColor="text1"/>
                <w:sz w:val="24"/>
                <w:szCs w:val="24"/>
              </w:rPr>
              <w:t>0M集群系统</w:t>
            </w:r>
          </w:p>
          <w:p w:rsidR="00C62766" w:rsidRPr="00A83FB8" w:rsidRDefault="00E31E70">
            <w:pPr>
              <w:numPr>
                <w:ilvl w:val="0"/>
                <w:numId w:val="2"/>
              </w:numPr>
              <w:spacing w:line="320" w:lineRule="exact"/>
              <w:jc w:val="left"/>
              <w:rPr>
                <w:rFonts w:ascii="宋体"/>
                <w:color w:val="000000" w:themeColor="text1"/>
                <w:sz w:val="24"/>
                <w:szCs w:val="24"/>
              </w:rPr>
            </w:pPr>
            <w:r w:rsidRPr="00A83FB8">
              <w:rPr>
                <w:rFonts w:ascii="宋体" w:hint="eastAsia"/>
                <w:color w:val="000000" w:themeColor="text1"/>
                <w:sz w:val="24"/>
                <w:szCs w:val="24"/>
              </w:rPr>
              <w:t>含机头、天线、充电器、电池</w:t>
            </w:r>
          </w:p>
          <w:p w:rsidR="00C62766" w:rsidRDefault="00E31E70">
            <w:pPr>
              <w:numPr>
                <w:ilvl w:val="0"/>
                <w:numId w:val="2"/>
              </w:numPr>
              <w:spacing w:line="320" w:lineRule="exact"/>
              <w:jc w:val="left"/>
              <w:rPr>
                <w:rFonts w:ascii="宋体"/>
                <w:sz w:val="24"/>
                <w:szCs w:val="24"/>
              </w:rPr>
            </w:pPr>
            <w:r w:rsidRPr="00A83FB8">
              <w:rPr>
                <w:rFonts w:hint="eastAsia"/>
                <w:color w:val="000000" w:themeColor="text1"/>
                <w:sz w:val="24"/>
              </w:rPr>
              <w:t>接入天津港</w:t>
            </w:r>
            <w:r w:rsidRPr="00A83FB8">
              <w:rPr>
                <w:rFonts w:hint="eastAsia"/>
                <w:color w:val="000000" w:themeColor="text1"/>
                <w:sz w:val="24"/>
              </w:rPr>
              <w:t>TETRA</w:t>
            </w:r>
            <w:r w:rsidRPr="00A83FB8">
              <w:rPr>
                <w:rFonts w:hint="eastAsia"/>
                <w:color w:val="000000" w:themeColor="text1"/>
                <w:sz w:val="24"/>
              </w:rPr>
              <w:t>数字集群系统并能正常使用。</w:t>
            </w:r>
          </w:p>
        </w:tc>
        <w:tc>
          <w:tcPr>
            <w:tcW w:w="708" w:type="dxa"/>
            <w:tcBorders>
              <w:top w:val="single" w:sz="4" w:space="0" w:color="auto"/>
              <w:left w:val="single" w:sz="4" w:space="0" w:color="auto"/>
              <w:bottom w:val="single" w:sz="4" w:space="0" w:color="auto"/>
              <w:right w:val="single" w:sz="4" w:space="0" w:color="auto"/>
            </w:tcBorders>
            <w:noWrap/>
            <w:vAlign w:val="center"/>
          </w:tcPr>
          <w:p w:rsidR="00C62766" w:rsidRDefault="00E31E70">
            <w:pPr>
              <w:spacing w:line="320" w:lineRule="exact"/>
              <w:jc w:val="center"/>
              <w:rPr>
                <w:rFonts w:ascii="宋体"/>
                <w:sz w:val="24"/>
                <w:szCs w:val="24"/>
              </w:rPr>
            </w:pPr>
            <w:r>
              <w:rPr>
                <w:rFonts w:ascii="宋体" w:cs="宋体"/>
                <w:color w:val="000000"/>
                <w:kern w:val="0"/>
                <w:sz w:val="24"/>
                <w:szCs w:val="24"/>
              </w:rPr>
              <w:lastRenderedPageBreak/>
              <w:t>套</w:t>
            </w:r>
          </w:p>
        </w:tc>
        <w:tc>
          <w:tcPr>
            <w:tcW w:w="709" w:type="dxa"/>
            <w:tcBorders>
              <w:top w:val="single" w:sz="4" w:space="0" w:color="auto"/>
              <w:left w:val="single" w:sz="4" w:space="0" w:color="auto"/>
              <w:bottom w:val="single" w:sz="4" w:space="0" w:color="auto"/>
              <w:right w:val="single" w:sz="4" w:space="0" w:color="auto"/>
            </w:tcBorders>
            <w:noWrap/>
            <w:vAlign w:val="center"/>
          </w:tcPr>
          <w:p w:rsidR="00C62766" w:rsidRDefault="00E31E70">
            <w:pPr>
              <w:spacing w:line="320" w:lineRule="exact"/>
              <w:jc w:val="center"/>
              <w:rPr>
                <w:rFonts w:ascii="宋体"/>
                <w:sz w:val="24"/>
                <w:szCs w:val="24"/>
              </w:rPr>
            </w:pPr>
            <w:r>
              <w:rPr>
                <w:rFonts w:ascii="宋体" w:cs="宋体" w:hint="eastAsia"/>
                <w:color w:val="000000"/>
                <w:kern w:val="0"/>
                <w:sz w:val="24"/>
                <w:szCs w:val="24"/>
              </w:rPr>
              <w:t>20</w:t>
            </w:r>
          </w:p>
        </w:tc>
      </w:tr>
      <w:tr w:rsidR="00C62766">
        <w:trPr>
          <w:jc w:val="center"/>
        </w:trPr>
        <w:tc>
          <w:tcPr>
            <w:tcW w:w="763" w:type="dxa"/>
            <w:tcBorders>
              <w:top w:val="single" w:sz="4" w:space="0" w:color="auto"/>
              <w:left w:val="single" w:sz="4" w:space="0" w:color="auto"/>
              <w:bottom w:val="single" w:sz="4" w:space="0" w:color="auto"/>
              <w:right w:val="single" w:sz="4" w:space="0" w:color="auto"/>
            </w:tcBorders>
            <w:noWrap/>
            <w:vAlign w:val="center"/>
          </w:tcPr>
          <w:p w:rsidR="00C62766" w:rsidRDefault="00E31E70">
            <w:pPr>
              <w:jc w:val="center"/>
              <w:rPr>
                <w:rFonts w:ascii="宋体"/>
                <w:sz w:val="24"/>
                <w:szCs w:val="24"/>
              </w:rPr>
            </w:pPr>
            <w:r>
              <w:rPr>
                <w:rFonts w:ascii="宋体" w:hint="eastAsia"/>
                <w:sz w:val="24"/>
                <w:szCs w:val="24"/>
              </w:rPr>
              <w:lastRenderedPageBreak/>
              <w:t>3</w:t>
            </w:r>
          </w:p>
        </w:tc>
        <w:tc>
          <w:tcPr>
            <w:tcW w:w="1222" w:type="dxa"/>
            <w:tcBorders>
              <w:top w:val="single" w:sz="4" w:space="0" w:color="auto"/>
              <w:left w:val="single" w:sz="4" w:space="0" w:color="auto"/>
              <w:bottom w:val="single" w:sz="4" w:space="0" w:color="auto"/>
              <w:right w:val="single" w:sz="4" w:space="0" w:color="auto"/>
            </w:tcBorders>
            <w:noWrap/>
            <w:vAlign w:val="center"/>
          </w:tcPr>
          <w:p w:rsidR="00C62766" w:rsidRDefault="00E31E70">
            <w:pPr>
              <w:widowControl/>
              <w:spacing w:line="320" w:lineRule="exact"/>
              <w:jc w:val="center"/>
              <w:rPr>
                <w:rFonts w:ascii="宋体" w:cs="宋体"/>
                <w:color w:val="000000"/>
                <w:kern w:val="0"/>
                <w:sz w:val="24"/>
                <w:szCs w:val="24"/>
              </w:rPr>
            </w:pPr>
            <w:r>
              <w:rPr>
                <w:rFonts w:ascii="宋体" w:cs="宋体" w:hint="eastAsia"/>
                <w:kern w:val="0"/>
                <w:sz w:val="24"/>
                <w:szCs w:val="24"/>
              </w:rPr>
              <w:t>▲</w:t>
            </w:r>
            <w:r>
              <w:rPr>
                <w:rFonts w:ascii="宋体" w:cs="宋体" w:hint="eastAsia"/>
                <w:color w:val="000000"/>
                <w:kern w:val="0"/>
                <w:sz w:val="24"/>
                <w:szCs w:val="24"/>
              </w:rPr>
              <w:t>800M 集群船载台</w:t>
            </w:r>
          </w:p>
        </w:tc>
        <w:tc>
          <w:tcPr>
            <w:tcW w:w="5441" w:type="dxa"/>
            <w:tcBorders>
              <w:top w:val="single" w:sz="4" w:space="0" w:color="auto"/>
              <w:left w:val="single" w:sz="4" w:space="0" w:color="auto"/>
              <w:bottom w:val="single" w:sz="4" w:space="0" w:color="auto"/>
              <w:right w:val="single" w:sz="4" w:space="0" w:color="auto"/>
            </w:tcBorders>
            <w:noWrap/>
            <w:vAlign w:val="center"/>
          </w:tcPr>
          <w:p w:rsidR="00C62766" w:rsidRDefault="00E31E70">
            <w:pPr>
              <w:numPr>
                <w:ilvl w:val="0"/>
                <w:numId w:val="3"/>
              </w:numPr>
              <w:spacing w:line="320" w:lineRule="exact"/>
              <w:jc w:val="left"/>
              <w:rPr>
                <w:rFonts w:ascii="宋体"/>
                <w:sz w:val="24"/>
                <w:szCs w:val="24"/>
              </w:rPr>
            </w:pPr>
            <w:r>
              <w:rPr>
                <w:rFonts w:ascii="宋体" w:hint="eastAsia"/>
                <w:sz w:val="24"/>
                <w:szCs w:val="24"/>
              </w:rPr>
              <w:t>数字集群模式：TETRA</w:t>
            </w:r>
          </w:p>
          <w:p w:rsidR="00C62766" w:rsidRDefault="00E31E70">
            <w:pPr>
              <w:numPr>
                <w:ilvl w:val="0"/>
                <w:numId w:val="3"/>
              </w:numPr>
              <w:spacing w:line="320" w:lineRule="exact"/>
              <w:jc w:val="left"/>
              <w:rPr>
                <w:rFonts w:ascii="宋体"/>
                <w:sz w:val="24"/>
                <w:szCs w:val="24"/>
              </w:rPr>
            </w:pPr>
            <w:r>
              <w:rPr>
                <w:rFonts w:ascii="宋体" w:hint="eastAsia"/>
                <w:sz w:val="24"/>
                <w:szCs w:val="24"/>
              </w:rPr>
              <w:t>显示屏</w:t>
            </w:r>
            <w:r>
              <w:rPr>
                <w:rFonts w:ascii="宋体" w:cs="宋体" w:hint="eastAsia"/>
                <w:sz w:val="24"/>
                <w:szCs w:val="24"/>
              </w:rPr>
              <w:t>≥</w:t>
            </w:r>
            <w:r>
              <w:rPr>
                <w:rFonts w:ascii="宋体" w:hint="eastAsia"/>
                <w:sz w:val="24"/>
                <w:szCs w:val="24"/>
              </w:rPr>
              <w:t>2.8英寸、640*640像素、TFT屏；</w:t>
            </w:r>
          </w:p>
          <w:p w:rsidR="00C62766" w:rsidRDefault="00E31E70">
            <w:pPr>
              <w:numPr>
                <w:ilvl w:val="0"/>
                <w:numId w:val="3"/>
              </w:numPr>
              <w:spacing w:line="320" w:lineRule="exact"/>
              <w:jc w:val="left"/>
              <w:rPr>
                <w:rFonts w:ascii="宋体"/>
                <w:sz w:val="24"/>
                <w:szCs w:val="24"/>
              </w:rPr>
            </w:pPr>
            <w:r>
              <w:rPr>
                <w:rFonts w:ascii="宋体" w:hint="eastAsia"/>
                <w:sz w:val="24"/>
                <w:szCs w:val="24"/>
              </w:rPr>
              <w:t>通讯录：1000联系人，每个联系人6个号码；</w:t>
            </w:r>
          </w:p>
          <w:p w:rsidR="00C62766" w:rsidRDefault="00E31E70">
            <w:pPr>
              <w:numPr>
                <w:ilvl w:val="0"/>
                <w:numId w:val="3"/>
              </w:numPr>
              <w:spacing w:line="320" w:lineRule="exact"/>
              <w:jc w:val="left"/>
              <w:rPr>
                <w:rFonts w:ascii="宋体"/>
                <w:sz w:val="24"/>
                <w:szCs w:val="24"/>
              </w:rPr>
            </w:pPr>
            <w:r>
              <w:rPr>
                <w:rFonts w:ascii="宋体" w:hint="eastAsia"/>
                <w:sz w:val="24"/>
                <w:szCs w:val="24"/>
              </w:rPr>
              <w:t>可编程控制键；</w:t>
            </w:r>
          </w:p>
          <w:p w:rsidR="00C62766" w:rsidRDefault="00E31E70">
            <w:pPr>
              <w:numPr>
                <w:ilvl w:val="0"/>
                <w:numId w:val="3"/>
              </w:numPr>
              <w:spacing w:line="320" w:lineRule="exact"/>
              <w:jc w:val="left"/>
              <w:rPr>
                <w:rFonts w:ascii="宋体"/>
                <w:sz w:val="24"/>
                <w:szCs w:val="24"/>
              </w:rPr>
            </w:pPr>
            <w:r>
              <w:rPr>
                <w:rFonts w:ascii="宋体" w:hint="eastAsia"/>
                <w:sz w:val="24"/>
                <w:szCs w:val="24"/>
              </w:rPr>
              <w:t>防护等级</w:t>
            </w:r>
            <w:r>
              <w:rPr>
                <w:rFonts w:ascii="宋体" w:cs="宋体" w:hint="eastAsia"/>
                <w:sz w:val="24"/>
                <w:szCs w:val="24"/>
              </w:rPr>
              <w:t>≥</w:t>
            </w:r>
            <w:r>
              <w:rPr>
                <w:rFonts w:ascii="宋体" w:hint="eastAsia"/>
                <w:sz w:val="24"/>
                <w:szCs w:val="24"/>
              </w:rPr>
              <w:t>IP54(控制头IP67);</w:t>
            </w:r>
          </w:p>
          <w:p w:rsidR="00C62766" w:rsidRDefault="00E31E70">
            <w:pPr>
              <w:numPr>
                <w:ilvl w:val="0"/>
                <w:numId w:val="3"/>
              </w:numPr>
              <w:spacing w:line="320" w:lineRule="exact"/>
              <w:jc w:val="left"/>
              <w:rPr>
                <w:rFonts w:ascii="宋体"/>
                <w:sz w:val="24"/>
                <w:szCs w:val="24"/>
              </w:rPr>
            </w:pPr>
            <w:r>
              <w:rPr>
                <w:rFonts w:ascii="宋体" w:hint="eastAsia"/>
                <w:sz w:val="24"/>
                <w:szCs w:val="24"/>
              </w:rPr>
              <w:t>工作电压：10.8-15.6V；</w:t>
            </w:r>
          </w:p>
          <w:p w:rsidR="00C62766" w:rsidRDefault="00E31E70">
            <w:pPr>
              <w:numPr>
                <w:ilvl w:val="0"/>
                <w:numId w:val="3"/>
              </w:numPr>
              <w:spacing w:line="320" w:lineRule="exact"/>
              <w:jc w:val="left"/>
              <w:rPr>
                <w:rFonts w:ascii="宋体"/>
                <w:sz w:val="24"/>
                <w:szCs w:val="24"/>
              </w:rPr>
            </w:pPr>
            <w:r>
              <w:rPr>
                <w:rFonts w:ascii="宋体" w:hint="eastAsia"/>
                <w:sz w:val="24"/>
                <w:szCs w:val="24"/>
              </w:rPr>
              <w:t>工作电流：0.5-2.2A；</w:t>
            </w:r>
          </w:p>
          <w:p w:rsidR="00C62766" w:rsidRDefault="00E31E70">
            <w:pPr>
              <w:numPr>
                <w:ilvl w:val="0"/>
                <w:numId w:val="3"/>
              </w:numPr>
              <w:spacing w:line="320" w:lineRule="exact"/>
              <w:jc w:val="left"/>
              <w:rPr>
                <w:rFonts w:ascii="宋体"/>
                <w:sz w:val="24"/>
                <w:szCs w:val="24"/>
              </w:rPr>
            </w:pPr>
            <w:r>
              <w:rPr>
                <w:rFonts w:ascii="宋体" w:hint="eastAsia"/>
                <w:sz w:val="24"/>
                <w:szCs w:val="24"/>
              </w:rPr>
              <w:t>工作频段：807-870MHZ；</w:t>
            </w:r>
          </w:p>
          <w:p w:rsidR="00C62766" w:rsidRDefault="00E31E70">
            <w:pPr>
              <w:numPr>
                <w:ilvl w:val="0"/>
                <w:numId w:val="3"/>
              </w:numPr>
              <w:spacing w:line="320" w:lineRule="exact"/>
              <w:jc w:val="left"/>
              <w:rPr>
                <w:rFonts w:ascii="宋体"/>
                <w:sz w:val="24"/>
                <w:szCs w:val="24"/>
              </w:rPr>
            </w:pPr>
            <w:r>
              <w:rPr>
                <w:rFonts w:ascii="宋体" w:hint="eastAsia"/>
                <w:sz w:val="24"/>
                <w:szCs w:val="24"/>
              </w:rPr>
              <w:t>收发间隔：45MHZ；</w:t>
            </w:r>
          </w:p>
          <w:p w:rsidR="00C62766" w:rsidRDefault="00E31E70">
            <w:pPr>
              <w:numPr>
                <w:ilvl w:val="0"/>
                <w:numId w:val="3"/>
              </w:numPr>
              <w:spacing w:line="320" w:lineRule="exact"/>
              <w:jc w:val="left"/>
              <w:rPr>
                <w:rFonts w:ascii="宋体"/>
                <w:sz w:val="24"/>
                <w:szCs w:val="24"/>
              </w:rPr>
            </w:pPr>
            <w:r>
              <w:rPr>
                <w:rFonts w:ascii="宋体" w:hint="eastAsia"/>
                <w:sz w:val="24"/>
                <w:szCs w:val="24"/>
              </w:rPr>
              <w:t>射频信道带宽：25MHZ；</w:t>
            </w:r>
          </w:p>
          <w:p w:rsidR="00C62766" w:rsidRDefault="00E31E70">
            <w:pPr>
              <w:numPr>
                <w:ilvl w:val="0"/>
                <w:numId w:val="3"/>
              </w:numPr>
              <w:spacing w:line="320" w:lineRule="exact"/>
              <w:jc w:val="left"/>
              <w:rPr>
                <w:rFonts w:ascii="宋体"/>
                <w:sz w:val="24"/>
                <w:szCs w:val="24"/>
              </w:rPr>
            </w:pPr>
            <w:r>
              <w:rPr>
                <w:rFonts w:ascii="宋体" w:hint="eastAsia"/>
                <w:sz w:val="24"/>
                <w:szCs w:val="24"/>
              </w:rPr>
              <w:t>发射功率：3W;</w:t>
            </w:r>
          </w:p>
          <w:p w:rsidR="00C62766" w:rsidRDefault="00E31E70">
            <w:pPr>
              <w:numPr>
                <w:ilvl w:val="0"/>
                <w:numId w:val="3"/>
              </w:numPr>
              <w:spacing w:line="320" w:lineRule="exact"/>
              <w:jc w:val="left"/>
              <w:rPr>
                <w:rFonts w:ascii="宋体"/>
                <w:sz w:val="24"/>
                <w:szCs w:val="24"/>
              </w:rPr>
            </w:pPr>
            <w:r>
              <w:rPr>
                <w:rFonts w:ascii="宋体" w:hint="eastAsia"/>
                <w:sz w:val="24"/>
                <w:szCs w:val="24"/>
              </w:rPr>
              <w:t>接收机静态灵敏度：-114</w:t>
            </w:r>
          </w:p>
          <w:p w:rsidR="00C62766" w:rsidRDefault="00E31E70">
            <w:pPr>
              <w:numPr>
                <w:ilvl w:val="0"/>
                <w:numId w:val="3"/>
              </w:numPr>
              <w:spacing w:line="320" w:lineRule="exact"/>
              <w:jc w:val="left"/>
              <w:rPr>
                <w:rFonts w:ascii="宋体"/>
                <w:sz w:val="24"/>
                <w:szCs w:val="24"/>
              </w:rPr>
            </w:pPr>
            <w:r>
              <w:rPr>
                <w:rFonts w:ascii="宋体" w:hint="eastAsia"/>
                <w:sz w:val="24"/>
                <w:szCs w:val="24"/>
              </w:rPr>
              <w:t>接收机动态灵敏度：-105</w:t>
            </w:r>
          </w:p>
          <w:p w:rsidR="00C62766" w:rsidRDefault="00E31E70">
            <w:pPr>
              <w:numPr>
                <w:ilvl w:val="0"/>
                <w:numId w:val="3"/>
              </w:numPr>
              <w:spacing w:line="320" w:lineRule="exact"/>
              <w:jc w:val="left"/>
              <w:rPr>
                <w:rFonts w:ascii="宋体"/>
                <w:sz w:val="24"/>
                <w:szCs w:val="24"/>
              </w:rPr>
            </w:pPr>
            <w:r>
              <w:rPr>
                <w:rFonts w:ascii="宋体" w:hint="eastAsia"/>
                <w:sz w:val="24"/>
                <w:szCs w:val="24"/>
              </w:rPr>
              <w:t>定位：</w:t>
            </w:r>
            <w:r>
              <w:rPr>
                <w:rFonts w:ascii="宋体"/>
                <w:sz w:val="24"/>
                <w:szCs w:val="24"/>
              </w:rPr>
              <w:t>支持</w:t>
            </w:r>
            <w:r>
              <w:rPr>
                <w:rFonts w:ascii="宋体" w:hint="eastAsia"/>
                <w:sz w:val="24"/>
                <w:szCs w:val="24"/>
              </w:rPr>
              <w:t>北斗</w:t>
            </w:r>
            <w:r>
              <w:rPr>
                <w:rFonts w:ascii="宋体"/>
                <w:sz w:val="24"/>
                <w:szCs w:val="24"/>
              </w:rPr>
              <w:t>定位系统</w:t>
            </w:r>
          </w:p>
          <w:p w:rsidR="00C62766" w:rsidRDefault="00E31E70">
            <w:pPr>
              <w:numPr>
                <w:ilvl w:val="0"/>
                <w:numId w:val="3"/>
              </w:numPr>
              <w:spacing w:line="320" w:lineRule="exact"/>
              <w:jc w:val="left"/>
              <w:rPr>
                <w:rFonts w:ascii="宋体"/>
                <w:sz w:val="24"/>
                <w:szCs w:val="24"/>
              </w:rPr>
            </w:pPr>
            <w:r>
              <w:rPr>
                <w:rFonts w:ascii="宋体" w:hint="eastAsia"/>
                <w:sz w:val="24"/>
                <w:szCs w:val="24"/>
              </w:rPr>
              <w:t>通话组：TMO2048、DMO1024;</w:t>
            </w:r>
          </w:p>
          <w:p w:rsidR="00C62766" w:rsidRDefault="00E31E70">
            <w:pPr>
              <w:numPr>
                <w:ilvl w:val="0"/>
                <w:numId w:val="3"/>
              </w:numPr>
              <w:spacing w:line="320" w:lineRule="exact"/>
              <w:jc w:val="left"/>
              <w:rPr>
                <w:rFonts w:ascii="宋体"/>
                <w:sz w:val="24"/>
                <w:szCs w:val="24"/>
              </w:rPr>
            </w:pPr>
            <w:r>
              <w:rPr>
                <w:rFonts w:ascii="宋体" w:hint="eastAsia"/>
                <w:sz w:val="24"/>
                <w:szCs w:val="24"/>
              </w:rPr>
              <w:lastRenderedPageBreak/>
              <w:t>含通讯电源（直流13.8V、最大工作电流10A）、通讯电缆、室外增益天线、避雷器、天线支架等</w:t>
            </w:r>
          </w:p>
        </w:tc>
        <w:tc>
          <w:tcPr>
            <w:tcW w:w="708" w:type="dxa"/>
            <w:tcBorders>
              <w:top w:val="single" w:sz="4" w:space="0" w:color="auto"/>
              <w:left w:val="single" w:sz="4" w:space="0" w:color="auto"/>
              <w:bottom w:val="single" w:sz="4" w:space="0" w:color="auto"/>
              <w:right w:val="single" w:sz="4" w:space="0" w:color="auto"/>
            </w:tcBorders>
            <w:noWrap/>
            <w:vAlign w:val="center"/>
          </w:tcPr>
          <w:p w:rsidR="00C62766" w:rsidRDefault="00E31E70">
            <w:pPr>
              <w:spacing w:line="320" w:lineRule="exact"/>
              <w:jc w:val="center"/>
              <w:rPr>
                <w:rFonts w:ascii="宋体"/>
                <w:sz w:val="24"/>
                <w:szCs w:val="24"/>
              </w:rPr>
            </w:pPr>
            <w:r>
              <w:rPr>
                <w:rFonts w:ascii="宋体" w:cs="宋体" w:hint="eastAsia"/>
                <w:color w:val="000000"/>
                <w:kern w:val="0"/>
                <w:sz w:val="24"/>
                <w:szCs w:val="24"/>
              </w:rPr>
              <w:lastRenderedPageBreak/>
              <w:t>套</w:t>
            </w:r>
          </w:p>
        </w:tc>
        <w:tc>
          <w:tcPr>
            <w:tcW w:w="709" w:type="dxa"/>
            <w:tcBorders>
              <w:top w:val="single" w:sz="4" w:space="0" w:color="auto"/>
              <w:left w:val="single" w:sz="4" w:space="0" w:color="auto"/>
              <w:bottom w:val="single" w:sz="4" w:space="0" w:color="auto"/>
              <w:right w:val="single" w:sz="4" w:space="0" w:color="auto"/>
            </w:tcBorders>
            <w:noWrap/>
            <w:vAlign w:val="center"/>
          </w:tcPr>
          <w:p w:rsidR="00C62766" w:rsidRDefault="00E31E70">
            <w:pPr>
              <w:spacing w:line="320" w:lineRule="exact"/>
              <w:jc w:val="center"/>
              <w:rPr>
                <w:rFonts w:ascii="宋体"/>
                <w:sz w:val="24"/>
                <w:szCs w:val="24"/>
              </w:rPr>
            </w:pPr>
            <w:r>
              <w:rPr>
                <w:rFonts w:ascii="宋体" w:cs="宋体" w:hint="eastAsia"/>
                <w:color w:val="000000"/>
                <w:kern w:val="0"/>
                <w:sz w:val="24"/>
                <w:szCs w:val="24"/>
              </w:rPr>
              <w:t>4</w:t>
            </w:r>
          </w:p>
        </w:tc>
      </w:tr>
      <w:tr w:rsidR="00C62766">
        <w:trPr>
          <w:jc w:val="center"/>
        </w:trPr>
        <w:tc>
          <w:tcPr>
            <w:tcW w:w="763" w:type="dxa"/>
            <w:tcBorders>
              <w:top w:val="single" w:sz="4" w:space="0" w:color="auto"/>
              <w:left w:val="single" w:sz="4" w:space="0" w:color="auto"/>
              <w:bottom w:val="single" w:sz="4" w:space="0" w:color="auto"/>
              <w:right w:val="single" w:sz="4" w:space="0" w:color="auto"/>
            </w:tcBorders>
            <w:noWrap/>
            <w:vAlign w:val="center"/>
          </w:tcPr>
          <w:p w:rsidR="00C62766" w:rsidRDefault="00E31E70">
            <w:pPr>
              <w:jc w:val="center"/>
              <w:rPr>
                <w:rFonts w:ascii="宋体"/>
                <w:sz w:val="24"/>
                <w:szCs w:val="24"/>
              </w:rPr>
            </w:pPr>
            <w:r>
              <w:rPr>
                <w:rFonts w:ascii="宋体" w:hint="eastAsia"/>
                <w:sz w:val="24"/>
                <w:szCs w:val="24"/>
              </w:rPr>
              <w:lastRenderedPageBreak/>
              <w:t>4</w:t>
            </w:r>
          </w:p>
        </w:tc>
        <w:tc>
          <w:tcPr>
            <w:tcW w:w="1222" w:type="dxa"/>
            <w:tcBorders>
              <w:top w:val="single" w:sz="4" w:space="0" w:color="auto"/>
              <w:left w:val="single" w:sz="4" w:space="0" w:color="auto"/>
              <w:bottom w:val="single" w:sz="4" w:space="0" w:color="auto"/>
              <w:right w:val="single" w:sz="4" w:space="0" w:color="auto"/>
            </w:tcBorders>
            <w:noWrap/>
            <w:vAlign w:val="center"/>
          </w:tcPr>
          <w:p w:rsidR="00C62766" w:rsidRDefault="00E31E70">
            <w:pPr>
              <w:widowControl/>
              <w:spacing w:line="320" w:lineRule="exact"/>
              <w:jc w:val="center"/>
              <w:rPr>
                <w:rFonts w:ascii="宋体" w:cs="宋体"/>
                <w:color w:val="000000"/>
                <w:kern w:val="0"/>
                <w:sz w:val="24"/>
                <w:szCs w:val="24"/>
              </w:rPr>
            </w:pPr>
            <w:r>
              <w:rPr>
                <w:rFonts w:ascii="宋体" w:cs="宋体" w:hint="eastAsia"/>
                <w:color w:val="000000"/>
                <w:kern w:val="0"/>
                <w:sz w:val="24"/>
                <w:szCs w:val="24"/>
              </w:rPr>
              <w:t>海事VHF船载电台</w:t>
            </w:r>
          </w:p>
        </w:tc>
        <w:tc>
          <w:tcPr>
            <w:tcW w:w="5441" w:type="dxa"/>
            <w:tcBorders>
              <w:top w:val="single" w:sz="4" w:space="0" w:color="auto"/>
              <w:left w:val="single" w:sz="4" w:space="0" w:color="auto"/>
              <w:bottom w:val="single" w:sz="4" w:space="0" w:color="auto"/>
              <w:right w:val="single" w:sz="4" w:space="0" w:color="auto"/>
            </w:tcBorders>
            <w:noWrap/>
            <w:vAlign w:val="center"/>
          </w:tcPr>
          <w:p w:rsidR="00C62766" w:rsidRDefault="00E31E70">
            <w:pPr>
              <w:numPr>
                <w:ilvl w:val="0"/>
                <w:numId w:val="4"/>
              </w:numPr>
              <w:spacing w:line="320" w:lineRule="exact"/>
              <w:jc w:val="left"/>
              <w:rPr>
                <w:rFonts w:ascii="宋体"/>
                <w:sz w:val="24"/>
                <w:szCs w:val="24"/>
              </w:rPr>
            </w:pPr>
            <w:r>
              <w:rPr>
                <w:rFonts w:ascii="宋体" w:hint="eastAsia"/>
                <w:sz w:val="24"/>
                <w:szCs w:val="24"/>
              </w:rPr>
              <w:t>频率范围：TX:156.025-162.000MHZ；     RX:156.025-162.025MHZ；</w:t>
            </w:r>
          </w:p>
          <w:p w:rsidR="00C62766" w:rsidRDefault="00E31E70">
            <w:pPr>
              <w:numPr>
                <w:ilvl w:val="0"/>
                <w:numId w:val="4"/>
              </w:numPr>
              <w:spacing w:line="320" w:lineRule="exact"/>
              <w:jc w:val="left"/>
              <w:rPr>
                <w:rFonts w:ascii="宋体"/>
                <w:sz w:val="24"/>
                <w:szCs w:val="24"/>
              </w:rPr>
            </w:pPr>
            <w:r>
              <w:rPr>
                <w:rFonts w:ascii="宋体" w:hint="eastAsia"/>
                <w:sz w:val="24"/>
                <w:szCs w:val="24"/>
              </w:rPr>
              <w:t>使用频率：INT,USA,CAN channels；</w:t>
            </w:r>
          </w:p>
          <w:p w:rsidR="00C62766" w:rsidRDefault="00E31E70">
            <w:pPr>
              <w:numPr>
                <w:ilvl w:val="0"/>
                <w:numId w:val="4"/>
              </w:numPr>
              <w:spacing w:line="320" w:lineRule="exact"/>
              <w:jc w:val="left"/>
              <w:rPr>
                <w:rFonts w:ascii="宋体"/>
                <w:sz w:val="24"/>
                <w:szCs w:val="24"/>
              </w:rPr>
            </w:pPr>
            <w:r>
              <w:rPr>
                <w:rFonts w:ascii="宋体" w:hint="eastAsia"/>
                <w:sz w:val="24"/>
                <w:szCs w:val="24"/>
              </w:rPr>
              <w:t>电压：13.8V DC标准（11.7V-15.9V DC）；</w:t>
            </w:r>
          </w:p>
          <w:p w:rsidR="00C62766" w:rsidRDefault="00E31E70">
            <w:pPr>
              <w:numPr>
                <w:ilvl w:val="0"/>
                <w:numId w:val="4"/>
              </w:numPr>
              <w:spacing w:line="320" w:lineRule="exact"/>
              <w:jc w:val="left"/>
              <w:rPr>
                <w:rFonts w:ascii="宋体"/>
                <w:sz w:val="24"/>
                <w:szCs w:val="24"/>
              </w:rPr>
            </w:pPr>
            <w:r>
              <w:rPr>
                <w:rFonts w:ascii="宋体" w:hint="eastAsia"/>
                <w:sz w:val="24"/>
                <w:szCs w:val="24"/>
              </w:rPr>
              <w:t>天线电阻：50Ω</w:t>
            </w:r>
          </w:p>
          <w:p w:rsidR="00C62766" w:rsidRDefault="00E31E70">
            <w:pPr>
              <w:numPr>
                <w:ilvl w:val="0"/>
                <w:numId w:val="4"/>
              </w:numPr>
              <w:spacing w:line="320" w:lineRule="exact"/>
              <w:jc w:val="left"/>
              <w:rPr>
                <w:rFonts w:ascii="宋体"/>
                <w:sz w:val="24"/>
                <w:szCs w:val="24"/>
              </w:rPr>
            </w:pPr>
            <w:r>
              <w:rPr>
                <w:rFonts w:ascii="宋体" w:hint="eastAsia"/>
                <w:sz w:val="24"/>
                <w:szCs w:val="24"/>
              </w:rPr>
              <w:t>输出功率：25W（High功率）；1W（Low功率）；</w:t>
            </w:r>
          </w:p>
          <w:p w:rsidR="00C62766" w:rsidRDefault="00E31E70">
            <w:pPr>
              <w:numPr>
                <w:ilvl w:val="0"/>
                <w:numId w:val="4"/>
              </w:numPr>
              <w:spacing w:line="320" w:lineRule="exact"/>
              <w:jc w:val="left"/>
              <w:rPr>
                <w:rFonts w:ascii="宋体"/>
                <w:sz w:val="24"/>
                <w:szCs w:val="24"/>
              </w:rPr>
            </w:pPr>
            <w:r>
              <w:rPr>
                <w:rFonts w:ascii="宋体" w:hint="eastAsia"/>
                <w:sz w:val="24"/>
                <w:szCs w:val="24"/>
              </w:rPr>
              <w:t>频率稳定度：±5ppm；</w:t>
            </w:r>
          </w:p>
          <w:p w:rsidR="00C62766" w:rsidRDefault="00E31E70">
            <w:pPr>
              <w:numPr>
                <w:ilvl w:val="0"/>
                <w:numId w:val="4"/>
              </w:numPr>
              <w:spacing w:line="320" w:lineRule="exact"/>
              <w:jc w:val="left"/>
              <w:rPr>
                <w:rFonts w:ascii="宋体"/>
                <w:sz w:val="24"/>
                <w:szCs w:val="24"/>
              </w:rPr>
            </w:pPr>
            <w:r>
              <w:rPr>
                <w:rFonts w:ascii="宋体" w:hint="eastAsia"/>
                <w:sz w:val="24"/>
                <w:szCs w:val="24"/>
              </w:rPr>
              <w:t>邻近信道功率：大于70dB</w:t>
            </w:r>
          </w:p>
          <w:p w:rsidR="00C62766" w:rsidRDefault="00E31E70">
            <w:pPr>
              <w:numPr>
                <w:ilvl w:val="0"/>
                <w:numId w:val="4"/>
              </w:numPr>
              <w:spacing w:line="320" w:lineRule="exact"/>
              <w:jc w:val="left"/>
              <w:rPr>
                <w:rFonts w:ascii="宋体"/>
                <w:sz w:val="24"/>
                <w:szCs w:val="24"/>
              </w:rPr>
            </w:pPr>
            <w:r>
              <w:rPr>
                <w:rFonts w:ascii="宋体" w:hint="eastAsia"/>
                <w:sz w:val="24"/>
                <w:szCs w:val="24"/>
              </w:rPr>
              <w:t>灵敏度：-14dB</w:t>
            </w:r>
            <w:r>
              <w:rPr>
                <w:rFonts w:ascii="宋体" w:hint="eastAsia"/>
                <w:sz w:val="24"/>
                <w:szCs w:val="24"/>
              </w:rPr>
              <w:t>µ</w:t>
            </w:r>
            <w:r>
              <w:rPr>
                <w:rFonts w:ascii="宋体" w:hint="eastAsia"/>
                <w:sz w:val="24"/>
                <w:szCs w:val="24"/>
              </w:rPr>
              <w:t>；</w:t>
            </w:r>
          </w:p>
          <w:p w:rsidR="00C62766" w:rsidRDefault="00E31E70">
            <w:pPr>
              <w:numPr>
                <w:ilvl w:val="0"/>
                <w:numId w:val="4"/>
              </w:numPr>
              <w:spacing w:line="320" w:lineRule="exact"/>
              <w:jc w:val="left"/>
              <w:rPr>
                <w:rFonts w:ascii="宋体"/>
                <w:sz w:val="24"/>
                <w:szCs w:val="24"/>
              </w:rPr>
            </w:pPr>
            <w:r>
              <w:rPr>
                <w:rFonts w:ascii="宋体" w:hint="eastAsia"/>
                <w:sz w:val="24"/>
                <w:szCs w:val="24"/>
              </w:rPr>
              <w:t>静噪灵敏度：小于-10dB</w:t>
            </w:r>
            <w:r>
              <w:rPr>
                <w:rFonts w:ascii="宋体" w:hint="eastAsia"/>
                <w:sz w:val="24"/>
                <w:szCs w:val="24"/>
              </w:rPr>
              <w:t>µ</w:t>
            </w:r>
            <w:r>
              <w:rPr>
                <w:rFonts w:ascii="宋体" w:hint="eastAsia"/>
                <w:sz w:val="24"/>
                <w:szCs w:val="24"/>
              </w:rPr>
              <w:t>；</w:t>
            </w:r>
          </w:p>
          <w:p w:rsidR="00C62766" w:rsidRDefault="00E31E70">
            <w:pPr>
              <w:numPr>
                <w:ilvl w:val="0"/>
                <w:numId w:val="4"/>
              </w:numPr>
              <w:spacing w:line="320" w:lineRule="exact"/>
              <w:jc w:val="left"/>
              <w:rPr>
                <w:rFonts w:ascii="宋体"/>
                <w:sz w:val="24"/>
                <w:szCs w:val="24"/>
              </w:rPr>
            </w:pPr>
            <w:r>
              <w:rPr>
                <w:rFonts w:ascii="宋体" w:hint="eastAsia"/>
                <w:sz w:val="24"/>
                <w:szCs w:val="24"/>
              </w:rPr>
              <w:t>音频输出：4.5W标称（10%失真4Ω负载）；</w:t>
            </w:r>
          </w:p>
          <w:p w:rsidR="00C62766" w:rsidRDefault="00E31E70">
            <w:pPr>
              <w:numPr>
                <w:ilvl w:val="0"/>
                <w:numId w:val="4"/>
              </w:numPr>
              <w:spacing w:line="320" w:lineRule="exact"/>
              <w:jc w:val="left"/>
              <w:rPr>
                <w:rFonts w:ascii="宋体"/>
                <w:sz w:val="24"/>
                <w:szCs w:val="24"/>
              </w:rPr>
            </w:pPr>
            <w:r>
              <w:rPr>
                <w:rFonts w:ascii="宋体" w:hint="eastAsia"/>
                <w:sz w:val="24"/>
                <w:szCs w:val="24"/>
              </w:rPr>
              <w:t>防护等级：IP67</w:t>
            </w:r>
          </w:p>
          <w:p w:rsidR="00C62766" w:rsidRDefault="00E31E70">
            <w:pPr>
              <w:numPr>
                <w:ilvl w:val="0"/>
                <w:numId w:val="4"/>
              </w:numPr>
              <w:spacing w:line="320" w:lineRule="exact"/>
              <w:jc w:val="left"/>
              <w:rPr>
                <w:rFonts w:ascii="宋体"/>
                <w:sz w:val="24"/>
                <w:szCs w:val="24"/>
              </w:rPr>
            </w:pPr>
            <w:r>
              <w:rPr>
                <w:rFonts w:ascii="宋体" w:hint="eastAsia"/>
                <w:sz w:val="24"/>
                <w:szCs w:val="24"/>
              </w:rPr>
              <w:t>带有DSC功能</w:t>
            </w:r>
          </w:p>
          <w:p w:rsidR="00C62766" w:rsidRDefault="00E31E70">
            <w:pPr>
              <w:numPr>
                <w:ilvl w:val="0"/>
                <w:numId w:val="4"/>
              </w:numPr>
              <w:spacing w:line="320" w:lineRule="exact"/>
              <w:jc w:val="left"/>
              <w:rPr>
                <w:rFonts w:ascii="宋体"/>
                <w:sz w:val="24"/>
                <w:szCs w:val="24"/>
              </w:rPr>
            </w:pPr>
            <w:r>
              <w:rPr>
                <w:rFonts w:ascii="宋体" w:hint="eastAsia"/>
                <w:sz w:val="24"/>
                <w:szCs w:val="24"/>
              </w:rPr>
              <w:t>含通讯电源（直流13.8V、最大工作电流10A）、通讯电缆、室外增益天线、避雷器、天线支架等</w:t>
            </w:r>
          </w:p>
        </w:tc>
        <w:tc>
          <w:tcPr>
            <w:tcW w:w="708" w:type="dxa"/>
            <w:tcBorders>
              <w:top w:val="single" w:sz="4" w:space="0" w:color="auto"/>
              <w:left w:val="single" w:sz="4" w:space="0" w:color="auto"/>
              <w:bottom w:val="single" w:sz="4" w:space="0" w:color="auto"/>
              <w:right w:val="single" w:sz="4" w:space="0" w:color="auto"/>
            </w:tcBorders>
            <w:noWrap/>
            <w:vAlign w:val="center"/>
          </w:tcPr>
          <w:p w:rsidR="00C62766" w:rsidRDefault="00E31E70">
            <w:pPr>
              <w:spacing w:line="320" w:lineRule="exact"/>
              <w:jc w:val="center"/>
              <w:rPr>
                <w:rFonts w:ascii="宋体"/>
                <w:sz w:val="24"/>
                <w:szCs w:val="24"/>
              </w:rPr>
            </w:pPr>
            <w:r>
              <w:rPr>
                <w:rFonts w:ascii="宋体" w:cs="宋体" w:hint="eastAsia"/>
                <w:color w:val="000000"/>
                <w:kern w:val="0"/>
                <w:sz w:val="24"/>
                <w:szCs w:val="24"/>
              </w:rPr>
              <w:t>套</w:t>
            </w:r>
          </w:p>
        </w:tc>
        <w:tc>
          <w:tcPr>
            <w:tcW w:w="709" w:type="dxa"/>
            <w:tcBorders>
              <w:top w:val="single" w:sz="4" w:space="0" w:color="auto"/>
              <w:left w:val="single" w:sz="4" w:space="0" w:color="auto"/>
              <w:bottom w:val="single" w:sz="4" w:space="0" w:color="auto"/>
              <w:right w:val="single" w:sz="4" w:space="0" w:color="auto"/>
            </w:tcBorders>
            <w:noWrap/>
            <w:vAlign w:val="center"/>
          </w:tcPr>
          <w:p w:rsidR="00C62766" w:rsidRDefault="00E31E70">
            <w:pPr>
              <w:spacing w:line="320" w:lineRule="exact"/>
              <w:jc w:val="center"/>
              <w:rPr>
                <w:rFonts w:ascii="宋体"/>
                <w:sz w:val="24"/>
                <w:szCs w:val="24"/>
              </w:rPr>
            </w:pPr>
            <w:r>
              <w:rPr>
                <w:rFonts w:ascii="宋体" w:cs="宋体" w:hint="eastAsia"/>
                <w:color w:val="000000"/>
                <w:kern w:val="0"/>
                <w:sz w:val="24"/>
                <w:szCs w:val="24"/>
              </w:rPr>
              <w:t>4</w:t>
            </w:r>
          </w:p>
        </w:tc>
      </w:tr>
      <w:tr w:rsidR="00C62766">
        <w:trPr>
          <w:jc w:val="center"/>
        </w:trPr>
        <w:tc>
          <w:tcPr>
            <w:tcW w:w="763" w:type="dxa"/>
            <w:tcBorders>
              <w:top w:val="single" w:sz="4" w:space="0" w:color="auto"/>
              <w:left w:val="single" w:sz="4" w:space="0" w:color="auto"/>
              <w:bottom w:val="single" w:sz="4" w:space="0" w:color="auto"/>
              <w:right w:val="single" w:sz="4" w:space="0" w:color="auto"/>
            </w:tcBorders>
            <w:noWrap/>
            <w:vAlign w:val="center"/>
          </w:tcPr>
          <w:p w:rsidR="00C62766" w:rsidRDefault="00E31E70">
            <w:pPr>
              <w:jc w:val="center"/>
              <w:rPr>
                <w:rFonts w:ascii="宋体"/>
                <w:sz w:val="24"/>
                <w:szCs w:val="24"/>
              </w:rPr>
            </w:pPr>
            <w:r>
              <w:rPr>
                <w:rFonts w:ascii="宋体" w:hint="eastAsia"/>
                <w:sz w:val="24"/>
                <w:szCs w:val="24"/>
              </w:rPr>
              <w:t>5</w:t>
            </w:r>
          </w:p>
        </w:tc>
        <w:tc>
          <w:tcPr>
            <w:tcW w:w="1222" w:type="dxa"/>
            <w:tcBorders>
              <w:top w:val="single" w:sz="4" w:space="0" w:color="auto"/>
              <w:left w:val="single" w:sz="4" w:space="0" w:color="auto"/>
              <w:bottom w:val="single" w:sz="4" w:space="0" w:color="auto"/>
              <w:right w:val="single" w:sz="4" w:space="0" w:color="auto"/>
            </w:tcBorders>
            <w:noWrap/>
            <w:vAlign w:val="center"/>
          </w:tcPr>
          <w:p w:rsidR="00C62766" w:rsidRDefault="00E31E70">
            <w:pPr>
              <w:widowControl/>
              <w:spacing w:line="320" w:lineRule="exact"/>
              <w:jc w:val="center"/>
              <w:rPr>
                <w:rFonts w:ascii="宋体" w:cs="宋体"/>
                <w:color w:val="000000"/>
                <w:kern w:val="0"/>
                <w:sz w:val="24"/>
                <w:szCs w:val="24"/>
              </w:rPr>
            </w:pPr>
            <w:r>
              <w:rPr>
                <w:rFonts w:ascii="宋体" w:cs="宋体" w:hint="eastAsia"/>
                <w:color w:val="000000"/>
                <w:kern w:val="0"/>
                <w:sz w:val="24"/>
                <w:szCs w:val="24"/>
              </w:rPr>
              <w:t>海事手持电台</w:t>
            </w:r>
          </w:p>
        </w:tc>
        <w:tc>
          <w:tcPr>
            <w:tcW w:w="5441" w:type="dxa"/>
            <w:tcBorders>
              <w:top w:val="single" w:sz="4" w:space="0" w:color="auto"/>
              <w:left w:val="single" w:sz="4" w:space="0" w:color="auto"/>
              <w:bottom w:val="single" w:sz="4" w:space="0" w:color="auto"/>
              <w:right w:val="single" w:sz="4" w:space="0" w:color="auto"/>
            </w:tcBorders>
            <w:noWrap/>
            <w:vAlign w:val="center"/>
          </w:tcPr>
          <w:p w:rsidR="00C62766" w:rsidRDefault="00E31E70">
            <w:pPr>
              <w:spacing w:line="320" w:lineRule="exact"/>
              <w:jc w:val="left"/>
              <w:rPr>
                <w:rFonts w:ascii="宋体"/>
                <w:sz w:val="24"/>
                <w:szCs w:val="24"/>
              </w:rPr>
            </w:pPr>
            <w:r>
              <w:rPr>
                <w:rFonts w:ascii="宋体" w:hint="eastAsia"/>
                <w:sz w:val="24"/>
                <w:szCs w:val="24"/>
              </w:rPr>
              <w:t>1.频率范围：TX:156.025-157.425MHZ；RX:156.050-163.275MHZ；</w:t>
            </w:r>
          </w:p>
          <w:p w:rsidR="00C62766" w:rsidRDefault="00E31E70">
            <w:pPr>
              <w:spacing w:line="320" w:lineRule="exact"/>
              <w:jc w:val="left"/>
              <w:rPr>
                <w:rFonts w:ascii="宋体"/>
                <w:sz w:val="24"/>
                <w:szCs w:val="24"/>
              </w:rPr>
            </w:pPr>
            <w:r>
              <w:rPr>
                <w:rFonts w:ascii="宋体" w:hint="eastAsia"/>
                <w:sz w:val="24"/>
                <w:szCs w:val="24"/>
              </w:rPr>
              <w:t>2.使用频率：INT,USA,CAN，WX channels；</w:t>
            </w:r>
          </w:p>
          <w:p w:rsidR="00C62766" w:rsidRDefault="00E31E70">
            <w:pPr>
              <w:spacing w:line="320" w:lineRule="exact"/>
              <w:jc w:val="left"/>
              <w:rPr>
                <w:rFonts w:ascii="宋体"/>
                <w:sz w:val="24"/>
                <w:szCs w:val="24"/>
              </w:rPr>
            </w:pPr>
            <w:r>
              <w:rPr>
                <w:rFonts w:ascii="宋体" w:hint="eastAsia"/>
                <w:sz w:val="24"/>
                <w:szCs w:val="24"/>
              </w:rPr>
              <w:t>3.电压：3.7V DC nominal；</w:t>
            </w:r>
          </w:p>
          <w:p w:rsidR="00C62766" w:rsidRDefault="00E31E70">
            <w:pPr>
              <w:spacing w:line="320" w:lineRule="exact"/>
              <w:jc w:val="left"/>
              <w:rPr>
                <w:rFonts w:ascii="宋体"/>
                <w:sz w:val="24"/>
                <w:szCs w:val="24"/>
              </w:rPr>
            </w:pPr>
            <w:r>
              <w:rPr>
                <w:rFonts w:ascii="宋体" w:hint="eastAsia"/>
                <w:sz w:val="24"/>
                <w:szCs w:val="24"/>
              </w:rPr>
              <w:t>4.天线电阻：50Ω</w:t>
            </w:r>
          </w:p>
          <w:p w:rsidR="00C62766" w:rsidRDefault="00E31E70">
            <w:pPr>
              <w:spacing w:line="320" w:lineRule="exact"/>
              <w:jc w:val="left"/>
              <w:rPr>
                <w:rFonts w:ascii="宋体"/>
                <w:sz w:val="24"/>
                <w:szCs w:val="24"/>
              </w:rPr>
            </w:pPr>
            <w:r>
              <w:rPr>
                <w:rFonts w:ascii="宋体" w:hint="eastAsia"/>
                <w:sz w:val="24"/>
                <w:szCs w:val="24"/>
              </w:rPr>
              <w:t>5.输出功率：5W（High功率）；1W（Low功率）；</w:t>
            </w:r>
          </w:p>
          <w:p w:rsidR="00C62766" w:rsidRDefault="00E31E70">
            <w:pPr>
              <w:spacing w:line="320" w:lineRule="exact"/>
              <w:jc w:val="left"/>
              <w:rPr>
                <w:rFonts w:ascii="宋体"/>
                <w:sz w:val="24"/>
                <w:szCs w:val="24"/>
              </w:rPr>
            </w:pPr>
            <w:r>
              <w:rPr>
                <w:rFonts w:ascii="宋体" w:hint="eastAsia"/>
                <w:sz w:val="24"/>
                <w:szCs w:val="24"/>
              </w:rPr>
              <w:t>6.频率稳定度：±10ppm；</w:t>
            </w:r>
          </w:p>
          <w:p w:rsidR="00C62766" w:rsidRDefault="00E31E70">
            <w:pPr>
              <w:spacing w:line="320" w:lineRule="exact"/>
              <w:jc w:val="left"/>
              <w:rPr>
                <w:rFonts w:ascii="宋体"/>
                <w:sz w:val="24"/>
                <w:szCs w:val="24"/>
              </w:rPr>
            </w:pPr>
            <w:r>
              <w:rPr>
                <w:rFonts w:ascii="宋体" w:hint="eastAsia"/>
                <w:sz w:val="24"/>
                <w:szCs w:val="24"/>
              </w:rPr>
              <w:t>7.邻近信道功率：大于70dB；</w:t>
            </w:r>
          </w:p>
          <w:p w:rsidR="00C62766" w:rsidRDefault="00E31E70">
            <w:pPr>
              <w:spacing w:line="320" w:lineRule="exact"/>
              <w:jc w:val="left"/>
              <w:rPr>
                <w:rFonts w:ascii="宋体"/>
                <w:sz w:val="24"/>
                <w:szCs w:val="24"/>
              </w:rPr>
            </w:pPr>
            <w:r>
              <w:rPr>
                <w:rFonts w:ascii="宋体" w:hint="eastAsia"/>
                <w:sz w:val="24"/>
                <w:szCs w:val="24"/>
              </w:rPr>
              <w:t>8.灵敏度：-0.25</w:t>
            </w:r>
            <w:r>
              <w:rPr>
                <w:rFonts w:ascii="宋体" w:hint="eastAsia"/>
                <w:sz w:val="24"/>
                <w:szCs w:val="24"/>
              </w:rPr>
              <w:t>µ</w:t>
            </w:r>
            <w:r>
              <w:rPr>
                <w:rFonts w:ascii="宋体" w:hint="eastAsia"/>
                <w:sz w:val="24"/>
                <w:szCs w:val="24"/>
              </w:rPr>
              <w:t>V；</w:t>
            </w:r>
          </w:p>
          <w:p w:rsidR="00C62766" w:rsidRDefault="00E31E70">
            <w:pPr>
              <w:spacing w:line="320" w:lineRule="exact"/>
              <w:jc w:val="left"/>
              <w:rPr>
                <w:rFonts w:ascii="宋体"/>
                <w:sz w:val="24"/>
                <w:szCs w:val="24"/>
              </w:rPr>
            </w:pPr>
            <w:r>
              <w:rPr>
                <w:rFonts w:ascii="宋体" w:hint="eastAsia"/>
                <w:sz w:val="24"/>
                <w:szCs w:val="24"/>
              </w:rPr>
              <w:t>9.静噪灵敏度：小于-10dB</w:t>
            </w:r>
            <w:r>
              <w:rPr>
                <w:rFonts w:ascii="宋体" w:hint="eastAsia"/>
                <w:sz w:val="24"/>
                <w:szCs w:val="24"/>
              </w:rPr>
              <w:t>µ</w:t>
            </w:r>
            <w:r>
              <w:rPr>
                <w:rFonts w:ascii="宋体" w:hint="eastAsia"/>
                <w:sz w:val="24"/>
                <w:szCs w:val="24"/>
              </w:rPr>
              <w:t>；</w:t>
            </w:r>
          </w:p>
          <w:p w:rsidR="00C62766" w:rsidRDefault="00E31E70">
            <w:pPr>
              <w:spacing w:line="320" w:lineRule="exact"/>
              <w:jc w:val="left"/>
              <w:rPr>
                <w:rFonts w:ascii="宋体"/>
                <w:sz w:val="24"/>
                <w:szCs w:val="24"/>
              </w:rPr>
            </w:pPr>
            <w:r>
              <w:rPr>
                <w:rFonts w:ascii="宋体" w:hint="eastAsia"/>
                <w:sz w:val="24"/>
                <w:szCs w:val="24"/>
              </w:rPr>
              <w:t>10.音频输出：4.5W标称（10%失真4Ω负载）；</w:t>
            </w:r>
          </w:p>
          <w:p w:rsidR="00C62766" w:rsidRDefault="00E31E70">
            <w:pPr>
              <w:spacing w:line="320" w:lineRule="exact"/>
              <w:jc w:val="left"/>
              <w:rPr>
                <w:rFonts w:ascii="宋体"/>
                <w:sz w:val="24"/>
                <w:szCs w:val="24"/>
              </w:rPr>
            </w:pPr>
            <w:r>
              <w:rPr>
                <w:rFonts w:ascii="宋体" w:hint="eastAsia"/>
                <w:sz w:val="24"/>
                <w:szCs w:val="24"/>
              </w:rPr>
              <w:t>11.防护等级：IP67。</w:t>
            </w:r>
          </w:p>
          <w:p w:rsidR="00C62766" w:rsidRDefault="00E31E70">
            <w:pPr>
              <w:spacing w:line="320" w:lineRule="exact"/>
              <w:jc w:val="left"/>
              <w:rPr>
                <w:rFonts w:ascii="宋体"/>
                <w:sz w:val="24"/>
                <w:szCs w:val="24"/>
              </w:rPr>
            </w:pPr>
            <w:r>
              <w:rPr>
                <w:rFonts w:ascii="宋体" w:hint="eastAsia"/>
                <w:sz w:val="24"/>
                <w:szCs w:val="24"/>
              </w:rPr>
              <w:t>12.含主机、充电器、电池、天线</w:t>
            </w:r>
          </w:p>
        </w:tc>
        <w:tc>
          <w:tcPr>
            <w:tcW w:w="708" w:type="dxa"/>
            <w:tcBorders>
              <w:top w:val="single" w:sz="4" w:space="0" w:color="auto"/>
              <w:left w:val="single" w:sz="4" w:space="0" w:color="auto"/>
              <w:bottom w:val="single" w:sz="4" w:space="0" w:color="auto"/>
              <w:right w:val="single" w:sz="4" w:space="0" w:color="auto"/>
            </w:tcBorders>
            <w:noWrap/>
            <w:vAlign w:val="center"/>
          </w:tcPr>
          <w:p w:rsidR="00C62766" w:rsidRDefault="00E31E70">
            <w:pPr>
              <w:spacing w:line="320" w:lineRule="exact"/>
              <w:jc w:val="center"/>
              <w:rPr>
                <w:rFonts w:ascii="宋体"/>
                <w:sz w:val="24"/>
                <w:szCs w:val="24"/>
              </w:rPr>
            </w:pPr>
            <w:r>
              <w:rPr>
                <w:rFonts w:ascii="宋体" w:cs="宋体" w:hint="eastAsia"/>
                <w:color w:val="000000"/>
                <w:kern w:val="0"/>
                <w:sz w:val="24"/>
                <w:szCs w:val="24"/>
              </w:rPr>
              <w:t>台</w:t>
            </w:r>
          </w:p>
        </w:tc>
        <w:tc>
          <w:tcPr>
            <w:tcW w:w="709" w:type="dxa"/>
            <w:tcBorders>
              <w:top w:val="single" w:sz="4" w:space="0" w:color="auto"/>
              <w:left w:val="single" w:sz="4" w:space="0" w:color="auto"/>
              <w:bottom w:val="single" w:sz="4" w:space="0" w:color="auto"/>
              <w:right w:val="single" w:sz="4" w:space="0" w:color="auto"/>
            </w:tcBorders>
            <w:noWrap/>
            <w:vAlign w:val="center"/>
          </w:tcPr>
          <w:p w:rsidR="00C62766" w:rsidRDefault="00E31E70">
            <w:pPr>
              <w:spacing w:line="320" w:lineRule="exact"/>
              <w:jc w:val="center"/>
              <w:rPr>
                <w:rFonts w:ascii="宋体"/>
                <w:sz w:val="24"/>
                <w:szCs w:val="24"/>
              </w:rPr>
            </w:pPr>
            <w:r>
              <w:rPr>
                <w:rFonts w:ascii="宋体" w:cs="宋体" w:hint="eastAsia"/>
                <w:color w:val="000000"/>
                <w:kern w:val="0"/>
                <w:sz w:val="24"/>
                <w:szCs w:val="24"/>
              </w:rPr>
              <w:t>4</w:t>
            </w:r>
          </w:p>
        </w:tc>
      </w:tr>
      <w:tr w:rsidR="00C62766">
        <w:trPr>
          <w:jc w:val="center"/>
        </w:trPr>
        <w:tc>
          <w:tcPr>
            <w:tcW w:w="763" w:type="dxa"/>
            <w:tcBorders>
              <w:top w:val="single" w:sz="4" w:space="0" w:color="auto"/>
              <w:left w:val="single" w:sz="4" w:space="0" w:color="auto"/>
              <w:bottom w:val="single" w:sz="4" w:space="0" w:color="auto"/>
              <w:right w:val="single" w:sz="4" w:space="0" w:color="auto"/>
            </w:tcBorders>
            <w:noWrap/>
            <w:vAlign w:val="center"/>
          </w:tcPr>
          <w:p w:rsidR="00C62766" w:rsidRDefault="00E31E70">
            <w:pPr>
              <w:jc w:val="center"/>
              <w:rPr>
                <w:rFonts w:ascii="宋体"/>
                <w:sz w:val="24"/>
                <w:szCs w:val="24"/>
              </w:rPr>
            </w:pPr>
            <w:r>
              <w:rPr>
                <w:rFonts w:ascii="宋体" w:hint="eastAsia"/>
                <w:sz w:val="24"/>
                <w:szCs w:val="24"/>
              </w:rPr>
              <w:t>6</w:t>
            </w:r>
          </w:p>
        </w:tc>
        <w:tc>
          <w:tcPr>
            <w:tcW w:w="1222" w:type="dxa"/>
            <w:tcBorders>
              <w:top w:val="single" w:sz="4" w:space="0" w:color="auto"/>
              <w:left w:val="single" w:sz="4" w:space="0" w:color="auto"/>
              <w:bottom w:val="single" w:sz="4" w:space="0" w:color="auto"/>
              <w:right w:val="single" w:sz="4" w:space="0" w:color="auto"/>
            </w:tcBorders>
            <w:noWrap/>
            <w:vAlign w:val="center"/>
          </w:tcPr>
          <w:p w:rsidR="00C62766" w:rsidRDefault="00E31E70">
            <w:pPr>
              <w:widowControl/>
              <w:spacing w:line="320" w:lineRule="exact"/>
              <w:jc w:val="center"/>
              <w:rPr>
                <w:rFonts w:ascii="宋体" w:cs="宋体"/>
                <w:color w:val="000000"/>
                <w:kern w:val="0"/>
                <w:sz w:val="24"/>
                <w:szCs w:val="24"/>
              </w:rPr>
            </w:pPr>
            <w:r>
              <w:rPr>
                <w:rFonts w:ascii="宋体" w:cs="宋体" w:hint="eastAsia"/>
                <w:color w:val="000000"/>
                <w:kern w:val="0"/>
                <w:sz w:val="24"/>
                <w:szCs w:val="24"/>
              </w:rPr>
              <w:t>手持卫星电话（海事）</w:t>
            </w:r>
          </w:p>
        </w:tc>
        <w:tc>
          <w:tcPr>
            <w:tcW w:w="5441" w:type="dxa"/>
            <w:tcBorders>
              <w:top w:val="single" w:sz="4" w:space="0" w:color="auto"/>
              <w:left w:val="single" w:sz="4" w:space="0" w:color="auto"/>
              <w:bottom w:val="single" w:sz="4" w:space="0" w:color="auto"/>
              <w:right w:val="single" w:sz="4" w:space="0" w:color="auto"/>
            </w:tcBorders>
            <w:noWrap/>
            <w:vAlign w:val="center"/>
          </w:tcPr>
          <w:p w:rsidR="00C62766" w:rsidRDefault="00E31E70">
            <w:pPr>
              <w:numPr>
                <w:ilvl w:val="0"/>
                <w:numId w:val="5"/>
              </w:numPr>
              <w:spacing w:line="320" w:lineRule="exact"/>
              <w:jc w:val="left"/>
              <w:rPr>
                <w:rFonts w:ascii="宋体"/>
                <w:sz w:val="24"/>
                <w:szCs w:val="24"/>
              </w:rPr>
            </w:pPr>
            <w:r>
              <w:rPr>
                <w:rFonts w:ascii="宋体" w:hint="eastAsia"/>
                <w:sz w:val="24"/>
                <w:szCs w:val="24"/>
              </w:rPr>
              <w:t>可接入全球海事卫星系统</w:t>
            </w:r>
          </w:p>
          <w:p w:rsidR="00C62766" w:rsidRDefault="00E31E70">
            <w:pPr>
              <w:numPr>
                <w:ilvl w:val="0"/>
                <w:numId w:val="5"/>
              </w:numPr>
              <w:spacing w:line="320" w:lineRule="exact"/>
              <w:jc w:val="left"/>
              <w:rPr>
                <w:rFonts w:ascii="宋体"/>
                <w:sz w:val="24"/>
                <w:szCs w:val="24"/>
              </w:rPr>
            </w:pPr>
            <w:r>
              <w:rPr>
                <w:rFonts w:ascii="宋体" w:hint="eastAsia"/>
                <w:sz w:val="24"/>
                <w:szCs w:val="24"/>
              </w:rPr>
              <w:t>接口：Micro USB、音频接口、天线口 、Bluetooth 2.0</w:t>
            </w:r>
          </w:p>
          <w:p w:rsidR="00C62766" w:rsidRDefault="00E31E70">
            <w:pPr>
              <w:numPr>
                <w:ilvl w:val="0"/>
                <w:numId w:val="5"/>
              </w:numPr>
              <w:spacing w:line="320" w:lineRule="exact"/>
              <w:jc w:val="left"/>
              <w:rPr>
                <w:rFonts w:ascii="宋体"/>
                <w:sz w:val="24"/>
                <w:szCs w:val="24"/>
              </w:rPr>
            </w:pPr>
            <w:r>
              <w:rPr>
                <w:rFonts w:ascii="宋体" w:hint="eastAsia"/>
                <w:sz w:val="24"/>
                <w:szCs w:val="24"/>
              </w:rPr>
              <w:t>显示器：高对比度彩色屏</w:t>
            </w:r>
          </w:p>
          <w:p w:rsidR="00C62766" w:rsidRDefault="00E31E70">
            <w:pPr>
              <w:numPr>
                <w:ilvl w:val="0"/>
                <w:numId w:val="5"/>
              </w:numPr>
              <w:spacing w:line="320" w:lineRule="exact"/>
              <w:jc w:val="left"/>
              <w:rPr>
                <w:rFonts w:ascii="宋体"/>
                <w:sz w:val="24"/>
                <w:szCs w:val="24"/>
              </w:rPr>
            </w:pPr>
            <w:r>
              <w:rPr>
                <w:rFonts w:ascii="宋体" w:hint="eastAsia"/>
                <w:sz w:val="24"/>
                <w:szCs w:val="24"/>
              </w:rPr>
              <w:t>防护等级</w:t>
            </w:r>
            <w:r>
              <w:rPr>
                <w:rFonts w:ascii="宋体" w:cs="宋体" w:hint="eastAsia"/>
                <w:sz w:val="24"/>
                <w:szCs w:val="24"/>
              </w:rPr>
              <w:t>≥</w:t>
            </w:r>
            <w:r>
              <w:rPr>
                <w:rFonts w:ascii="宋体" w:hint="eastAsia"/>
                <w:sz w:val="24"/>
                <w:szCs w:val="24"/>
              </w:rPr>
              <w:t>IP65</w:t>
            </w:r>
          </w:p>
          <w:p w:rsidR="00C62766" w:rsidRDefault="00E31E70">
            <w:pPr>
              <w:numPr>
                <w:ilvl w:val="0"/>
                <w:numId w:val="5"/>
              </w:numPr>
              <w:spacing w:line="320" w:lineRule="exact"/>
              <w:jc w:val="left"/>
              <w:rPr>
                <w:rFonts w:ascii="宋体"/>
                <w:sz w:val="24"/>
                <w:szCs w:val="24"/>
              </w:rPr>
            </w:pPr>
            <w:r>
              <w:rPr>
                <w:rFonts w:ascii="宋体" w:hint="eastAsia"/>
                <w:sz w:val="24"/>
                <w:szCs w:val="24"/>
              </w:rPr>
              <w:t>使用温度：-20°C to +55°C</w:t>
            </w:r>
          </w:p>
          <w:p w:rsidR="00C62766" w:rsidRDefault="00E31E70">
            <w:pPr>
              <w:numPr>
                <w:ilvl w:val="0"/>
                <w:numId w:val="5"/>
              </w:numPr>
              <w:spacing w:line="320" w:lineRule="exact"/>
              <w:jc w:val="left"/>
              <w:rPr>
                <w:rFonts w:ascii="宋体"/>
                <w:sz w:val="24"/>
                <w:szCs w:val="24"/>
              </w:rPr>
            </w:pPr>
            <w:r>
              <w:rPr>
                <w:rFonts w:ascii="宋体" w:hint="eastAsia"/>
                <w:sz w:val="24"/>
                <w:szCs w:val="24"/>
              </w:rPr>
              <w:t xml:space="preserve">卫星电话 ：2.4kbps 语音 </w:t>
            </w:r>
          </w:p>
          <w:p w:rsidR="00C62766" w:rsidRDefault="00E31E70">
            <w:pPr>
              <w:numPr>
                <w:ilvl w:val="0"/>
                <w:numId w:val="5"/>
              </w:numPr>
              <w:spacing w:line="320" w:lineRule="exact"/>
              <w:jc w:val="left"/>
              <w:rPr>
                <w:rFonts w:ascii="宋体"/>
                <w:sz w:val="24"/>
                <w:szCs w:val="24"/>
              </w:rPr>
            </w:pPr>
            <w:r>
              <w:rPr>
                <w:rFonts w:ascii="宋体" w:hint="eastAsia"/>
                <w:sz w:val="24"/>
                <w:szCs w:val="24"/>
              </w:rPr>
              <w:t xml:space="preserve">语音信箱 ：快速拨号1 </w:t>
            </w:r>
          </w:p>
          <w:p w:rsidR="00C62766" w:rsidRDefault="00E31E70">
            <w:pPr>
              <w:numPr>
                <w:ilvl w:val="0"/>
                <w:numId w:val="5"/>
              </w:numPr>
              <w:spacing w:line="320" w:lineRule="exact"/>
              <w:jc w:val="left"/>
              <w:rPr>
                <w:rFonts w:ascii="宋体"/>
                <w:sz w:val="24"/>
                <w:szCs w:val="24"/>
              </w:rPr>
            </w:pPr>
            <w:r>
              <w:rPr>
                <w:rFonts w:ascii="宋体" w:hint="eastAsia"/>
                <w:sz w:val="24"/>
                <w:szCs w:val="24"/>
              </w:rPr>
              <w:t xml:space="preserve">其他语音服务 ：呼叫记录 / 来电显示 / 呼叫等待 / 呼叫转移 / 呼叫保持 / 会议 /呼叫限制 / 快速拨号/自定义号码拨号 </w:t>
            </w:r>
          </w:p>
          <w:p w:rsidR="00C62766" w:rsidRDefault="00E31E70">
            <w:pPr>
              <w:numPr>
                <w:ilvl w:val="0"/>
                <w:numId w:val="5"/>
              </w:numPr>
              <w:spacing w:line="320" w:lineRule="exact"/>
              <w:jc w:val="left"/>
              <w:rPr>
                <w:rFonts w:ascii="宋体"/>
                <w:sz w:val="24"/>
                <w:szCs w:val="24"/>
              </w:rPr>
            </w:pPr>
            <w:r>
              <w:rPr>
                <w:rFonts w:ascii="宋体" w:hint="eastAsia"/>
                <w:sz w:val="24"/>
                <w:szCs w:val="24"/>
              </w:rPr>
              <w:t xml:space="preserve">短信息 ：160 拉丁或74 非拉丁字符 </w:t>
            </w:r>
          </w:p>
          <w:p w:rsidR="00C62766" w:rsidRDefault="00E31E70">
            <w:pPr>
              <w:numPr>
                <w:ilvl w:val="0"/>
                <w:numId w:val="5"/>
              </w:numPr>
              <w:spacing w:line="320" w:lineRule="exact"/>
              <w:jc w:val="left"/>
              <w:rPr>
                <w:rFonts w:ascii="宋体"/>
                <w:sz w:val="24"/>
                <w:szCs w:val="24"/>
              </w:rPr>
            </w:pPr>
            <w:r>
              <w:rPr>
                <w:rFonts w:ascii="宋体" w:hint="eastAsia"/>
                <w:sz w:val="24"/>
                <w:szCs w:val="24"/>
              </w:rPr>
              <w:lastRenderedPageBreak/>
              <w:t xml:space="preserve">标准和预设文本 </w:t>
            </w:r>
          </w:p>
          <w:p w:rsidR="00C62766" w:rsidRDefault="00E31E70">
            <w:pPr>
              <w:numPr>
                <w:ilvl w:val="0"/>
                <w:numId w:val="5"/>
              </w:numPr>
              <w:spacing w:line="320" w:lineRule="exact"/>
              <w:jc w:val="left"/>
              <w:rPr>
                <w:rFonts w:ascii="宋体"/>
                <w:sz w:val="24"/>
                <w:szCs w:val="24"/>
              </w:rPr>
            </w:pPr>
            <w:r>
              <w:rPr>
                <w:rFonts w:ascii="宋体" w:hint="eastAsia"/>
                <w:sz w:val="24"/>
                <w:szCs w:val="24"/>
              </w:rPr>
              <w:t xml:space="preserve">网络页面发消息:经由www.inmarsat.com免费 </w:t>
            </w:r>
          </w:p>
          <w:p w:rsidR="00C62766" w:rsidRDefault="00E31E70">
            <w:pPr>
              <w:numPr>
                <w:ilvl w:val="0"/>
                <w:numId w:val="5"/>
              </w:numPr>
              <w:spacing w:line="320" w:lineRule="exact"/>
              <w:jc w:val="left"/>
              <w:rPr>
                <w:rFonts w:ascii="宋体"/>
                <w:sz w:val="24"/>
                <w:szCs w:val="24"/>
              </w:rPr>
            </w:pPr>
            <w:r>
              <w:rPr>
                <w:rFonts w:ascii="宋体" w:hint="eastAsia"/>
                <w:sz w:val="24"/>
                <w:szCs w:val="24"/>
              </w:rPr>
              <w:t>GPS 位置信息:通过文本或邮件发送位置信息</w:t>
            </w:r>
          </w:p>
          <w:p w:rsidR="00C62766" w:rsidRDefault="00E31E70">
            <w:pPr>
              <w:numPr>
                <w:ilvl w:val="0"/>
                <w:numId w:val="5"/>
              </w:numPr>
              <w:spacing w:line="320" w:lineRule="exact"/>
              <w:jc w:val="left"/>
              <w:rPr>
                <w:rFonts w:ascii="宋体"/>
                <w:sz w:val="24"/>
                <w:szCs w:val="24"/>
              </w:rPr>
            </w:pPr>
            <w:r>
              <w:rPr>
                <w:rFonts w:ascii="宋体" w:hint="eastAsia"/>
                <w:sz w:val="24"/>
                <w:szCs w:val="24"/>
              </w:rPr>
              <w:t>特征：跟踪/</w:t>
            </w:r>
            <w:proofErr w:type="gramStart"/>
            <w:r>
              <w:rPr>
                <w:rFonts w:ascii="宋体" w:hint="eastAsia"/>
                <w:sz w:val="24"/>
                <w:szCs w:val="24"/>
              </w:rPr>
              <w:t>紧急帮助</w:t>
            </w:r>
            <w:proofErr w:type="gramEnd"/>
            <w:r>
              <w:rPr>
                <w:rFonts w:ascii="宋体" w:hint="eastAsia"/>
                <w:sz w:val="24"/>
                <w:szCs w:val="24"/>
              </w:rPr>
              <w:t xml:space="preserve">按钮/eCompass/报警/分钟提醒/麦克风静音 </w:t>
            </w:r>
          </w:p>
          <w:p w:rsidR="00C62766" w:rsidRDefault="00E31E70">
            <w:pPr>
              <w:numPr>
                <w:ilvl w:val="0"/>
                <w:numId w:val="5"/>
              </w:numPr>
              <w:spacing w:line="320" w:lineRule="exact"/>
              <w:jc w:val="left"/>
              <w:rPr>
                <w:rFonts w:ascii="宋体"/>
                <w:sz w:val="24"/>
                <w:szCs w:val="24"/>
              </w:rPr>
            </w:pPr>
            <w:r>
              <w:rPr>
                <w:rFonts w:ascii="宋体" w:hint="eastAsia"/>
                <w:sz w:val="24"/>
                <w:szCs w:val="24"/>
              </w:rPr>
              <w:t xml:space="preserve"> 天线收起时来电提醒/扬声器/蓝牙 </w:t>
            </w:r>
          </w:p>
          <w:p w:rsidR="00C62766" w:rsidRDefault="00E31E70">
            <w:pPr>
              <w:numPr>
                <w:ilvl w:val="0"/>
                <w:numId w:val="5"/>
              </w:numPr>
              <w:spacing w:line="320" w:lineRule="exact"/>
              <w:jc w:val="left"/>
              <w:rPr>
                <w:rFonts w:ascii="宋体"/>
                <w:sz w:val="24"/>
                <w:szCs w:val="24"/>
              </w:rPr>
            </w:pPr>
            <w:r>
              <w:rPr>
                <w:rFonts w:ascii="宋体" w:hint="eastAsia"/>
                <w:sz w:val="24"/>
                <w:szCs w:val="24"/>
              </w:rPr>
              <w:t>语言：多语种，包括简体中文</w:t>
            </w:r>
          </w:p>
          <w:p w:rsidR="00C62766" w:rsidRDefault="00E31E70">
            <w:pPr>
              <w:numPr>
                <w:ilvl w:val="0"/>
                <w:numId w:val="5"/>
              </w:numPr>
              <w:spacing w:line="320" w:lineRule="exact"/>
              <w:jc w:val="left"/>
              <w:rPr>
                <w:rFonts w:ascii="宋体"/>
                <w:sz w:val="24"/>
                <w:szCs w:val="24"/>
              </w:rPr>
            </w:pPr>
            <w:r>
              <w:rPr>
                <w:rFonts w:ascii="宋体" w:hint="eastAsia"/>
                <w:sz w:val="24"/>
                <w:szCs w:val="24"/>
              </w:rPr>
              <w:t>含主机（包括天线）、电池、充电器</w:t>
            </w:r>
          </w:p>
        </w:tc>
        <w:tc>
          <w:tcPr>
            <w:tcW w:w="708" w:type="dxa"/>
            <w:tcBorders>
              <w:top w:val="single" w:sz="4" w:space="0" w:color="auto"/>
              <w:left w:val="single" w:sz="4" w:space="0" w:color="auto"/>
              <w:bottom w:val="single" w:sz="4" w:space="0" w:color="auto"/>
              <w:right w:val="single" w:sz="4" w:space="0" w:color="auto"/>
            </w:tcBorders>
            <w:noWrap/>
            <w:vAlign w:val="center"/>
          </w:tcPr>
          <w:p w:rsidR="00C62766" w:rsidRDefault="00E31E70">
            <w:pPr>
              <w:spacing w:line="320" w:lineRule="exact"/>
              <w:jc w:val="center"/>
              <w:rPr>
                <w:rFonts w:ascii="宋体"/>
                <w:sz w:val="24"/>
                <w:szCs w:val="24"/>
              </w:rPr>
            </w:pPr>
            <w:r>
              <w:rPr>
                <w:rFonts w:ascii="宋体" w:cs="宋体" w:hint="eastAsia"/>
                <w:color w:val="000000"/>
                <w:kern w:val="0"/>
                <w:sz w:val="24"/>
                <w:szCs w:val="24"/>
              </w:rPr>
              <w:lastRenderedPageBreak/>
              <w:t>台</w:t>
            </w:r>
          </w:p>
        </w:tc>
        <w:tc>
          <w:tcPr>
            <w:tcW w:w="709" w:type="dxa"/>
            <w:tcBorders>
              <w:top w:val="single" w:sz="4" w:space="0" w:color="auto"/>
              <w:left w:val="single" w:sz="4" w:space="0" w:color="auto"/>
              <w:bottom w:val="single" w:sz="4" w:space="0" w:color="auto"/>
              <w:right w:val="single" w:sz="4" w:space="0" w:color="auto"/>
            </w:tcBorders>
            <w:noWrap/>
            <w:vAlign w:val="center"/>
          </w:tcPr>
          <w:p w:rsidR="00C62766" w:rsidRDefault="00E31E70">
            <w:pPr>
              <w:spacing w:line="320" w:lineRule="exact"/>
              <w:jc w:val="center"/>
              <w:rPr>
                <w:rFonts w:ascii="宋体"/>
                <w:sz w:val="24"/>
                <w:szCs w:val="24"/>
              </w:rPr>
            </w:pPr>
            <w:r>
              <w:rPr>
                <w:rFonts w:ascii="宋体" w:cs="宋体" w:hint="eastAsia"/>
                <w:color w:val="000000"/>
                <w:kern w:val="0"/>
                <w:sz w:val="24"/>
                <w:szCs w:val="24"/>
              </w:rPr>
              <w:t>4</w:t>
            </w:r>
          </w:p>
        </w:tc>
      </w:tr>
      <w:tr w:rsidR="00C62766">
        <w:trPr>
          <w:jc w:val="center"/>
        </w:trPr>
        <w:tc>
          <w:tcPr>
            <w:tcW w:w="763" w:type="dxa"/>
            <w:tcBorders>
              <w:top w:val="single" w:sz="4" w:space="0" w:color="auto"/>
              <w:left w:val="single" w:sz="4" w:space="0" w:color="auto"/>
              <w:bottom w:val="single" w:sz="4" w:space="0" w:color="auto"/>
              <w:right w:val="single" w:sz="4" w:space="0" w:color="auto"/>
            </w:tcBorders>
            <w:noWrap/>
            <w:vAlign w:val="center"/>
          </w:tcPr>
          <w:p w:rsidR="00C62766" w:rsidRDefault="00E31E70">
            <w:pPr>
              <w:jc w:val="center"/>
              <w:rPr>
                <w:rFonts w:ascii="宋体"/>
                <w:sz w:val="24"/>
                <w:szCs w:val="24"/>
              </w:rPr>
            </w:pPr>
            <w:r>
              <w:rPr>
                <w:rFonts w:ascii="宋体" w:hint="eastAsia"/>
                <w:sz w:val="24"/>
                <w:szCs w:val="24"/>
              </w:rPr>
              <w:lastRenderedPageBreak/>
              <w:t>7</w:t>
            </w:r>
          </w:p>
        </w:tc>
        <w:tc>
          <w:tcPr>
            <w:tcW w:w="1222" w:type="dxa"/>
            <w:tcBorders>
              <w:top w:val="single" w:sz="4" w:space="0" w:color="auto"/>
              <w:left w:val="single" w:sz="4" w:space="0" w:color="auto"/>
              <w:bottom w:val="single" w:sz="4" w:space="0" w:color="auto"/>
              <w:right w:val="single" w:sz="4" w:space="0" w:color="auto"/>
            </w:tcBorders>
            <w:noWrap/>
            <w:vAlign w:val="center"/>
          </w:tcPr>
          <w:p w:rsidR="00C62766" w:rsidRDefault="00E31E70">
            <w:pPr>
              <w:widowControl/>
              <w:spacing w:line="320" w:lineRule="exact"/>
              <w:jc w:val="center"/>
              <w:rPr>
                <w:rFonts w:ascii="宋体" w:cs="宋体"/>
                <w:color w:val="000000"/>
                <w:kern w:val="0"/>
                <w:sz w:val="24"/>
                <w:szCs w:val="24"/>
              </w:rPr>
            </w:pPr>
            <w:r>
              <w:rPr>
                <w:rFonts w:ascii="宋体" w:cs="宋体" w:hint="eastAsia"/>
                <w:color w:val="000000"/>
                <w:kern w:val="0"/>
                <w:sz w:val="24"/>
                <w:szCs w:val="24"/>
              </w:rPr>
              <w:t>固定海事卫星电话</w:t>
            </w:r>
          </w:p>
        </w:tc>
        <w:tc>
          <w:tcPr>
            <w:tcW w:w="5441" w:type="dxa"/>
            <w:tcBorders>
              <w:top w:val="single" w:sz="4" w:space="0" w:color="auto"/>
              <w:left w:val="single" w:sz="4" w:space="0" w:color="auto"/>
              <w:bottom w:val="single" w:sz="4" w:space="0" w:color="auto"/>
              <w:right w:val="single" w:sz="4" w:space="0" w:color="auto"/>
            </w:tcBorders>
            <w:noWrap/>
            <w:vAlign w:val="center"/>
          </w:tcPr>
          <w:p w:rsidR="00C62766" w:rsidRDefault="00E31E70">
            <w:pPr>
              <w:numPr>
                <w:ilvl w:val="0"/>
                <w:numId w:val="6"/>
              </w:numPr>
              <w:spacing w:line="320" w:lineRule="exact"/>
              <w:jc w:val="left"/>
              <w:rPr>
                <w:rFonts w:ascii="宋体"/>
                <w:sz w:val="24"/>
                <w:szCs w:val="24"/>
              </w:rPr>
            </w:pPr>
            <w:r>
              <w:rPr>
                <w:rFonts w:ascii="宋体" w:hint="eastAsia"/>
                <w:sz w:val="24"/>
                <w:szCs w:val="24"/>
              </w:rPr>
              <w:t>发射工作频率 ：1626.5 -~1660.5 MHz</w:t>
            </w:r>
          </w:p>
          <w:p w:rsidR="00C62766" w:rsidRDefault="00E31E70">
            <w:pPr>
              <w:numPr>
                <w:ilvl w:val="0"/>
                <w:numId w:val="6"/>
              </w:numPr>
              <w:spacing w:line="320" w:lineRule="exact"/>
              <w:jc w:val="left"/>
              <w:rPr>
                <w:rFonts w:ascii="宋体"/>
                <w:sz w:val="24"/>
                <w:szCs w:val="24"/>
              </w:rPr>
            </w:pPr>
            <w:r>
              <w:rPr>
                <w:rFonts w:ascii="宋体" w:hint="eastAsia"/>
                <w:sz w:val="24"/>
                <w:szCs w:val="24"/>
              </w:rPr>
              <w:t>接收工作频率：1518 ~ 1565 MHz (lnmarsat)</w:t>
            </w:r>
          </w:p>
          <w:p w:rsidR="00C62766" w:rsidRDefault="00E31E70">
            <w:pPr>
              <w:spacing w:line="320" w:lineRule="exact"/>
              <w:ind w:firstLineChars="100" w:firstLine="240"/>
              <w:jc w:val="left"/>
              <w:rPr>
                <w:rFonts w:ascii="宋体"/>
                <w:sz w:val="24"/>
                <w:szCs w:val="24"/>
              </w:rPr>
            </w:pPr>
            <w:r>
              <w:rPr>
                <w:rFonts w:ascii="宋体" w:hint="eastAsia"/>
                <w:sz w:val="24"/>
                <w:szCs w:val="24"/>
              </w:rPr>
              <w:t>1565.19 ~ 585.65 MHz (GPS)</w:t>
            </w:r>
          </w:p>
          <w:p w:rsidR="00C62766" w:rsidRDefault="00E31E70">
            <w:pPr>
              <w:numPr>
                <w:ilvl w:val="0"/>
                <w:numId w:val="6"/>
              </w:numPr>
              <w:spacing w:line="320" w:lineRule="exact"/>
              <w:jc w:val="left"/>
              <w:rPr>
                <w:rFonts w:ascii="宋体"/>
                <w:sz w:val="24"/>
                <w:szCs w:val="24"/>
              </w:rPr>
            </w:pPr>
            <w:r>
              <w:rPr>
                <w:rFonts w:ascii="宋体" w:hint="eastAsia"/>
                <w:sz w:val="24"/>
                <w:szCs w:val="24"/>
              </w:rPr>
              <w:t>射频输出阻抗：50欧姆</w:t>
            </w:r>
          </w:p>
          <w:p w:rsidR="00C62766" w:rsidRDefault="00E31E70">
            <w:pPr>
              <w:numPr>
                <w:ilvl w:val="0"/>
                <w:numId w:val="6"/>
              </w:numPr>
              <w:spacing w:line="320" w:lineRule="exact"/>
              <w:jc w:val="left"/>
              <w:rPr>
                <w:rFonts w:ascii="宋体"/>
                <w:sz w:val="24"/>
                <w:szCs w:val="24"/>
              </w:rPr>
            </w:pPr>
            <w:r>
              <w:rPr>
                <w:rFonts w:ascii="宋体" w:hint="eastAsia"/>
                <w:sz w:val="24"/>
                <w:szCs w:val="24"/>
              </w:rPr>
              <w:t>载波频率：Channel O = 1626.525 MHz</w:t>
            </w:r>
          </w:p>
          <w:p w:rsidR="00C62766" w:rsidRDefault="00E31E70">
            <w:pPr>
              <w:numPr>
                <w:ilvl w:val="0"/>
                <w:numId w:val="6"/>
              </w:numPr>
              <w:spacing w:line="320" w:lineRule="exact"/>
              <w:jc w:val="left"/>
              <w:rPr>
                <w:rFonts w:ascii="宋体"/>
                <w:sz w:val="24"/>
                <w:szCs w:val="24"/>
              </w:rPr>
            </w:pPr>
            <w:r>
              <w:rPr>
                <w:rFonts w:ascii="宋体" w:hint="eastAsia"/>
                <w:sz w:val="24"/>
                <w:szCs w:val="24"/>
              </w:rPr>
              <w:t>Channel 169 = 1660.475 MHz</w:t>
            </w:r>
          </w:p>
          <w:p w:rsidR="00C62766" w:rsidRDefault="00E31E70">
            <w:pPr>
              <w:numPr>
                <w:ilvl w:val="0"/>
                <w:numId w:val="6"/>
              </w:numPr>
              <w:spacing w:line="320" w:lineRule="exact"/>
              <w:jc w:val="left"/>
              <w:rPr>
                <w:rFonts w:ascii="宋体"/>
                <w:sz w:val="24"/>
                <w:szCs w:val="24"/>
              </w:rPr>
            </w:pPr>
            <w:r>
              <w:rPr>
                <w:rFonts w:ascii="宋体" w:hint="eastAsia"/>
                <w:sz w:val="24"/>
                <w:szCs w:val="24"/>
              </w:rPr>
              <w:t>发射调制：GMSK</w:t>
            </w:r>
          </w:p>
          <w:p w:rsidR="00C62766" w:rsidRDefault="00E31E70">
            <w:pPr>
              <w:numPr>
                <w:ilvl w:val="0"/>
                <w:numId w:val="6"/>
              </w:numPr>
              <w:spacing w:line="320" w:lineRule="exact"/>
              <w:jc w:val="left"/>
              <w:rPr>
                <w:rFonts w:ascii="宋体"/>
                <w:sz w:val="24"/>
                <w:szCs w:val="24"/>
              </w:rPr>
            </w:pPr>
            <w:r>
              <w:rPr>
                <w:rFonts w:ascii="宋体" w:hint="eastAsia"/>
                <w:sz w:val="24"/>
                <w:szCs w:val="24"/>
              </w:rPr>
              <w:t>接收调制：OQPSK</w:t>
            </w:r>
          </w:p>
          <w:p w:rsidR="00C62766" w:rsidRDefault="00E31E70">
            <w:pPr>
              <w:numPr>
                <w:ilvl w:val="0"/>
                <w:numId w:val="6"/>
              </w:numPr>
              <w:spacing w:line="320" w:lineRule="exact"/>
              <w:jc w:val="left"/>
              <w:rPr>
                <w:rFonts w:ascii="宋体"/>
                <w:sz w:val="24"/>
                <w:szCs w:val="24"/>
              </w:rPr>
            </w:pPr>
            <w:r>
              <w:rPr>
                <w:rFonts w:ascii="宋体" w:hint="eastAsia"/>
                <w:sz w:val="24"/>
                <w:szCs w:val="24"/>
              </w:rPr>
              <w:t>信道：14跟踪，51信道定位；</w:t>
            </w:r>
          </w:p>
          <w:p w:rsidR="00C62766" w:rsidRDefault="00E31E70">
            <w:pPr>
              <w:numPr>
                <w:ilvl w:val="0"/>
                <w:numId w:val="6"/>
              </w:numPr>
              <w:spacing w:line="320" w:lineRule="exact"/>
              <w:jc w:val="left"/>
              <w:rPr>
                <w:rFonts w:ascii="宋体"/>
                <w:sz w:val="24"/>
                <w:szCs w:val="24"/>
              </w:rPr>
            </w:pPr>
            <w:r>
              <w:rPr>
                <w:rFonts w:ascii="宋体" w:hint="eastAsia"/>
                <w:sz w:val="24"/>
                <w:szCs w:val="24"/>
              </w:rPr>
              <w:t>更新频率：1Hz；PS模块</w:t>
            </w:r>
          </w:p>
          <w:p w:rsidR="00C62766" w:rsidRDefault="00E31E70">
            <w:pPr>
              <w:numPr>
                <w:ilvl w:val="0"/>
                <w:numId w:val="6"/>
              </w:numPr>
              <w:spacing w:line="320" w:lineRule="exact"/>
              <w:jc w:val="left"/>
              <w:rPr>
                <w:rFonts w:ascii="宋体"/>
                <w:sz w:val="24"/>
                <w:szCs w:val="24"/>
              </w:rPr>
            </w:pPr>
            <w:r>
              <w:rPr>
                <w:rFonts w:ascii="宋体" w:hint="eastAsia"/>
                <w:sz w:val="24"/>
                <w:szCs w:val="24"/>
              </w:rPr>
              <w:t>精确度：2.5米CEP,  速率0.1米／秒;</w:t>
            </w:r>
          </w:p>
          <w:p w:rsidR="00C62766" w:rsidRDefault="00E31E70">
            <w:pPr>
              <w:numPr>
                <w:ilvl w:val="0"/>
                <w:numId w:val="6"/>
              </w:numPr>
              <w:spacing w:line="320" w:lineRule="exact"/>
              <w:jc w:val="left"/>
              <w:rPr>
                <w:rFonts w:ascii="宋体"/>
                <w:sz w:val="24"/>
                <w:szCs w:val="24"/>
              </w:rPr>
            </w:pPr>
            <w:r>
              <w:rPr>
                <w:rFonts w:ascii="宋体" w:hint="eastAsia"/>
                <w:sz w:val="24"/>
                <w:szCs w:val="24"/>
              </w:rPr>
              <w:t>首次定位时间：纳秒 低温 29s,  高温1s</w:t>
            </w:r>
          </w:p>
          <w:p w:rsidR="00C62766" w:rsidRDefault="00E31E70">
            <w:pPr>
              <w:numPr>
                <w:ilvl w:val="0"/>
                <w:numId w:val="6"/>
              </w:numPr>
              <w:spacing w:line="320" w:lineRule="exact"/>
              <w:jc w:val="left"/>
              <w:rPr>
                <w:rFonts w:ascii="宋体"/>
                <w:sz w:val="24"/>
                <w:szCs w:val="24"/>
              </w:rPr>
            </w:pPr>
            <w:r>
              <w:rPr>
                <w:rFonts w:ascii="宋体" w:hint="eastAsia"/>
                <w:sz w:val="24"/>
                <w:szCs w:val="24"/>
              </w:rPr>
              <w:t>灵敏度-： 161dBm</w:t>
            </w:r>
          </w:p>
          <w:p w:rsidR="00C62766" w:rsidRDefault="00E31E70">
            <w:pPr>
              <w:numPr>
                <w:ilvl w:val="0"/>
                <w:numId w:val="6"/>
              </w:numPr>
              <w:spacing w:line="320" w:lineRule="exact"/>
              <w:jc w:val="left"/>
              <w:rPr>
                <w:rFonts w:ascii="宋体"/>
                <w:sz w:val="24"/>
                <w:szCs w:val="24"/>
              </w:rPr>
            </w:pPr>
            <w:r>
              <w:rPr>
                <w:rFonts w:ascii="宋体" w:hint="eastAsia"/>
                <w:sz w:val="24"/>
                <w:szCs w:val="24"/>
              </w:rPr>
              <w:t>使用范围：海拔S18000米，速度S515米／秒</w:t>
            </w:r>
          </w:p>
          <w:p w:rsidR="00C62766" w:rsidRDefault="00E31E70">
            <w:pPr>
              <w:numPr>
                <w:ilvl w:val="0"/>
                <w:numId w:val="6"/>
              </w:numPr>
              <w:spacing w:line="320" w:lineRule="exact"/>
              <w:jc w:val="left"/>
              <w:rPr>
                <w:rFonts w:ascii="宋体"/>
                <w:sz w:val="24"/>
                <w:szCs w:val="24"/>
              </w:rPr>
            </w:pPr>
            <w:r>
              <w:rPr>
                <w:rFonts w:ascii="宋体" w:hint="eastAsia"/>
                <w:sz w:val="24"/>
                <w:szCs w:val="24"/>
              </w:rPr>
              <w:t>动力范围：加速度S4g</w:t>
            </w:r>
          </w:p>
          <w:p w:rsidR="00C62766" w:rsidRDefault="00E31E70">
            <w:pPr>
              <w:numPr>
                <w:ilvl w:val="0"/>
                <w:numId w:val="6"/>
              </w:numPr>
              <w:spacing w:line="320" w:lineRule="exact"/>
              <w:jc w:val="left"/>
              <w:rPr>
                <w:rFonts w:ascii="宋体"/>
                <w:sz w:val="24"/>
                <w:szCs w:val="24"/>
              </w:rPr>
            </w:pPr>
            <w:r>
              <w:rPr>
                <w:rFonts w:ascii="宋体" w:hint="eastAsia"/>
                <w:sz w:val="24"/>
                <w:szCs w:val="24"/>
              </w:rPr>
              <w:t>防护等级</w:t>
            </w:r>
            <w:r>
              <w:rPr>
                <w:rFonts w:ascii="宋体" w:cs="宋体" w:hint="eastAsia"/>
                <w:sz w:val="24"/>
                <w:szCs w:val="24"/>
              </w:rPr>
              <w:t>≥</w:t>
            </w:r>
            <w:r>
              <w:rPr>
                <w:rFonts w:ascii="宋体" w:hint="eastAsia"/>
                <w:sz w:val="24"/>
                <w:szCs w:val="24"/>
              </w:rPr>
              <w:t>IP54</w:t>
            </w:r>
          </w:p>
          <w:p w:rsidR="00C62766" w:rsidRDefault="00E31E70">
            <w:pPr>
              <w:numPr>
                <w:ilvl w:val="0"/>
                <w:numId w:val="6"/>
              </w:numPr>
              <w:spacing w:line="320" w:lineRule="exact"/>
              <w:jc w:val="left"/>
              <w:rPr>
                <w:rFonts w:ascii="宋体"/>
                <w:sz w:val="24"/>
                <w:szCs w:val="24"/>
              </w:rPr>
            </w:pPr>
            <w:r>
              <w:rPr>
                <w:rFonts w:ascii="宋体" w:hint="eastAsia"/>
                <w:sz w:val="24"/>
                <w:szCs w:val="24"/>
              </w:rPr>
              <w:t>连接器、接口</w:t>
            </w:r>
          </w:p>
          <w:p w:rsidR="00C62766" w:rsidRDefault="00E31E70">
            <w:pPr>
              <w:numPr>
                <w:ilvl w:val="0"/>
                <w:numId w:val="6"/>
              </w:numPr>
              <w:spacing w:line="320" w:lineRule="exact"/>
              <w:jc w:val="left"/>
              <w:rPr>
                <w:rFonts w:ascii="宋体"/>
                <w:sz w:val="24"/>
                <w:szCs w:val="24"/>
              </w:rPr>
            </w:pPr>
            <w:r>
              <w:rPr>
                <w:rFonts w:ascii="宋体" w:hint="eastAsia"/>
                <w:sz w:val="24"/>
                <w:szCs w:val="24"/>
              </w:rPr>
              <w:t>POTS/RJ11：RJ 11/2-wir e, 5RE N @600m ,  可调的来电铃 声忙音及拨号音，  可调频率及输出阻抗</w:t>
            </w:r>
          </w:p>
          <w:p w:rsidR="00C62766" w:rsidRDefault="00E31E70">
            <w:pPr>
              <w:numPr>
                <w:ilvl w:val="0"/>
                <w:numId w:val="6"/>
              </w:numPr>
              <w:spacing w:line="320" w:lineRule="exact"/>
              <w:jc w:val="left"/>
              <w:rPr>
                <w:rFonts w:ascii="宋体"/>
                <w:sz w:val="24"/>
                <w:szCs w:val="24"/>
              </w:rPr>
            </w:pPr>
            <w:r>
              <w:rPr>
                <w:rFonts w:ascii="宋体" w:hint="eastAsia"/>
                <w:sz w:val="24"/>
                <w:szCs w:val="24"/>
              </w:rPr>
              <w:t>lnmarsat天线：TNC-母</w:t>
            </w:r>
          </w:p>
          <w:p w:rsidR="00C62766" w:rsidRDefault="00E31E70">
            <w:pPr>
              <w:numPr>
                <w:ilvl w:val="0"/>
                <w:numId w:val="6"/>
              </w:numPr>
              <w:spacing w:line="320" w:lineRule="exact"/>
              <w:jc w:val="left"/>
              <w:rPr>
                <w:rFonts w:ascii="宋体"/>
                <w:sz w:val="24"/>
                <w:szCs w:val="24"/>
              </w:rPr>
            </w:pPr>
            <w:r>
              <w:rPr>
                <w:rFonts w:ascii="宋体" w:hint="eastAsia"/>
                <w:sz w:val="24"/>
                <w:szCs w:val="24"/>
              </w:rPr>
              <w:t>GPS天线：SMA-母</w:t>
            </w:r>
          </w:p>
          <w:p w:rsidR="00C62766" w:rsidRDefault="00E31E70">
            <w:pPr>
              <w:numPr>
                <w:ilvl w:val="0"/>
                <w:numId w:val="6"/>
              </w:numPr>
              <w:spacing w:line="320" w:lineRule="exact"/>
              <w:jc w:val="left"/>
              <w:rPr>
                <w:rFonts w:ascii="宋体"/>
                <w:sz w:val="24"/>
                <w:szCs w:val="24"/>
              </w:rPr>
            </w:pPr>
            <w:r>
              <w:rPr>
                <w:rFonts w:ascii="宋体" w:hint="eastAsia"/>
                <w:sz w:val="24"/>
                <w:szCs w:val="24"/>
              </w:rPr>
              <w:t>10-32 V DC   ：4-way microFit接口(AC/DC适配器或DC输入）</w:t>
            </w:r>
          </w:p>
          <w:p w:rsidR="00C62766" w:rsidRDefault="00E31E70">
            <w:pPr>
              <w:numPr>
                <w:ilvl w:val="0"/>
                <w:numId w:val="6"/>
              </w:numPr>
              <w:spacing w:line="320" w:lineRule="exact"/>
              <w:jc w:val="left"/>
              <w:rPr>
                <w:rFonts w:ascii="宋体"/>
                <w:sz w:val="24"/>
                <w:szCs w:val="24"/>
              </w:rPr>
            </w:pPr>
            <w:r>
              <w:rPr>
                <w:rFonts w:ascii="宋体" w:hint="eastAsia"/>
                <w:sz w:val="24"/>
                <w:szCs w:val="24"/>
              </w:rPr>
              <w:t>专用手柄： RJ9接口</w:t>
            </w:r>
          </w:p>
          <w:p w:rsidR="00C62766" w:rsidRDefault="00E31E70">
            <w:pPr>
              <w:numPr>
                <w:ilvl w:val="0"/>
                <w:numId w:val="6"/>
              </w:numPr>
              <w:spacing w:line="320" w:lineRule="exact"/>
              <w:jc w:val="left"/>
              <w:rPr>
                <w:rFonts w:ascii="宋体"/>
                <w:sz w:val="24"/>
                <w:szCs w:val="24"/>
              </w:rPr>
            </w:pPr>
            <w:r>
              <w:rPr>
                <w:rFonts w:ascii="宋体" w:hint="eastAsia"/>
                <w:sz w:val="24"/>
                <w:szCs w:val="24"/>
              </w:rPr>
              <w:t>配置／数据：迷你USB,  B类接口</w:t>
            </w:r>
          </w:p>
          <w:p w:rsidR="00C62766" w:rsidRDefault="00E31E70">
            <w:pPr>
              <w:numPr>
                <w:ilvl w:val="0"/>
                <w:numId w:val="6"/>
              </w:numPr>
              <w:spacing w:line="320" w:lineRule="exact"/>
              <w:jc w:val="left"/>
              <w:rPr>
                <w:rFonts w:ascii="宋体"/>
                <w:sz w:val="24"/>
                <w:szCs w:val="24"/>
              </w:rPr>
            </w:pPr>
            <w:r>
              <w:rPr>
                <w:rFonts w:ascii="宋体" w:hint="eastAsia"/>
                <w:sz w:val="24"/>
                <w:szCs w:val="24"/>
              </w:rPr>
              <w:t>喇叭扩音器：内置扬声器／麦克风</w:t>
            </w:r>
          </w:p>
          <w:p w:rsidR="00C62766" w:rsidRDefault="00E31E70">
            <w:pPr>
              <w:numPr>
                <w:ilvl w:val="0"/>
                <w:numId w:val="6"/>
              </w:numPr>
              <w:spacing w:line="320" w:lineRule="exact"/>
              <w:jc w:val="left"/>
              <w:rPr>
                <w:rFonts w:ascii="宋体"/>
                <w:sz w:val="24"/>
                <w:szCs w:val="24"/>
              </w:rPr>
            </w:pPr>
            <w:r>
              <w:rPr>
                <w:rFonts w:ascii="宋体" w:hint="eastAsia"/>
                <w:sz w:val="24"/>
                <w:szCs w:val="24"/>
              </w:rPr>
              <w:t>含主机、通讯电源、电缆、天线</w:t>
            </w:r>
          </w:p>
        </w:tc>
        <w:tc>
          <w:tcPr>
            <w:tcW w:w="708" w:type="dxa"/>
            <w:tcBorders>
              <w:top w:val="single" w:sz="4" w:space="0" w:color="auto"/>
              <w:left w:val="single" w:sz="4" w:space="0" w:color="auto"/>
              <w:bottom w:val="single" w:sz="4" w:space="0" w:color="auto"/>
              <w:right w:val="single" w:sz="4" w:space="0" w:color="auto"/>
            </w:tcBorders>
            <w:noWrap/>
            <w:vAlign w:val="center"/>
          </w:tcPr>
          <w:p w:rsidR="00C62766" w:rsidRDefault="00E31E70">
            <w:pPr>
              <w:spacing w:line="320" w:lineRule="exact"/>
              <w:jc w:val="center"/>
              <w:rPr>
                <w:rFonts w:ascii="宋体"/>
                <w:sz w:val="24"/>
                <w:szCs w:val="24"/>
              </w:rPr>
            </w:pPr>
            <w:r>
              <w:rPr>
                <w:rFonts w:ascii="宋体" w:cs="宋体" w:hint="eastAsia"/>
                <w:color w:val="000000"/>
                <w:kern w:val="0"/>
                <w:sz w:val="24"/>
                <w:szCs w:val="24"/>
              </w:rPr>
              <w:t>套</w:t>
            </w:r>
          </w:p>
        </w:tc>
        <w:tc>
          <w:tcPr>
            <w:tcW w:w="709" w:type="dxa"/>
            <w:tcBorders>
              <w:top w:val="single" w:sz="4" w:space="0" w:color="auto"/>
              <w:left w:val="single" w:sz="4" w:space="0" w:color="auto"/>
              <w:bottom w:val="single" w:sz="4" w:space="0" w:color="auto"/>
              <w:right w:val="single" w:sz="4" w:space="0" w:color="auto"/>
            </w:tcBorders>
            <w:noWrap/>
            <w:vAlign w:val="center"/>
          </w:tcPr>
          <w:p w:rsidR="00C62766" w:rsidRDefault="00E31E70">
            <w:pPr>
              <w:spacing w:line="320" w:lineRule="exact"/>
              <w:jc w:val="center"/>
              <w:rPr>
                <w:rFonts w:ascii="宋体"/>
                <w:sz w:val="24"/>
                <w:szCs w:val="24"/>
              </w:rPr>
            </w:pPr>
            <w:r>
              <w:rPr>
                <w:rFonts w:ascii="宋体" w:cs="宋体" w:hint="eastAsia"/>
                <w:color w:val="000000"/>
                <w:kern w:val="0"/>
                <w:sz w:val="24"/>
                <w:szCs w:val="24"/>
              </w:rPr>
              <w:t>2</w:t>
            </w:r>
          </w:p>
        </w:tc>
      </w:tr>
      <w:tr w:rsidR="00C62766">
        <w:trPr>
          <w:jc w:val="center"/>
        </w:trPr>
        <w:tc>
          <w:tcPr>
            <w:tcW w:w="763" w:type="dxa"/>
            <w:tcBorders>
              <w:top w:val="single" w:sz="4" w:space="0" w:color="auto"/>
              <w:left w:val="single" w:sz="4" w:space="0" w:color="auto"/>
              <w:bottom w:val="single" w:sz="4" w:space="0" w:color="auto"/>
              <w:right w:val="single" w:sz="4" w:space="0" w:color="auto"/>
            </w:tcBorders>
            <w:noWrap/>
            <w:vAlign w:val="center"/>
          </w:tcPr>
          <w:p w:rsidR="00C62766" w:rsidRDefault="00E31E70">
            <w:pPr>
              <w:jc w:val="center"/>
              <w:rPr>
                <w:rFonts w:ascii="宋体"/>
                <w:sz w:val="24"/>
                <w:szCs w:val="24"/>
              </w:rPr>
            </w:pPr>
            <w:r>
              <w:rPr>
                <w:rFonts w:ascii="宋体"/>
                <w:sz w:val="24"/>
                <w:szCs w:val="24"/>
              </w:rPr>
              <w:t>8</w:t>
            </w:r>
          </w:p>
        </w:tc>
        <w:tc>
          <w:tcPr>
            <w:tcW w:w="1222" w:type="dxa"/>
            <w:tcBorders>
              <w:top w:val="single" w:sz="4" w:space="0" w:color="auto"/>
              <w:left w:val="single" w:sz="4" w:space="0" w:color="auto"/>
              <w:bottom w:val="single" w:sz="4" w:space="0" w:color="auto"/>
              <w:right w:val="single" w:sz="4" w:space="0" w:color="auto"/>
            </w:tcBorders>
            <w:noWrap/>
            <w:vAlign w:val="center"/>
          </w:tcPr>
          <w:p w:rsidR="00C62766" w:rsidRDefault="00E31E70">
            <w:pPr>
              <w:widowControl/>
              <w:spacing w:line="320" w:lineRule="exact"/>
              <w:jc w:val="center"/>
              <w:rPr>
                <w:rFonts w:ascii="宋体" w:cs="宋体"/>
                <w:color w:val="000000"/>
                <w:kern w:val="0"/>
                <w:sz w:val="24"/>
                <w:szCs w:val="24"/>
              </w:rPr>
            </w:pPr>
            <w:r>
              <w:rPr>
                <w:rFonts w:ascii="宋体" w:hint="eastAsia"/>
                <w:sz w:val="24"/>
                <w:szCs w:val="24"/>
              </w:rPr>
              <w:t>▲</w:t>
            </w:r>
            <w:proofErr w:type="gramStart"/>
            <w:r>
              <w:rPr>
                <w:rFonts w:ascii="宋体" w:cs="宋体" w:hint="eastAsia"/>
                <w:color w:val="000000"/>
                <w:kern w:val="0"/>
                <w:sz w:val="24"/>
                <w:szCs w:val="24"/>
              </w:rPr>
              <w:t>单兵图传</w:t>
            </w:r>
            <w:proofErr w:type="gramEnd"/>
            <w:r>
              <w:rPr>
                <w:rFonts w:ascii="宋体" w:cs="宋体" w:hint="eastAsia"/>
                <w:color w:val="000000"/>
                <w:kern w:val="0"/>
                <w:sz w:val="24"/>
                <w:szCs w:val="24"/>
              </w:rPr>
              <w:t>终端</w:t>
            </w:r>
          </w:p>
        </w:tc>
        <w:tc>
          <w:tcPr>
            <w:tcW w:w="5441" w:type="dxa"/>
            <w:tcBorders>
              <w:top w:val="single" w:sz="4" w:space="0" w:color="auto"/>
              <w:left w:val="single" w:sz="4" w:space="0" w:color="auto"/>
              <w:bottom w:val="single" w:sz="4" w:space="0" w:color="auto"/>
              <w:right w:val="single" w:sz="4" w:space="0" w:color="auto"/>
            </w:tcBorders>
            <w:noWrap/>
            <w:vAlign w:val="center"/>
          </w:tcPr>
          <w:p w:rsidR="00C62766" w:rsidRDefault="00E31E70">
            <w:pPr>
              <w:rPr>
                <w:rFonts w:ascii="宋体" w:cs="宋体"/>
                <w:sz w:val="24"/>
                <w:szCs w:val="24"/>
              </w:rPr>
            </w:pPr>
            <w:bookmarkStart w:id="8" w:name="_Toc17879"/>
            <w:r>
              <w:rPr>
                <w:rFonts w:ascii="宋体" w:cs="宋体" w:hint="eastAsia"/>
                <w:sz w:val="24"/>
                <w:szCs w:val="24"/>
              </w:rPr>
              <w:t>一、</w:t>
            </w:r>
            <w:proofErr w:type="gramStart"/>
            <w:r>
              <w:rPr>
                <w:rFonts w:ascii="宋体" w:cs="宋体" w:hint="eastAsia"/>
                <w:sz w:val="24"/>
                <w:szCs w:val="24"/>
              </w:rPr>
              <w:t>盔装视传</w:t>
            </w:r>
            <w:proofErr w:type="gramEnd"/>
            <w:r>
              <w:rPr>
                <w:rFonts w:ascii="宋体" w:cs="宋体" w:hint="eastAsia"/>
                <w:sz w:val="24"/>
                <w:szCs w:val="24"/>
              </w:rPr>
              <w:t>终端</w:t>
            </w:r>
            <w:bookmarkEnd w:id="8"/>
          </w:p>
          <w:p w:rsidR="00C62766" w:rsidRDefault="00E31E70">
            <w:pPr>
              <w:rPr>
                <w:rFonts w:ascii="宋体"/>
                <w:sz w:val="24"/>
                <w:szCs w:val="24"/>
              </w:rPr>
            </w:pPr>
            <w:r>
              <w:rPr>
                <w:rFonts w:ascii="宋体" w:hint="eastAsia"/>
                <w:sz w:val="24"/>
                <w:szCs w:val="24"/>
              </w:rPr>
              <w:t>1、超</w:t>
            </w:r>
            <w:proofErr w:type="gramStart"/>
            <w:r>
              <w:rPr>
                <w:rFonts w:ascii="宋体" w:hint="eastAsia"/>
                <w:sz w:val="24"/>
                <w:szCs w:val="24"/>
              </w:rPr>
              <w:t>星光级夜视全</w:t>
            </w:r>
            <w:proofErr w:type="gramEnd"/>
            <w:r>
              <w:rPr>
                <w:rFonts w:ascii="宋体" w:hint="eastAsia"/>
                <w:sz w:val="24"/>
                <w:szCs w:val="24"/>
              </w:rPr>
              <w:t>彩镜头：采用数字CMOS图像传感器，像素：1920*1080，像素尺寸：4.0 μm x 4.0 μm，近红外增强；具备≥50倍模拟增益，≥30倍数字增益；具备2D/3D降噪、数字宽动态多种图像增强和矫正算法，</w:t>
            </w:r>
            <w:proofErr w:type="gramStart"/>
            <w:r>
              <w:rPr>
                <w:rFonts w:ascii="宋体" w:hint="eastAsia"/>
                <w:sz w:val="24"/>
                <w:szCs w:val="24"/>
              </w:rPr>
              <w:t>具备低</w:t>
            </w:r>
            <w:proofErr w:type="gramEnd"/>
            <w:r>
              <w:rPr>
                <w:rFonts w:ascii="宋体" w:hint="eastAsia"/>
                <w:sz w:val="24"/>
                <w:szCs w:val="24"/>
              </w:rPr>
              <w:t>照度下可看清至少6米</w:t>
            </w:r>
            <w:proofErr w:type="gramStart"/>
            <w:r>
              <w:rPr>
                <w:rFonts w:ascii="宋体" w:hint="eastAsia"/>
                <w:sz w:val="24"/>
                <w:szCs w:val="24"/>
              </w:rPr>
              <w:t>处</w:t>
            </w:r>
            <w:r>
              <w:rPr>
                <w:rFonts w:ascii="宋体" w:hint="eastAsia"/>
                <w:sz w:val="24"/>
                <w:szCs w:val="24"/>
              </w:rPr>
              <w:lastRenderedPageBreak/>
              <w:t>人物</w:t>
            </w:r>
            <w:proofErr w:type="gramEnd"/>
            <w:r>
              <w:rPr>
                <w:rFonts w:ascii="宋体" w:hint="eastAsia"/>
                <w:sz w:val="24"/>
                <w:szCs w:val="24"/>
              </w:rPr>
              <w:t>面部特征，至少10米</w:t>
            </w:r>
            <w:proofErr w:type="gramStart"/>
            <w:r>
              <w:rPr>
                <w:rFonts w:ascii="宋体" w:hint="eastAsia"/>
                <w:sz w:val="24"/>
                <w:szCs w:val="24"/>
              </w:rPr>
              <w:t>处人体</w:t>
            </w:r>
            <w:proofErr w:type="gramEnd"/>
            <w:r>
              <w:rPr>
                <w:rFonts w:ascii="宋体" w:hint="eastAsia"/>
                <w:sz w:val="24"/>
                <w:szCs w:val="24"/>
              </w:rPr>
              <w:t>轮廓</w:t>
            </w:r>
          </w:p>
          <w:p w:rsidR="00C62766" w:rsidRDefault="00E31E70">
            <w:pPr>
              <w:rPr>
                <w:rFonts w:ascii="宋体"/>
                <w:sz w:val="24"/>
                <w:szCs w:val="24"/>
              </w:rPr>
            </w:pPr>
            <w:r>
              <w:rPr>
                <w:rFonts w:ascii="宋体" w:hint="eastAsia"/>
                <w:sz w:val="24"/>
                <w:szCs w:val="24"/>
              </w:rPr>
              <w:t>2、红外热成像镜头：采用非制冷红外焦平面探测器类型，分辨率256×192，具备探测距离不小于300米，识别距离不小于70米 ，辨认距离不小于30米；测温范围-10℃～550℃，具备中心点测温和多点测温</w:t>
            </w:r>
          </w:p>
          <w:p w:rsidR="00C62766" w:rsidRDefault="00E31E70">
            <w:pPr>
              <w:rPr>
                <w:rFonts w:ascii="宋体"/>
                <w:sz w:val="24"/>
                <w:szCs w:val="24"/>
              </w:rPr>
            </w:pPr>
            <w:r>
              <w:rPr>
                <w:rFonts w:ascii="宋体" w:hint="eastAsia"/>
                <w:sz w:val="24"/>
                <w:szCs w:val="24"/>
              </w:rPr>
              <w:t>3、结构设计：头戴式融合微光夜视和红外热成像，可回传灾害现场信息</w:t>
            </w:r>
          </w:p>
          <w:p w:rsidR="00C62766" w:rsidRDefault="00E31E70">
            <w:pPr>
              <w:rPr>
                <w:rFonts w:ascii="宋体"/>
                <w:sz w:val="24"/>
                <w:szCs w:val="24"/>
              </w:rPr>
            </w:pPr>
            <w:r>
              <w:rPr>
                <w:rFonts w:ascii="宋体" w:hint="eastAsia"/>
                <w:sz w:val="24"/>
                <w:szCs w:val="24"/>
              </w:rPr>
              <w:t>4、视频模式：具备可见光、红外热成像、可见光与热成像双光融合三种</w:t>
            </w:r>
            <w:proofErr w:type="gramStart"/>
            <w:r>
              <w:rPr>
                <w:rFonts w:ascii="宋体" w:hint="eastAsia"/>
                <w:sz w:val="24"/>
                <w:szCs w:val="24"/>
              </w:rPr>
              <w:t>视频图传模式</w:t>
            </w:r>
            <w:proofErr w:type="gramEnd"/>
          </w:p>
          <w:p w:rsidR="00C62766" w:rsidRDefault="00E31E70">
            <w:pPr>
              <w:rPr>
                <w:rFonts w:ascii="宋体"/>
                <w:sz w:val="24"/>
                <w:szCs w:val="24"/>
              </w:rPr>
            </w:pPr>
            <w:r>
              <w:rPr>
                <w:rFonts w:ascii="宋体" w:hint="eastAsia"/>
                <w:sz w:val="24"/>
                <w:szCs w:val="24"/>
              </w:rPr>
              <w:t>5、图像防抖：具备EIS视频防抖图像补偿技术适应各种复杂运动场景</w:t>
            </w:r>
          </w:p>
          <w:p w:rsidR="00C62766" w:rsidRDefault="00E31E70">
            <w:pPr>
              <w:rPr>
                <w:rFonts w:ascii="宋体"/>
                <w:sz w:val="24"/>
                <w:szCs w:val="24"/>
              </w:rPr>
            </w:pPr>
            <w:r>
              <w:rPr>
                <w:rFonts w:ascii="宋体" w:hint="eastAsia"/>
                <w:sz w:val="24"/>
                <w:szCs w:val="24"/>
              </w:rPr>
              <w:t>6、电池续航：可充电高温电池，续航时间≥4小时，具备USB线和座</w:t>
            </w:r>
            <w:proofErr w:type="gramStart"/>
            <w:r>
              <w:rPr>
                <w:rFonts w:ascii="宋体" w:hint="eastAsia"/>
                <w:sz w:val="24"/>
                <w:szCs w:val="24"/>
              </w:rPr>
              <w:t>充两种</w:t>
            </w:r>
            <w:proofErr w:type="gramEnd"/>
            <w:r>
              <w:rPr>
                <w:rFonts w:ascii="宋体" w:hint="eastAsia"/>
                <w:sz w:val="24"/>
                <w:szCs w:val="24"/>
              </w:rPr>
              <w:t>充电方式</w:t>
            </w:r>
          </w:p>
          <w:p w:rsidR="00C62766" w:rsidRDefault="00E31E70">
            <w:pPr>
              <w:jc w:val="left"/>
              <w:rPr>
                <w:rFonts w:ascii="宋体"/>
                <w:sz w:val="24"/>
                <w:szCs w:val="24"/>
              </w:rPr>
            </w:pPr>
            <w:r>
              <w:rPr>
                <w:rFonts w:ascii="宋体" w:hint="eastAsia"/>
                <w:sz w:val="24"/>
                <w:szCs w:val="24"/>
              </w:rPr>
              <w:t>网络：具备4G/5G全网通；WiFi具备2.4GHz+5.8GHz；具有AP热点模式；具备接入自组网设备网络；具备同时接入消防指挥网和公网，无缝自有切换；</w:t>
            </w:r>
            <w:proofErr w:type="gramStart"/>
            <w:r>
              <w:rPr>
                <w:rFonts w:ascii="宋体" w:hint="eastAsia"/>
                <w:sz w:val="24"/>
                <w:szCs w:val="24"/>
              </w:rPr>
              <w:t>蓝牙功能</w:t>
            </w:r>
            <w:proofErr w:type="gramEnd"/>
            <w:r>
              <w:rPr>
                <w:rFonts w:ascii="宋体" w:hint="eastAsia"/>
                <w:sz w:val="24"/>
                <w:szCs w:val="24"/>
              </w:rPr>
              <w:t>:具备蓝牙，与</w:t>
            </w:r>
            <w:proofErr w:type="gramStart"/>
            <w:r>
              <w:rPr>
                <w:rFonts w:ascii="宋体" w:hint="eastAsia"/>
                <w:sz w:val="24"/>
                <w:szCs w:val="24"/>
              </w:rPr>
              <w:t>腕戴视显</w:t>
            </w:r>
            <w:proofErr w:type="gramEnd"/>
            <w:r>
              <w:rPr>
                <w:rFonts w:ascii="宋体" w:hint="eastAsia"/>
                <w:sz w:val="24"/>
                <w:szCs w:val="24"/>
              </w:rPr>
              <w:t>终端自动匹配长连接</w:t>
            </w:r>
          </w:p>
          <w:p w:rsidR="00C62766" w:rsidRDefault="00E31E70">
            <w:pPr>
              <w:jc w:val="left"/>
              <w:rPr>
                <w:rFonts w:ascii="宋体"/>
                <w:sz w:val="24"/>
                <w:szCs w:val="24"/>
              </w:rPr>
            </w:pPr>
            <w:r>
              <w:rPr>
                <w:rFonts w:ascii="宋体" w:hint="eastAsia"/>
                <w:sz w:val="24"/>
                <w:szCs w:val="24"/>
              </w:rPr>
              <w:t>7、协议标准：具备TCP/IP、UDP、RTP、HTTP、DHCP、GB/T28181、SIP协议</w:t>
            </w:r>
          </w:p>
          <w:p w:rsidR="00C62766" w:rsidRDefault="00E31E70">
            <w:pPr>
              <w:jc w:val="left"/>
              <w:rPr>
                <w:rFonts w:ascii="宋体"/>
                <w:sz w:val="24"/>
                <w:szCs w:val="24"/>
              </w:rPr>
            </w:pPr>
            <w:r>
              <w:rPr>
                <w:rFonts w:ascii="宋体" w:hint="eastAsia"/>
                <w:sz w:val="24"/>
                <w:szCs w:val="24"/>
              </w:rPr>
              <w:t>8、编码标准：具备H.264视频编码，具备G.711、G.729、OPUS语音编码</w:t>
            </w:r>
          </w:p>
          <w:p w:rsidR="00C62766" w:rsidRDefault="00E31E70">
            <w:pPr>
              <w:jc w:val="left"/>
              <w:rPr>
                <w:rFonts w:ascii="宋体"/>
                <w:sz w:val="24"/>
                <w:szCs w:val="24"/>
              </w:rPr>
            </w:pPr>
            <w:r>
              <w:rPr>
                <w:rFonts w:ascii="宋体" w:hint="eastAsia"/>
                <w:sz w:val="24"/>
                <w:szCs w:val="24"/>
              </w:rPr>
              <w:t>9、防水防尘：≥IP67防水防尘防护等级；</w:t>
            </w:r>
          </w:p>
          <w:p w:rsidR="00C62766" w:rsidRDefault="00E31E70">
            <w:pPr>
              <w:jc w:val="left"/>
              <w:rPr>
                <w:rFonts w:ascii="宋体"/>
                <w:sz w:val="24"/>
                <w:szCs w:val="24"/>
              </w:rPr>
            </w:pPr>
            <w:r>
              <w:rPr>
                <w:rFonts w:ascii="宋体" w:hint="eastAsia"/>
                <w:sz w:val="24"/>
                <w:szCs w:val="24"/>
              </w:rPr>
              <w:t>10、防摔性能：具备承受至少2米任意面跌落主要部件与数据安全</w:t>
            </w:r>
          </w:p>
          <w:p w:rsidR="00C62766" w:rsidRDefault="00E31E70">
            <w:pPr>
              <w:jc w:val="left"/>
              <w:rPr>
                <w:rFonts w:ascii="宋体"/>
                <w:sz w:val="24"/>
                <w:szCs w:val="24"/>
              </w:rPr>
            </w:pPr>
            <w:r>
              <w:rPr>
                <w:rFonts w:ascii="宋体" w:hint="eastAsia"/>
                <w:sz w:val="24"/>
                <w:szCs w:val="24"/>
              </w:rPr>
              <w:t>11、防爆类型：</w:t>
            </w:r>
            <w:proofErr w:type="gramStart"/>
            <w:r>
              <w:rPr>
                <w:rFonts w:ascii="宋体" w:hint="eastAsia"/>
                <w:sz w:val="24"/>
                <w:szCs w:val="24"/>
              </w:rPr>
              <w:t>本安型</w:t>
            </w:r>
            <w:proofErr w:type="gramEnd"/>
          </w:p>
          <w:p w:rsidR="00C62766" w:rsidRDefault="00E31E70">
            <w:pPr>
              <w:jc w:val="left"/>
              <w:rPr>
                <w:rFonts w:ascii="宋体"/>
                <w:sz w:val="24"/>
                <w:szCs w:val="24"/>
              </w:rPr>
            </w:pPr>
            <w:r>
              <w:rPr>
                <w:rFonts w:ascii="宋体" w:hint="eastAsia"/>
                <w:sz w:val="24"/>
                <w:szCs w:val="24"/>
              </w:rPr>
              <w:t>12、NFC功能：具备快速管理、自动触碰配对设备</w:t>
            </w:r>
          </w:p>
          <w:p w:rsidR="00C62766" w:rsidRDefault="00E31E70">
            <w:pPr>
              <w:jc w:val="left"/>
              <w:rPr>
                <w:rFonts w:ascii="宋体"/>
                <w:sz w:val="24"/>
                <w:szCs w:val="24"/>
              </w:rPr>
            </w:pPr>
            <w:r>
              <w:rPr>
                <w:rFonts w:ascii="宋体" w:hint="eastAsia"/>
                <w:sz w:val="24"/>
                <w:szCs w:val="24"/>
              </w:rPr>
              <w:t>13、存储容量：≥32G存储</w:t>
            </w:r>
          </w:p>
          <w:p w:rsidR="00C62766" w:rsidRDefault="00E31E70">
            <w:pPr>
              <w:jc w:val="left"/>
              <w:rPr>
                <w:rFonts w:ascii="宋体"/>
                <w:sz w:val="24"/>
                <w:szCs w:val="24"/>
              </w:rPr>
            </w:pPr>
            <w:r>
              <w:rPr>
                <w:rFonts w:ascii="宋体" w:hint="eastAsia"/>
                <w:sz w:val="24"/>
                <w:szCs w:val="24"/>
              </w:rPr>
              <w:t>14、</w:t>
            </w:r>
            <w:proofErr w:type="gramStart"/>
            <w:r>
              <w:rPr>
                <w:rFonts w:ascii="宋体" w:hint="eastAsia"/>
                <w:sz w:val="24"/>
                <w:szCs w:val="24"/>
              </w:rPr>
              <w:t>盔装支架</w:t>
            </w:r>
            <w:proofErr w:type="gramEnd"/>
            <w:r>
              <w:rPr>
                <w:rFonts w:ascii="宋体" w:hint="eastAsia"/>
                <w:sz w:val="24"/>
                <w:szCs w:val="24"/>
              </w:rPr>
              <w:t>：具备现有各种</w:t>
            </w:r>
            <w:proofErr w:type="gramStart"/>
            <w:r>
              <w:rPr>
                <w:rFonts w:ascii="宋体" w:hint="eastAsia"/>
                <w:sz w:val="24"/>
                <w:szCs w:val="24"/>
              </w:rPr>
              <w:t>统型带滑轨</w:t>
            </w:r>
            <w:proofErr w:type="gramEnd"/>
            <w:r>
              <w:rPr>
                <w:rFonts w:ascii="宋体" w:hint="eastAsia"/>
                <w:sz w:val="24"/>
                <w:szCs w:val="24"/>
              </w:rPr>
              <w:t>，具备快装快拆支架、视角角度可调节： 垂直60度；具备定制专用支架</w:t>
            </w:r>
          </w:p>
          <w:p w:rsidR="00C62766" w:rsidRDefault="00E31E70">
            <w:pPr>
              <w:jc w:val="left"/>
              <w:rPr>
                <w:rFonts w:ascii="宋体"/>
                <w:sz w:val="24"/>
                <w:szCs w:val="24"/>
              </w:rPr>
            </w:pPr>
            <w:r>
              <w:rPr>
                <w:rFonts w:ascii="宋体" w:hint="eastAsia"/>
                <w:sz w:val="24"/>
                <w:szCs w:val="24"/>
              </w:rPr>
              <w:t xml:space="preserve">15、机身重量≤170g </w:t>
            </w:r>
          </w:p>
          <w:p w:rsidR="00C62766" w:rsidRDefault="00E31E70">
            <w:pPr>
              <w:jc w:val="left"/>
              <w:rPr>
                <w:rFonts w:ascii="宋体"/>
                <w:sz w:val="24"/>
                <w:szCs w:val="24"/>
              </w:rPr>
            </w:pPr>
            <w:r>
              <w:rPr>
                <w:rFonts w:ascii="宋体" w:hint="eastAsia"/>
                <w:sz w:val="24"/>
                <w:szCs w:val="24"/>
              </w:rPr>
              <w:t>16、机身尺寸≤120mm x 70mm x 40mm</w:t>
            </w:r>
          </w:p>
          <w:p w:rsidR="00C62766" w:rsidRDefault="00E31E70">
            <w:pPr>
              <w:jc w:val="left"/>
              <w:rPr>
                <w:rFonts w:ascii="宋体"/>
                <w:sz w:val="24"/>
                <w:szCs w:val="24"/>
              </w:rPr>
            </w:pPr>
            <w:r>
              <w:rPr>
                <w:rFonts w:ascii="宋体" w:hint="eastAsia"/>
                <w:sz w:val="24"/>
                <w:szCs w:val="24"/>
              </w:rPr>
              <w:t>17、兼容性：具备设备在国家消防救援局、总队、支队的图像综合管理平台、消防融合通信的资源树中呈现，指挥中心可通过指挥视频平台、图像综合管理平台、融合通信平台或在外人员随时随地通过手机或电脑实时调</w:t>
            </w:r>
            <w:proofErr w:type="gramStart"/>
            <w:r>
              <w:rPr>
                <w:rFonts w:ascii="宋体" w:hint="eastAsia"/>
                <w:sz w:val="24"/>
                <w:szCs w:val="24"/>
              </w:rPr>
              <w:t>取设备</w:t>
            </w:r>
            <w:proofErr w:type="gramEnd"/>
            <w:r>
              <w:rPr>
                <w:rFonts w:ascii="宋体" w:hint="eastAsia"/>
                <w:sz w:val="24"/>
                <w:szCs w:val="24"/>
              </w:rPr>
              <w:t>第一视角可见光、红外热成像、可见光与热成像融合视频图像，并具备上下线状态、语音通话，定位信息实时获取</w:t>
            </w:r>
          </w:p>
          <w:p w:rsidR="00C62766" w:rsidRDefault="00E31E70">
            <w:pPr>
              <w:jc w:val="left"/>
              <w:rPr>
                <w:rFonts w:ascii="宋体"/>
                <w:sz w:val="24"/>
                <w:szCs w:val="24"/>
              </w:rPr>
            </w:pPr>
            <w:bookmarkStart w:id="9" w:name="_Toc26535"/>
            <w:r>
              <w:rPr>
                <w:rFonts w:ascii="宋体" w:hint="eastAsia"/>
                <w:sz w:val="24"/>
                <w:szCs w:val="24"/>
              </w:rPr>
              <w:t>二、</w:t>
            </w:r>
            <w:proofErr w:type="gramStart"/>
            <w:r>
              <w:rPr>
                <w:rFonts w:ascii="宋体" w:hint="eastAsia"/>
                <w:sz w:val="24"/>
                <w:szCs w:val="24"/>
              </w:rPr>
              <w:t>腕戴视显</w:t>
            </w:r>
            <w:proofErr w:type="gramEnd"/>
            <w:r>
              <w:rPr>
                <w:rFonts w:ascii="宋体" w:hint="eastAsia"/>
                <w:sz w:val="24"/>
                <w:szCs w:val="24"/>
              </w:rPr>
              <w:t>终端</w:t>
            </w:r>
            <w:bookmarkEnd w:id="9"/>
          </w:p>
          <w:p w:rsidR="00C62766" w:rsidRDefault="00E31E70">
            <w:pPr>
              <w:rPr>
                <w:rFonts w:ascii="宋体"/>
                <w:sz w:val="24"/>
                <w:szCs w:val="24"/>
              </w:rPr>
            </w:pPr>
            <w:r>
              <w:rPr>
                <w:rFonts w:ascii="宋体" w:hint="eastAsia"/>
                <w:sz w:val="24"/>
                <w:szCs w:val="24"/>
              </w:rPr>
              <w:t>1、显示屏幕：≥3英寸彩色电容屏</w:t>
            </w:r>
          </w:p>
          <w:p w:rsidR="00C62766" w:rsidRDefault="00E31E70">
            <w:pPr>
              <w:rPr>
                <w:rFonts w:ascii="宋体"/>
                <w:sz w:val="24"/>
                <w:szCs w:val="24"/>
              </w:rPr>
            </w:pPr>
            <w:r>
              <w:rPr>
                <w:rFonts w:ascii="宋体" w:hint="eastAsia"/>
                <w:sz w:val="24"/>
                <w:szCs w:val="24"/>
              </w:rPr>
              <w:lastRenderedPageBreak/>
              <w:t>2、高清摄像头：≥500</w:t>
            </w:r>
            <w:proofErr w:type="gramStart"/>
            <w:r>
              <w:rPr>
                <w:rFonts w:ascii="宋体" w:hint="eastAsia"/>
                <w:sz w:val="24"/>
                <w:szCs w:val="24"/>
              </w:rPr>
              <w:t>万像</w:t>
            </w:r>
            <w:proofErr w:type="gramEnd"/>
            <w:r>
              <w:rPr>
                <w:rFonts w:ascii="宋体" w:hint="eastAsia"/>
                <w:sz w:val="24"/>
                <w:szCs w:val="24"/>
              </w:rPr>
              <w:t>素</w:t>
            </w:r>
          </w:p>
          <w:p w:rsidR="00C62766" w:rsidRDefault="00E31E70">
            <w:pPr>
              <w:rPr>
                <w:rFonts w:ascii="宋体"/>
                <w:sz w:val="24"/>
                <w:szCs w:val="24"/>
              </w:rPr>
            </w:pPr>
            <w:r>
              <w:rPr>
                <w:rFonts w:ascii="宋体" w:hint="eastAsia"/>
                <w:sz w:val="24"/>
                <w:szCs w:val="24"/>
              </w:rPr>
              <w:t>3、存储容量：≥64G存储</w:t>
            </w:r>
          </w:p>
          <w:p w:rsidR="00C62766" w:rsidRDefault="00E31E70">
            <w:pPr>
              <w:rPr>
                <w:rFonts w:ascii="宋体"/>
                <w:sz w:val="24"/>
                <w:szCs w:val="24"/>
              </w:rPr>
            </w:pPr>
            <w:r>
              <w:rPr>
                <w:rFonts w:ascii="宋体" w:hint="eastAsia"/>
                <w:sz w:val="24"/>
                <w:szCs w:val="24"/>
              </w:rPr>
              <w:t>4、结构设计：腕带式，呈现</w:t>
            </w:r>
            <w:proofErr w:type="gramStart"/>
            <w:r>
              <w:rPr>
                <w:rFonts w:ascii="宋体" w:hint="eastAsia"/>
                <w:sz w:val="24"/>
                <w:szCs w:val="24"/>
              </w:rPr>
              <w:t>盔装视传</w:t>
            </w:r>
            <w:proofErr w:type="gramEnd"/>
            <w:r>
              <w:rPr>
                <w:rFonts w:ascii="宋体" w:hint="eastAsia"/>
                <w:sz w:val="24"/>
                <w:szCs w:val="24"/>
              </w:rPr>
              <w:t>终端所传输的灾害信息</w:t>
            </w:r>
          </w:p>
          <w:p w:rsidR="00C62766" w:rsidRDefault="00E31E70">
            <w:pPr>
              <w:rPr>
                <w:rFonts w:ascii="宋体"/>
                <w:sz w:val="24"/>
                <w:szCs w:val="24"/>
              </w:rPr>
            </w:pPr>
            <w:r>
              <w:rPr>
                <w:rFonts w:ascii="宋体" w:hint="eastAsia"/>
                <w:sz w:val="24"/>
                <w:szCs w:val="24"/>
              </w:rPr>
              <w:t>5、视频模式：具备查看可见光、红外热成像、可见光与热成像双光融合画面，：具备 物理功能按键快捷切换</w:t>
            </w:r>
          </w:p>
          <w:p w:rsidR="00C62766" w:rsidRDefault="00E31E70">
            <w:pPr>
              <w:rPr>
                <w:rFonts w:ascii="宋体"/>
                <w:sz w:val="24"/>
                <w:szCs w:val="24"/>
              </w:rPr>
            </w:pPr>
            <w:r>
              <w:rPr>
                <w:rFonts w:ascii="宋体" w:hint="eastAsia"/>
                <w:sz w:val="24"/>
                <w:szCs w:val="24"/>
              </w:rPr>
              <w:t>6、录像功能：具备音视频通信本地录像；：具备服务器端远程录像；：具备远程拉取录像文件；采用防水式数据采集接口，具备数据线和远程方式采集录像文件</w:t>
            </w:r>
          </w:p>
          <w:p w:rsidR="00C62766" w:rsidRDefault="00E31E70">
            <w:pPr>
              <w:rPr>
                <w:rFonts w:ascii="宋体"/>
                <w:sz w:val="24"/>
                <w:szCs w:val="24"/>
              </w:rPr>
            </w:pPr>
            <w:r>
              <w:rPr>
                <w:rFonts w:ascii="宋体" w:hint="eastAsia"/>
                <w:sz w:val="24"/>
                <w:szCs w:val="24"/>
              </w:rPr>
              <w:t>7、网络模式：具备4G/5G全网通；WiFi：具备2.4GHz+5.8GHz；具有AP热点模式；具备接入自组网设备网络；具备同时接入消防指挥网和公网，无缝自由切换</w:t>
            </w:r>
          </w:p>
          <w:p w:rsidR="00C62766" w:rsidRDefault="00E31E70">
            <w:pPr>
              <w:rPr>
                <w:rFonts w:ascii="宋体"/>
                <w:sz w:val="24"/>
                <w:szCs w:val="24"/>
              </w:rPr>
            </w:pPr>
            <w:r>
              <w:rPr>
                <w:rFonts w:ascii="宋体" w:hint="eastAsia"/>
                <w:sz w:val="24"/>
                <w:szCs w:val="24"/>
              </w:rPr>
              <w:t>8、</w:t>
            </w:r>
            <w:proofErr w:type="gramStart"/>
            <w:r>
              <w:rPr>
                <w:rFonts w:ascii="宋体" w:hint="eastAsia"/>
                <w:sz w:val="24"/>
                <w:szCs w:val="24"/>
              </w:rPr>
              <w:t>蓝牙功能</w:t>
            </w:r>
            <w:proofErr w:type="gramEnd"/>
            <w:r>
              <w:rPr>
                <w:rFonts w:ascii="宋体" w:hint="eastAsia"/>
                <w:sz w:val="24"/>
                <w:szCs w:val="24"/>
              </w:rPr>
              <w:t>：具备蓝牙，与</w:t>
            </w:r>
            <w:proofErr w:type="gramStart"/>
            <w:r>
              <w:rPr>
                <w:rFonts w:ascii="宋体" w:hint="eastAsia"/>
                <w:sz w:val="24"/>
                <w:szCs w:val="24"/>
              </w:rPr>
              <w:t>盔装视传</w:t>
            </w:r>
            <w:proofErr w:type="gramEnd"/>
            <w:r>
              <w:rPr>
                <w:rFonts w:ascii="宋体" w:hint="eastAsia"/>
                <w:sz w:val="24"/>
                <w:szCs w:val="24"/>
              </w:rPr>
              <w:t>自动匹配长连接</w:t>
            </w:r>
          </w:p>
          <w:p w:rsidR="00C62766" w:rsidRDefault="00E31E70">
            <w:pPr>
              <w:rPr>
                <w:rFonts w:ascii="宋体"/>
                <w:sz w:val="24"/>
                <w:szCs w:val="24"/>
              </w:rPr>
            </w:pPr>
            <w:r>
              <w:rPr>
                <w:rFonts w:ascii="宋体" w:hint="eastAsia"/>
                <w:sz w:val="24"/>
                <w:szCs w:val="24"/>
              </w:rPr>
              <w:t>9、协议标准：具备TCP/IP、UDP、RTP、HTTP、DHCP、GB/T28181、SIP协议</w:t>
            </w:r>
          </w:p>
          <w:p w:rsidR="00C62766" w:rsidRDefault="00E31E70">
            <w:pPr>
              <w:rPr>
                <w:rFonts w:ascii="宋体"/>
                <w:sz w:val="24"/>
                <w:szCs w:val="24"/>
              </w:rPr>
            </w:pPr>
            <w:r>
              <w:rPr>
                <w:rFonts w:ascii="宋体" w:hint="eastAsia"/>
                <w:sz w:val="24"/>
                <w:szCs w:val="24"/>
              </w:rPr>
              <w:t>10、编码标准：具备H.264视频编码，：具备G.711、G.729、OPUS语音编码</w:t>
            </w:r>
          </w:p>
          <w:p w:rsidR="00C62766" w:rsidRDefault="00E31E70">
            <w:pPr>
              <w:rPr>
                <w:rFonts w:ascii="宋体"/>
                <w:sz w:val="24"/>
                <w:szCs w:val="24"/>
              </w:rPr>
            </w:pPr>
            <w:r>
              <w:rPr>
                <w:rFonts w:ascii="宋体" w:hint="eastAsia"/>
                <w:sz w:val="24"/>
                <w:szCs w:val="24"/>
              </w:rPr>
              <w:t>11、物理按键:提供至少2个物理功能按键，便于消防员佩戴手套操作</w:t>
            </w:r>
          </w:p>
          <w:p w:rsidR="00C62766" w:rsidRDefault="00E31E70">
            <w:pPr>
              <w:rPr>
                <w:rFonts w:ascii="宋体"/>
                <w:sz w:val="24"/>
                <w:szCs w:val="24"/>
              </w:rPr>
            </w:pPr>
            <w:r>
              <w:rPr>
                <w:rFonts w:ascii="宋体" w:hint="eastAsia"/>
                <w:sz w:val="24"/>
                <w:szCs w:val="24"/>
              </w:rPr>
              <w:t>12、NFC功能：具备快速管理、自动触碰配对设备</w:t>
            </w:r>
          </w:p>
          <w:p w:rsidR="00C62766" w:rsidRDefault="00E31E70">
            <w:pPr>
              <w:rPr>
                <w:rFonts w:ascii="宋体"/>
                <w:color w:val="FF0000"/>
                <w:sz w:val="24"/>
                <w:szCs w:val="24"/>
              </w:rPr>
            </w:pPr>
            <w:r>
              <w:rPr>
                <w:rFonts w:ascii="宋体" w:hint="eastAsia"/>
                <w:sz w:val="24"/>
                <w:szCs w:val="24"/>
              </w:rPr>
              <w:t>13、卫星定位：</w:t>
            </w:r>
            <w:r>
              <w:rPr>
                <w:rFonts w:ascii="宋体"/>
                <w:sz w:val="24"/>
                <w:szCs w:val="24"/>
              </w:rPr>
              <w:t>支持</w:t>
            </w:r>
            <w:r>
              <w:rPr>
                <w:rFonts w:ascii="宋体" w:hint="eastAsia"/>
                <w:sz w:val="24"/>
                <w:szCs w:val="24"/>
              </w:rPr>
              <w:t>北斗定位</w:t>
            </w:r>
            <w:r>
              <w:rPr>
                <w:rFonts w:ascii="宋体"/>
                <w:sz w:val="24"/>
                <w:szCs w:val="24"/>
              </w:rPr>
              <w:t>功能</w:t>
            </w:r>
          </w:p>
          <w:p w:rsidR="00C62766" w:rsidRDefault="00E31E70">
            <w:pPr>
              <w:rPr>
                <w:rFonts w:ascii="宋体"/>
                <w:sz w:val="24"/>
                <w:szCs w:val="24"/>
              </w:rPr>
            </w:pPr>
            <w:r>
              <w:rPr>
                <w:rFonts w:ascii="宋体" w:hint="eastAsia"/>
                <w:sz w:val="24"/>
                <w:szCs w:val="24"/>
              </w:rPr>
              <w:t>14、电池续航:可充电高温电池，续航时间≥3小时，具备USB线和座</w:t>
            </w:r>
            <w:proofErr w:type="gramStart"/>
            <w:r>
              <w:rPr>
                <w:rFonts w:ascii="宋体" w:hint="eastAsia"/>
                <w:sz w:val="24"/>
                <w:szCs w:val="24"/>
              </w:rPr>
              <w:t>充两种</w:t>
            </w:r>
            <w:proofErr w:type="gramEnd"/>
            <w:r>
              <w:rPr>
                <w:rFonts w:ascii="宋体" w:hint="eastAsia"/>
                <w:sz w:val="24"/>
                <w:szCs w:val="24"/>
              </w:rPr>
              <w:t>充电方式</w:t>
            </w:r>
          </w:p>
          <w:p w:rsidR="00C62766" w:rsidRDefault="00E31E70">
            <w:pPr>
              <w:rPr>
                <w:rFonts w:ascii="宋体"/>
                <w:sz w:val="24"/>
                <w:szCs w:val="24"/>
              </w:rPr>
            </w:pPr>
            <w:r>
              <w:rPr>
                <w:rFonts w:ascii="宋体" w:hint="eastAsia"/>
                <w:sz w:val="24"/>
                <w:szCs w:val="24"/>
              </w:rPr>
              <w:t>15、防水防尘≥IP67防水防尘防护等级，具备设备在水下至少1.5米范围内浸泡不小于30分钟</w:t>
            </w:r>
            <w:proofErr w:type="gramStart"/>
            <w:r>
              <w:rPr>
                <w:rFonts w:ascii="宋体" w:hint="eastAsia"/>
                <w:sz w:val="24"/>
                <w:szCs w:val="24"/>
              </w:rPr>
              <w:t>不</w:t>
            </w:r>
            <w:proofErr w:type="gramEnd"/>
            <w:r>
              <w:rPr>
                <w:rFonts w:ascii="宋体" w:hint="eastAsia"/>
                <w:sz w:val="24"/>
                <w:szCs w:val="24"/>
              </w:rPr>
              <w:t>受损</w:t>
            </w:r>
          </w:p>
          <w:p w:rsidR="00C62766" w:rsidRDefault="00E31E70">
            <w:pPr>
              <w:rPr>
                <w:rFonts w:ascii="宋体"/>
                <w:sz w:val="24"/>
                <w:szCs w:val="24"/>
              </w:rPr>
            </w:pPr>
            <w:r>
              <w:rPr>
                <w:rFonts w:ascii="宋体" w:hint="eastAsia"/>
                <w:sz w:val="24"/>
                <w:szCs w:val="24"/>
              </w:rPr>
              <w:t>16、防摔性能：具备承受至少2米任意面跌落主要部件与数据安全</w:t>
            </w:r>
          </w:p>
          <w:p w:rsidR="00C62766" w:rsidRDefault="00E31E70">
            <w:pPr>
              <w:rPr>
                <w:rFonts w:ascii="宋体"/>
                <w:sz w:val="24"/>
                <w:szCs w:val="24"/>
              </w:rPr>
            </w:pPr>
            <w:r>
              <w:rPr>
                <w:rFonts w:ascii="宋体" w:hint="eastAsia"/>
                <w:sz w:val="24"/>
                <w:szCs w:val="24"/>
              </w:rPr>
              <w:t>17、防爆性能：</w:t>
            </w:r>
            <w:proofErr w:type="gramStart"/>
            <w:r>
              <w:rPr>
                <w:rFonts w:ascii="宋体" w:hint="eastAsia"/>
                <w:sz w:val="24"/>
                <w:szCs w:val="24"/>
              </w:rPr>
              <w:t>本安型</w:t>
            </w:r>
            <w:proofErr w:type="gramEnd"/>
          </w:p>
          <w:p w:rsidR="00C62766" w:rsidRDefault="00E31E70">
            <w:pPr>
              <w:rPr>
                <w:rFonts w:ascii="宋体"/>
                <w:sz w:val="24"/>
                <w:szCs w:val="24"/>
              </w:rPr>
            </w:pPr>
            <w:r>
              <w:rPr>
                <w:rFonts w:ascii="宋体" w:hint="eastAsia"/>
                <w:sz w:val="24"/>
                <w:szCs w:val="24"/>
              </w:rPr>
              <w:t>18、机身及腕带：具备主机与腕带分离，实现快装快拆；采用V0级别耐高温阻燃材料</w:t>
            </w:r>
          </w:p>
          <w:p w:rsidR="00C62766" w:rsidRDefault="00E31E70">
            <w:pPr>
              <w:rPr>
                <w:rFonts w:ascii="宋体"/>
                <w:sz w:val="24"/>
                <w:szCs w:val="24"/>
              </w:rPr>
            </w:pPr>
            <w:r>
              <w:rPr>
                <w:rFonts w:ascii="宋体" w:hint="eastAsia"/>
                <w:sz w:val="24"/>
                <w:szCs w:val="24"/>
              </w:rPr>
              <w:t>19、机身尺寸≤120mm x 75mm x 25mm</w:t>
            </w:r>
          </w:p>
          <w:p w:rsidR="00C62766" w:rsidRDefault="00E31E70">
            <w:pPr>
              <w:rPr>
                <w:rFonts w:ascii="宋体"/>
                <w:sz w:val="24"/>
                <w:szCs w:val="24"/>
              </w:rPr>
            </w:pPr>
            <w:r>
              <w:rPr>
                <w:rFonts w:ascii="宋体" w:hint="eastAsia"/>
                <w:sz w:val="24"/>
                <w:szCs w:val="24"/>
              </w:rPr>
              <w:t>20、机身重量≤180g</w:t>
            </w:r>
          </w:p>
          <w:p w:rsidR="00C62766" w:rsidRDefault="00E31E70">
            <w:pPr>
              <w:rPr>
                <w:rFonts w:ascii="宋体"/>
                <w:sz w:val="24"/>
                <w:szCs w:val="24"/>
              </w:rPr>
            </w:pPr>
            <w:r>
              <w:rPr>
                <w:rFonts w:ascii="宋体" w:hint="eastAsia"/>
                <w:sz w:val="24"/>
                <w:szCs w:val="24"/>
              </w:rPr>
              <w:t>★21、兼容性：具备设备在国家消防救援局、总队、支队的图像综合管理平台、消防融合通信的资源树中呈现，指挥中心可通过指挥视频平台、图像综合管理平台、融合通信平台或在外人员随时随地通过手机或电脑实时调</w:t>
            </w:r>
            <w:proofErr w:type="gramStart"/>
            <w:r>
              <w:rPr>
                <w:rFonts w:ascii="宋体" w:hint="eastAsia"/>
                <w:sz w:val="24"/>
                <w:szCs w:val="24"/>
              </w:rPr>
              <w:t>取设备</w:t>
            </w:r>
            <w:proofErr w:type="gramEnd"/>
            <w:r>
              <w:rPr>
                <w:rFonts w:ascii="宋体" w:hint="eastAsia"/>
                <w:sz w:val="24"/>
                <w:szCs w:val="24"/>
              </w:rPr>
              <w:t>第一视角可见光、红外热成像、可见光与热成像融合视频图像，并具备上下</w:t>
            </w:r>
            <w:r>
              <w:rPr>
                <w:rFonts w:ascii="宋体" w:hint="eastAsia"/>
                <w:sz w:val="24"/>
                <w:szCs w:val="24"/>
              </w:rPr>
              <w:lastRenderedPageBreak/>
              <w:t>线状态、语音通话，定位信息实时获取</w:t>
            </w:r>
          </w:p>
        </w:tc>
        <w:tc>
          <w:tcPr>
            <w:tcW w:w="708" w:type="dxa"/>
            <w:tcBorders>
              <w:top w:val="single" w:sz="4" w:space="0" w:color="auto"/>
              <w:left w:val="single" w:sz="4" w:space="0" w:color="auto"/>
              <w:bottom w:val="single" w:sz="4" w:space="0" w:color="auto"/>
              <w:right w:val="single" w:sz="4" w:space="0" w:color="auto"/>
            </w:tcBorders>
            <w:noWrap/>
            <w:vAlign w:val="center"/>
          </w:tcPr>
          <w:p w:rsidR="00C62766" w:rsidRDefault="00E31E70">
            <w:pPr>
              <w:spacing w:line="320" w:lineRule="exact"/>
              <w:jc w:val="center"/>
              <w:rPr>
                <w:rFonts w:ascii="宋体" w:cs="宋体"/>
                <w:color w:val="000000"/>
                <w:kern w:val="0"/>
                <w:sz w:val="24"/>
                <w:szCs w:val="24"/>
              </w:rPr>
            </w:pPr>
            <w:r>
              <w:rPr>
                <w:rFonts w:ascii="宋体" w:cs="宋体" w:hint="eastAsia"/>
                <w:color w:val="000000"/>
                <w:kern w:val="0"/>
                <w:sz w:val="24"/>
                <w:szCs w:val="24"/>
              </w:rPr>
              <w:lastRenderedPageBreak/>
              <w:t>套</w:t>
            </w:r>
          </w:p>
        </w:tc>
        <w:tc>
          <w:tcPr>
            <w:tcW w:w="709" w:type="dxa"/>
            <w:tcBorders>
              <w:top w:val="single" w:sz="4" w:space="0" w:color="auto"/>
              <w:left w:val="single" w:sz="4" w:space="0" w:color="auto"/>
              <w:bottom w:val="single" w:sz="4" w:space="0" w:color="auto"/>
              <w:right w:val="single" w:sz="4" w:space="0" w:color="auto"/>
            </w:tcBorders>
            <w:noWrap/>
            <w:vAlign w:val="center"/>
          </w:tcPr>
          <w:p w:rsidR="00C62766" w:rsidRDefault="00E31E70">
            <w:pPr>
              <w:spacing w:line="320" w:lineRule="exact"/>
              <w:jc w:val="center"/>
              <w:rPr>
                <w:rFonts w:ascii="宋体" w:cs="宋体"/>
                <w:color w:val="000000"/>
                <w:kern w:val="0"/>
                <w:sz w:val="24"/>
                <w:szCs w:val="24"/>
              </w:rPr>
            </w:pPr>
            <w:r>
              <w:rPr>
                <w:rFonts w:ascii="宋体" w:cs="宋体" w:hint="eastAsia"/>
                <w:color w:val="000000"/>
                <w:kern w:val="0"/>
                <w:sz w:val="24"/>
                <w:szCs w:val="24"/>
              </w:rPr>
              <w:t>4</w:t>
            </w:r>
          </w:p>
        </w:tc>
      </w:tr>
      <w:tr w:rsidR="00C62766">
        <w:trPr>
          <w:jc w:val="center"/>
        </w:trPr>
        <w:tc>
          <w:tcPr>
            <w:tcW w:w="763" w:type="dxa"/>
            <w:tcBorders>
              <w:top w:val="single" w:sz="4" w:space="0" w:color="auto"/>
              <w:left w:val="single" w:sz="4" w:space="0" w:color="auto"/>
              <w:bottom w:val="single" w:sz="4" w:space="0" w:color="auto"/>
              <w:right w:val="single" w:sz="4" w:space="0" w:color="auto"/>
            </w:tcBorders>
            <w:noWrap/>
            <w:vAlign w:val="center"/>
          </w:tcPr>
          <w:p w:rsidR="00C62766" w:rsidRDefault="00E31E70">
            <w:pPr>
              <w:jc w:val="center"/>
              <w:rPr>
                <w:rFonts w:ascii="宋体"/>
                <w:sz w:val="24"/>
                <w:szCs w:val="24"/>
              </w:rPr>
            </w:pPr>
            <w:r>
              <w:rPr>
                <w:rFonts w:ascii="宋体"/>
                <w:sz w:val="24"/>
                <w:szCs w:val="24"/>
              </w:rPr>
              <w:lastRenderedPageBreak/>
              <w:t>9</w:t>
            </w:r>
          </w:p>
        </w:tc>
        <w:tc>
          <w:tcPr>
            <w:tcW w:w="1222" w:type="dxa"/>
            <w:tcBorders>
              <w:top w:val="single" w:sz="4" w:space="0" w:color="auto"/>
              <w:left w:val="single" w:sz="4" w:space="0" w:color="auto"/>
              <w:bottom w:val="single" w:sz="4" w:space="0" w:color="auto"/>
              <w:right w:val="single" w:sz="4" w:space="0" w:color="auto"/>
            </w:tcBorders>
            <w:noWrap/>
            <w:vAlign w:val="center"/>
          </w:tcPr>
          <w:p w:rsidR="00C62766" w:rsidRDefault="00E31E70">
            <w:pPr>
              <w:widowControl/>
              <w:spacing w:line="320" w:lineRule="exact"/>
              <w:jc w:val="center"/>
              <w:rPr>
                <w:rFonts w:ascii="宋体"/>
                <w:sz w:val="24"/>
                <w:szCs w:val="24"/>
              </w:rPr>
            </w:pPr>
            <w:proofErr w:type="gramStart"/>
            <w:r>
              <w:rPr>
                <w:rFonts w:ascii="宋体" w:hint="eastAsia"/>
                <w:sz w:val="24"/>
                <w:szCs w:val="24"/>
              </w:rPr>
              <w:t>布控球</w:t>
            </w:r>
            <w:proofErr w:type="gramEnd"/>
          </w:p>
        </w:tc>
        <w:tc>
          <w:tcPr>
            <w:tcW w:w="5441" w:type="dxa"/>
            <w:tcBorders>
              <w:top w:val="single" w:sz="4" w:space="0" w:color="auto"/>
              <w:left w:val="single" w:sz="4" w:space="0" w:color="auto"/>
              <w:bottom w:val="single" w:sz="4" w:space="0" w:color="auto"/>
              <w:right w:val="single" w:sz="4" w:space="0" w:color="auto"/>
            </w:tcBorders>
            <w:noWrap/>
            <w:vAlign w:val="center"/>
          </w:tcPr>
          <w:p w:rsidR="00C62766" w:rsidRDefault="00E31E70">
            <w:pPr>
              <w:rPr>
                <w:rFonts w:ascii="宋体"/>
                <w:sz w:val="24"/>
                <w:szCs w:val="24"/>
              </w:rPr>
            </w:pPr>
            <w:r>
              <w:rPr>
                <w:rFonts w:ascii="宋体" w:hint="eastAsia"/>
                <w:sz w:val="24"/>
                <w:szCs w:val="24"/>
              </w:rPr>
              <w:t>★1、接入要求：可接入消防救援总队图像管理平台和应急管理部消防</w:t>
            </w:r>
            <w:proofErr w:type="gramStart"/>
            <w:r>
              <w:rPr>
                <w:rFonts w:ascii="宋体" w:hint="eastAsia"/>
                <w:sz w:val="24"/>
                <w:szCs w:val="24"/>
              </w:rPr>
              <w:t>救援局图像</w:t>
            </w:r>
            <w:proofErr w:type="gramEnd"/>
            <w:r>
              <w:rPr>
                <w:rFonts w:ascii="宋体" w:hint="eastAsia"/>
                <w:sz w:val="24"/>
                <w:szCs w:val="24"/>
              </w:rPr>
              <w:t>综合管理平台，视频图像可被管理平台调取，并支持双向语音对讲</w:t>
            </w:r>
          </w:p>
          <w:p w:rsidR="00C62766" w:rsidRDefault="00E31E70">
            <w:pPr>
              <w:rPr>
                <w:rFonts w:ascii="宋体"/>
                <w:sz w:val="24"/>
                <w:szCs w:val="24"/>
              </w:rPr>
            </w:pPr>
            <w:r>
              <w:rPr>
                <w:rFonts w:ascii="宋体" w:hint="eastAsia"/>
                <w:sz w:val="24"/>
                <w:szCs w:val="24"/>
              </w:rPr>
              <w:t>2、整体设计：一体化结构设计，带有设备提手，携带方便，集成高清云台摄像机、无线编码器、大容量电池、卫星定位、激光灯等模块，带有设备提手，携带方便</w:t>
            </w:r>
          </w:p>
          <w:p w:rsidR="00C62766" w:rsidRDefault="00E31E70">
            <w:pPr>
              <w:rPr>
                <w:rFonts w:ascii="宋体"/>
                <w:sz w:val="24"/>
                <w:szCs w:val="24"/>
              </w:rPr>
            </w:pPr>
            <w:r>
              <w:rPr>
                <w:rFonts w:ascii="宋体" w:hint="eastAsia"/>
                <w:sz w:val="24"/>
                <w:szCs w:val="24"/>
              </w:rPr>
              <w:t>3、机芯：高清机芯≥1/1.9″</w:t>
            </w:r>
            <w:r>
              <w:rPr>
                <w:rFonts w:ascii="宋体" w:hint="eastAsia"/>
                <w:color w:val="FF0000"/>
                <w:sz w:val="24"/>
                <w:szCs w:val="24"/>
              </w:rPr>
              <w:t xml:space="preserve"> </w:t>
            </w:r>
            <w:r>
              <w:rPr>
                <w:rFonts w:ascii="宋体" w:hint="eastAsia"/>
                <w:sz w:val="24"/>
                <w:szCs w:val="24"/>
              </w:rPr>
              <w:t>Exmor CMOS；光学变倍≥30倍，数字变倍≥12倍，最大分辨率1</w:t>
            </w:r>
            <w:r>
              <w:rPr>
                <w:rFonts w:ascii="宋体"/>
                <w:sz w:val="24"/>
                <w:szCs w:val="24"/>
              </w:rPr>
              <w:t>920</w:t>
            </w:r>
            <w:r>
              <w:rPr>
                <w:rFonts w:ascii="宋体" w:hint="eastAsia"/>
                <w:sz w:val="24"/>
                <w:szCs w:val="24"/>
              </w:rPr>
              <w:t>*</w:t>
            </w:r>
            <w:r>
              <w:rPr>
                <w:rFonts w:ascii="宋体"/>
                <w:sz w:val="24"/>
                <w:szCs w:val="24"/>
              </w:rPr>
              <w:t>1080P</w:t>
            </w:r>
          </w:p>
          <w:p w:rsidR="00C62766" w:rsidRDefault="00E31E70">
            <w:pPr>
              <w:rPr>
                <w:rFonts w:ascii="宋体"/>
                <w:sz w:val="24"/>
                <w:szCs w:val="24"/>
              </w:rPr>
            </w:pPr>
            <w:r>
              <w:rPr>
                <w:rFonts w:ascii="宋体" w:hint="eastAsia"/>
                <w:sz w:val="24"/>
                <w:szCs w:val="24"/>
              </w:rPr>
              <w:t>4、编码协议：支持H.264、H.265，支持G711A</w:t>
            </w:r>
          </w:p>
          <w:p w:rsidR="00C62766" w:rsidRDefault="00E31E70">
            <w:pPr>
              <w:rPr>
                <w:rFonts w:ascii="宋体"/>
                <w:sz w:val="24"/>
                <w:szCs w:val="24"/>
              </w:rPr>
            </w:pPr>
            <w:r>
              <w:rPr>
                <w:rFonts w:ascii="宋体" w:hint="eastAsia"/>
                <w:sz w:val="24"/>
                <w:szCs w:val="24"/>
              </w:rPr>
              <w:t>5、最低照度：彩色 ≤0.001lx（F1.6,AGC on，1/30s），黑白 ≤0.0001lx（F1.6,AGC on，1/3s）6、水平视场角：</w:t>
            </w:r>
            <w:r>
              <w:rPr>
                <w:rFonts w:ascii="宋体"/>
                <w:sz w:val="24"/>
                <w:szCs w:val="24"/>
              </w:rPr>
              <w:t>61.9</w:t>
            </w:r>
            <w:r>
              <w:rPr>
                <w:rFonts w:ascii="宋体"/>
                <w:sz w:val="24"/>
                <w:szCs w:val="24"/>
              </w:rPr>
              <w:t>°</w:t>
            </w:r>
            <w:r>
              <w:rPr>
                <w:rFonts w:ascii="宋体" w:hint="eastAsia"/>
                <w:sz w:val="24"/>
                <w:szCs w:val="24"/>
              </w:rPr>
              <w:t>~</w:t>
            </w:r>
            <w:r>
              <w:rPr>
                <w:rFonts w:ascii="宋体"/>
                <w:sz w:val="24"/>
                <w:szCs w:val="24"/>
              </w:rPr>
              <w:t>2.2</w:t>
            </w:r>
            <w:r>
              <w:rPr>
                <w:rFonts w:ascii="宋体"/>
                <w:sz w:val="24"/>
                <w:szCs w:val="24"/>
              </w:rPr>
              <w:t>°</w:t>
            </w:r>
          </w:p>
          <w:p w:rsidR="00C62766" w:rsidRDefault="00E31E70">
            <w:pPr>
              <w:rPr>
                <w:rFonts w:ascii="宋体"/>
                <w:sz w:val="24"/>
                <w:szCs w:val="24"/>
              </w:rPr>
            </w:pPr>
            <w:r>
              <w:rPr>
                <w:rFonts w:ascii="宋体" w:hint="eastAsia"/>
                <w:sz w:val="24"/>
                <w:szCs w:val="24"/>
              </w:rPr>
              <w:t>7、协议：支持私有流和GB/T28181、ONVIF、RTMP、RTSP标准协议</w:t>
            </w:r>
          </w:p>
          <w:p w:rsidR="00C62766" w:rsidRDefault="00E31E70">
            <w:pPr>
              <w:rPr>
                <w:rFonts w:ascii="宋体"/>
                <w:sz w:val="24"/>
                <w:szCs w:val="24"/>
              </w:rPr>
            </w:pPr>
            <w:r>
              <w:rPr>
                <w:rFonts w:ascii="宋体" w:hint="eastAsia"/>
                <w:sz w:val="24"/>
                <w:szCs w:val="24"/>
              </w:rPr>
              <w:t>8、夜视距离：夜视距离≥1</w:t>
            </w:r>
            <w:r>
              <w:rPr>
                <w:rFonts w:ascii="宋体"/>
                <w:sz w:val="24"/>
                <w:szCs w:val="24"/>
              </w:rPr>
              <w:t>5</w:t>
            </w:r>
            <w:r>
              <w:rPr>
                <w:rFonts w:ascii="宋体" w:hint="eastAsia"/>
                <w:sz w:val="24"/>
                <w:szCs w:val="24"/>
              </w:rPr>
              <w:t>0米</w:t>
            </w:r>
          </w:p>
          <w:p w:rsidR="00C62766" w:rsidRDefault="00E31E70">
            <w:pPr>
              <w:rPr>
                <w:rFonts w:ascii="宋体"/>
                <w:sz w:val="24"/>
                <w:szCs w:val="24"/>
              </w:rPr>
            </w:pPr>
            <w:r>
              <w:rPr>
                <w:rFonts w:ascii="宋体" w:hint="eastAsia"/>
                <w:sz w:val="24"/>
                <w:szCs w:val="24"/>
              </w:rPr>
              <w:t>9、去雾功能：支持去雾</w:t>
            </w:r>
          </w:p>
          <w:p w:rsidR="00C62766" w:rsidRDefault="00E31E70">
            <w:pPr>
              <w:rPr>
                <w:rFonts w:ascii="宋体"/>
                <w:sz w:val="24"/>
                <w:szCs w:val="24"/>
              </w:rPr>
            </w:pPr>
            <w:r>
              <w:rPr>
                <w:rFonts w:ascii="宋体" w:hint="eastAsia"/>
                <w:sz w:val="24"/>
                <w:szCs w:val="24"/>
              </w:rPr>
              <w:t>10、存储：双TF卡存储，单卡最大可支持1T，支持循环覆盖</w:t>
            </w:r>
          </w:p>
          <w:p w:rsidR="00C62766" w:rsidRDefault="00E31E70">
            <w:pPr>
              <w:rPr>
                <w:rFonts w:ascii="宋体"/>
                <w:sz w:val="24"/>
                <w:szCs w:val="24"/>
              </w:rPr>
            </w:pPr>
            <w:r>
              <w:rPr>
                <w:rFonts w:ascii="宋体" w:hint="eastAsia"/>
                <w:sz w:val="24"/>
                <w:szCs w:val="24"/>
              </w:rPr>
              <w:t>11、音频输入：手</w:t>
            </w:r>
            <w:proofErr w:type="gramStart"/>
            <w:r>
              <w:rPr>
                <w:rFonts w:ascii="宋体" w:hint="eastAsia"/>
                <w:sz w:val="24"/>
                <w:szCs w:val="24"/>
              </w:rPr>
              <w:t>咪</w:t>
            </w:r>
            <w:proofErr w:type="gramEnd"/>
            <w:r>
              <w:rPr>
                <w:rFonts w:ascii="宋体" w:hint="eastAsia"/>
                <w:sz w:val="24"/>
                <w:szCs w:val="24"/>
              </w:rPr>
              <w:t>或蓝牙（二选择</w:t>
            </w:r>
            <w:proofErr w:type="gramStart"/>
            <w:r>
              <w:rPr>
                <w:rFonts w:ascii="宋体" w:hint="eastAsia"/>
                <w:sz w:val="24"/>
                <w:szCs w:val="24"/>
              </w:rPr>
              <w:t>一</w:t>
            </w:r>
            <w:proofErr w:type="gramEnd"/>
            <w:r>
              <w:rPr>
                <w:rFonts w:ascii="宋体" w:hint="eastAsia"/>
                <w:sz w:val="24"/>
                <w:szCs w:val="24"/>
              </w:rPr>
              <w:t>，单声道），手</w:t>
            </w:r>
            <w:proofErr w:type="gramStart"/>
            <w:r>
              <w:rPr>
                <w:rFonts w:ascii="宋体" w:hint="eastAsia"/>
                <w:sz w:val="24"/>
                <w:szCs w:val="24"/>
              </w:rPr>
              <w:t>咪</w:t>
            </w:r>
            <w:proofErr w:type="gramEnd"/>
            <w:r>
              <w:rPr>
                <w:rFonts w:ascii="宋体" w:hint="eastAsia"/>
                <w:sz w:val="24"/>
                <w:szCs w:val="24"/>
              </w:rPr>
              <w:t xml:space="preserve">接口3.5mm接口， </w:t>
            </w:r>
          </w:p>
          <w:p w:rsidR="00C62766" w:rsidRDefault="00E31E70">
            <w:pPr>
              <w:rPr>
                <w:rFonts w:ascii="宋体"/>
                <w:sz w:val="24"/>
                <w:szCs w:val="24"/>
              </w:rPr>
            </w:pPr>
            <w:r>
              <w:rPr>
                <w:rFonts w:ascii="宋体" w:hint="eastAsia"/>
                <w:sz w:val="24"/>
                <w:szCs w:val="24"/>
              </w:rPr>
              <w:t>12、云台：摄像机：水平旋转范围360°，垂直旋转范围-</w:t>
            </w:r>
            <w:r>
              <w:rPr>
                <w:rFonts w:ascii="宋体"/>
                <w:sz w:val="24"/>
                <w:szCs w:val="24"/>
              </w:rPr>
              <w:t>30</w:t>
            </w:r>
            <w:r>
              <w:rPr>
                <w:rFonts w:ascii="宋体" w:hint="eastAsia"/>
                <w:sz w:val="24"/>
                <w:szCs w:val="24"/>
              </w:rPr>
              <w:t>°~90°</w:t>
            </w:r>
          </w:p>
          <w:p w:rsidR="00C62766" w:rsidRDefault="00E31E70">
            <w:pPr>
              <w:rPr>
                <w:rFonts w:ascii="宋体"/>
                <w:sz w:val="24"/>
                <w:szCs w:val="24"/>
              </w:rPr>
            </w:pPr>
            <w:r>
              <w:rPr>
                <w:rFonts w:ascii="宋体" w:hint="eastAsia"/>
                <w:sz w:val="24"/>
                <w:szCs w:val="24"/>
              </w:rPr>
              <w:t>13、多平台登录：支持在web浏览器上设置保存不少于3个服务器地址和登录账号，使用时可以选中切换</w:t>
            </w:r>
          </w:p>
          <w:p w:rsidR="00C62766" w:rsidRDefault="00E31E70">
            <w:pPr>
              <w:rPr>
                <w:rFonts w:ascii="宋体"/>
                <w:sz w:val="24"/>
                <w:szCs w:val="24"/>
              </w:rPr>
            </w:pPr>
            <w:r>
              <w:rPr>
                <w:rFonts w:ascii="宋体" w:hint="eastAsia"/>
                <w:sz w:val="24"/>
                <w:szCs w:val="24"/>
              </w:rPr>
              <w:t>14、网络：支持不少于1×</w:t>
            </w:r>
            <w:r>
              <w:rPr>
                <w:rFonts w:ascii="宋体"/>
                <w:sz w:val="24"/>
                <w:szCs w:val="24"/>
              </w:rPr>
              <w:t>4</w:t>
            </w:r>
            <w:r>
              <w:rPr>
                <w:rFonts w:ascii="宋体" w:hint="eastAsia"/>
                <w:sz w:val="24"/>
                <w:szCs w:val="24"/>
              </w:rPr>
              <w:t>G全网通，1×</w:t>
            </w:r>
            <w:r>
              <w:rPr>
                <w:rFonts w:ascii="宋体"/>
                <w:sz w:val="24"/>
                <w:szCs w:val="24"/>
              </w:rPr>
              <w:t>5</w:t>
            </w:r>
            <w:r>
              <w:rPr>
                <w:rFonts w:ascii="宋体" w:hint="eastAsia"/>
                <w:sz w:val="24"/>
                <w:szCs w:val="24"/>
              </w:rPr>
              <w:t>G全网通，支持APN和VPDN；内置1×WIFI，1×10/100M以太网口≥1（航空插头转出），支持</w:t>
            </w:r>
            <w:r>
              <w:rPr>
                <w:rFonts w:ascii="宋体"/>
                <w:sz w:val="24"/>
                <w:szCs w:val="24"/>
              </w:rPr>
              <w:t>AP</w:t>
            </w:r>
            <w:r>
              <w:rPr>
                <w:rFonts w:ascii="宋体" w:hint="eastAsia"/>
                <w:sz w:val="24"/>
                <w:szCs w:val="24"/>
              </w:rPr>
              <w:t>模式，支持锁定一个热点</w:t>
            </w:r>
          </w:p>
          <w:p w:rsidR="00C62766" w:rsidRDefault="00E31E70">
            <w:pPr>
              <w:rPr>
                <w:rFonts w:ascii="宋体"/>
                <w:color w:val="FF0000"/>
                <w:sz w:val="24"/>
                <w:szCs w:val="24"/>
              </w:rPr>
            </w:pPr>
            <w:r>
              <w:rPr>
                <w:rFonts w:ascii="宋体" w:hint="eastAsia"/>
                <w:sz w:val="24"/>
                <w:szCs w:val="24"/>
              </w:rPr>
              <w:t>15、定位：</w:t>
            </w:r>
            <w:r>
              <w:rPr>
                <w:rFonts w:ascii="宋体"/>
                <w:sz w:val="24"/>
                <w:szCs w:val="24"/>
              </w:rPr>
              <w:t>支持北斗定位功能</w:t>
            </w:r>
          </w:p>
          <w:p w:rsidR="00C62766" w:rsidRDefault="00E31E70">
            <w:pPr>
              <w:rPr>
                <w:rFonts w:ascii="宋体"/>
                <w:sz w:val="24"/>
                <w:szCs w:val="24"/>
              </w:rPr>
            </w:pPr>
            <w:r>
              <w:rPr>
                <w:rFonts w:ascii="宋体" w:hint="eastAsia"/>
                <w:sz w:val="24"/>
                <w:szCs w:val="24"/>
              </w:rPr>
              <w:t>16、状态显示：内置显示屏，显示4</w:t>
            </w:r>
            <w:r>
              <w:rPr>
                <w:rFonts w:ascii="宋体"/>
                <w:sz w:val="24"/>
                <w:szCs w:val="24"/>
              </w:rPr>
              <w:t>G/5</w:t>
            </w:r>
            <w:r>
              <w:rPr>
                <w:rFonts w:ascii="宋体" w:hint="eastAsia"/>
                <w:sz w:val="24"/>
                <w:szCs w:val="24"/>
              </w:rPr>
              <w:t>G信号强度，平台连接状态；OSD可调取显示设备名称、时间、定位、电量字符叠加</w:t>
            </w:r>
          </w:p>
          <w:p w:rsidR="00C62766" w:rsidRDefault="00E31E70">
            <w:pPr>
              <w:rPr>
                <w:rFonts w:ascii="宋体"/>
                <w:sz w:val="24"/>
                <w:szCs w:val="24"/>
              </w:rPr>
            </w:pPr>
            <w:r>
              <w:rPr>
                <w:rFonts w:ascii="宋体" w:hint="eastAsia"/>
                <w:sz w:val="24"/>
                <w:szCs w:val="24"/>
              </w:rPr>
              <w:t>17、交互能力：支持通过图像综合管理平台进行组会，实现指挥视频终端与布控球、</w:t>
            </w:r>
            <w:proofErr w:type="gramStart"/>
            <w:r>
              <w:rPr>
                <w:rFonts w:ascii="宋体" w:hint="eastAsia"/>
                <w:sz w:val="24"/>
                <w:szCs w:val="24"/>
              </w:rPr>
              <w:t>布控球</w:t>
            </w:r>
            <w:proofErr w:type="gramEnd"/>
            <w:r>
              <w:rPr>
                <w:rFonts w:ascii="宋体" w:hint="eastAsia"/>
                <w:sz w:val="24"/>
                <w:szCs w:val="24"/>
              </w:rPr>
              <w:t>与布控球、</w:t>
            </w:r>
            <w:proofErr w:type="gramStart"/>
            <w:r>
              <w:rPr>
                <w:rFonts w:ascii="宋体" w:hint="eastAsia"/>
                <w:sz w:val="24"/>
                <w:szCs w:val="24"/>
              </w:rPr>
              <w:t>布控球</w:t>
            </w:r>
            <w:proofErr w:type="gramEnd"/>
            <w:r>
              <w:rPr>
                <w:rFonts w:ascii="宋体" w:hint="eastAsia"/>
                <w:sz w:val="24"/>
                <w:szCs w:val="24"/>
              </w:rPr>
              <w:t>与单兵等多方语音对讲。</w:t>
            </w:r>
          </w:p>
          <w:p w:rsidR="00C62766" w:rsidRDefault="00E31E70">
            <w:pPr>
              <w:rPr>
                <w:rFonts w:ascii="宋体"/>
                <w:sz w:val="24"/>
                <w:szCs w:val="24"/>
              </w:rPr>
            </w:pPr>
            <w:r>
              <w:rPr>
                <w:rFonts w:ascii="宋体" w:hint="eastAsia"/>
                <w:sz w:val="24"/>
                <w:szCs w:val="24"/>
              </w:rPr>
              <w:t>18、网络适应：支持在H264 High profile编码协议下，512kbps带宽可传输1080P@30帧高清图像；单向传输视音频延时＜100ms；丢包率达30%的网络情况下，客户端接收图像清晰流畅无花屏破损，视</w:t>
            </w:r>
            <w:r>
              <w:rPr>
                <w:rFonts w:ascii="宋体" w:hint="eastAsia"/>
                <w:sz w:val="24"/>
                <w:szCs w:val="24"/>
              </w:rPr>
              <w:lastRenderedPageBreak/>
              <w:t>音频唇音同步。</w:t>
            </w:r>
          </w:p>
          <w:p w:rsidR="00C62766" w:rsidRDefault="00E31E70">
            <w:pPr>
              <w:rPr>
                <w:rFonts w:ascii="宋体"/>
                <w:sz w:val="24"/>
                <w:szCs w:val="24"/>
              </w:rPr>
            </w:pPr>
            <w:r>
              <w:rPr>
                <w:rFonts w:ascii="宋体" w:hint="eastAsia"/>
                <w:sz w:val="24"/>
                <w:szCs w:val="24"/>
              </w:rPr>
              <w:t>19、蓝牙：</w:t>
            </w:r>
            <w:proofErr w:type="gramStart"/>
            <w:r>
              <w:rPr>
                <w:rFonts w:ascii="宋体" w:hint="eastAsia"/>
                <w:sz w:val="24"/>
                <w:szCs w:val="24"/>
              </w:rPr>
              <w:t>蓝牙</w:t>
            </w:r>
            <w:proofErr w:type="gramEnd"/>
            <w:r>
              <w:rPr>
                <w:rFonts w:ascii="宋体" w:hint="eastAsia"/>
                <w:sz w:val="24"/>
                <w:szCs w:val="24"/>
              </w:rPr>
              <w:t>4.0，</w:t>
            </w:r>
            <w:proofErr w:type="gramStart"/>
            <w:r>
              <w:rPr>
                <w:rFonts w:ascii="宋体" w:hint="eastAsia"/>
                <w:sz w:val="24"/>
                <w:szCs w:val="24"/>
              </w:rPr>
              <w:t>支持蓝牙基本功</w:t>
            </w:r>
            <w:proofErr w:type="gramEnd"/>
            <w:r>
              <w:rPr>
                <w:rFonts w:ascii="宋体" w:hint="eastAsia"/>
                <w:sz w:val="24"/>
                <w:szCs w:val="24"/>
              </w:rPr>
              <w:t>能，</w:t>
            </w:r>
            <w:proofErr w:type="gramStart"/>
            <w:r>
              <w:rPr>
                <w:rFonts w:ascii="宋体" w:hint="eastAsia"/>
                <w:sz w:val="24"/>
                <w:szCs w:val="24"/>
              </w:rPr>
              <w:t>支持蓝牙锁定</w:t>
            </w:r>
            <w:proofErr w:type="gramEnd"/>
            <w:r>
              <w:rPr>
                <w:rFonts w:ascii="宋体" w:hint="eastAsia"/>
                <w:sz w:val="24"/>
                <w:szCs w:val="24"/>
              </w:rPr>
              <w:t>一个布控球</w:t>
            </w:r>
          </w:p>
          <w:p w:rsidR="00C62766" w:rsidRDefault="00E31E70">
            <w:pPr>
              <w:rPr>
                <w:rFonts w:ascii="宋体"/>
                <w:sz w:val="24"/>
                <w:szCs w:val="24"/>
              </w:rPr>
            </w:pPr>
            <w:r>
              <w:rPr>
                <w:rFonts w:ascii="宋体" w:hint="eastAsia"/>
                <w:sz w:val="24"/>
                <w:szCs w:val="24"/>
              </w:rPr>
              <w:t>20、防护等级：≥IP67</w:t>
            </w:r>
          </w:p>
          <w:p w:rsidR="00C62766" w:rsidRDefault="00E31E70">
            <w:pPr>
              <w:rPr>
                <w:rFonts w:ascii="宋体"/>
                <w:sz w:val="24"/>
                <w:szCs w:val="24"/>
              </w:rPr>
            </w:pPr>
            <w:r>
              <w:rPr>
                <w:rFonts w:ascii="宋体" w:hint="eastAsia"/>
                <w:sz w:val="24"/>
                <w:szCs w:val="24"/>
              </w:rPr>
              <w:t>21、部署方式：支持磁力吸盘，支架支持壁装、吊装、</w:t>
            </w:r>
            <w:proofErr w:type="gramStart"/>
            <w:r>
              <w:rPr>
                <w:rFonts w:ascii="宋体" w:hint="eastAsia"/>
                <w:sz w:val="24"/>
                <w:szCs w:val="24"/>
              </w:rPr>
              <w:t>杆装等</w:t>
            </w:r>
            <w:proofErr w:type="gramEnd"/>
          </w:p>
          <w:p w:rsidR="00C62766" w:rsidRDefault="00E31E70">
            <w:pPr>
              <w:rPr>
                <w:rFonts w:ascii="宋体"/>
                <w:sz w:val="24"/>
                <w:szCs w:val="24"/>
              </w:rPr>
            </w:pPr>
            <w:r>
              <w:rPr>
                <w:rFonts w:ascii="宋体" w:hint="eastAsia"/>
                <w:sz w:val="24"/>
                <w:szCs w:val="24"/>
              </w:rPr>
              <w:t>22、电源：内置</w:t>
            </w:r>
            <w:r>
              <w:rPr>
                <w:rFonts w:ascii="宋体"/>
                <w:sz w:val="24"/>
                <w:szCs w:val="24"/>
              </w:rPr>
              <w:t>7.2V/12.8AH</w:t>
            </w:r>
            <w:r>
              <w:rPr>
                <w:rFonts w:ascii="宋体" w:hint="eastAsia"/>
                <w:sz w:val="24"/>
                <w:szCs w:val="24"/>
              </w:rPr>
              <w:t>锂电池，工作续航时间≥8小时</w:t>
            </w:r>
          </w:p>
          <w:p w:rsidR="00C62766" w:rsidRDefault="00E31E70">
            <w:pPr>
              <w:rPr>
                <w:rFonts w:ascii="宋体"/>
                <w:sz w:val="24"/>
                <w:szCs w:val="24"/>
              </w:rPr>
            </w:pPr>
            <w:r>
              <w:rPr>
                <w:rFonts w:ascii="宋体" w:hint="eastAsia"/>
                <w:sz w:val="24"/>
                <w:szCs w:val="24"/>
              </w:rPr>
              <w:t>23、尺寸：≤</w:t>
            </w:r>
            <w:r>
              <w:rPr>
                <w:rFonts w:ascii="宋体" w:cs="Calibri"/>
                <w:sz w:val="24"/>
                <w:szCs w:val="24"/>
              </w:rPr>
              <w:t>Φ</w:t>
            </w:r>
            <w:r>
              <w:rPr>
                <w:rFonts w:ascii="宋体" w:hint="eastAsia"/>
                <w:sz w:val="24"/>
                <w:szCs w:val="24"/>
              </w:rPr>
              <w:t>1</w:t>
            </w:r>
            <w:r>
              <w:rPr>
                <w:rFonts w:ascii="宋体"/>
                <w:sz w:val="24"/>
                <w:szCs w:val="24"/>
              </w:rPr>
              <w:t>7</w:t>
            </w:r>
            <w:r>
              <w:rPr>
                <w:rFonts w:ascii="宋体" w:hint="eastAsia"/>
                <w:sz w:val="24"/>
                <w:szCs w:val="24"/>
              </w:rPr>
              <w:t>0*</w:t>
            </w:r>
            <w:r>
              <w:rPr>
                <w:rFonts w:ascii="宋体"/>
                <w:sz w:val="24"/>
                <w:szCs w:val="24"/>
              </w:rPr>
              <w:t>30</w:t>
            </w:r>
            <w:r>
              <w:rPr>
                <w:rFonts w:ascii="宋体" w:hint="eastAsia"/>
                <w:sz w:val="24"/>
                <w:szCs w:val="24"/>
              </w:rPr>
              <w:t>0mm</w:t>
            </w:r>
          </w:p>
          <w:p w:rsidR="00C62766" w:rsidRDefault="00E31E70">
            <w:pPr>
              <w:rPr>
                <w:rFonts w:ascii="宋体"/>
                <w:sz w:val="24"/>
                <w:szCs w:val="24"/>
              </w:rPr>
            </w:pPr>
            <w:r>
              <w:rPr>
                <w:rFonts w:ascii="宋体" w:hint="eastAsia"/>
                <w:sz w:val="24"/>
                <w:szCs w:val="24"/>
              </w:rPr>
              <w:t>24、重量：≤</w:t>
            </w:r>
            <w:r>
              <w:rPr>
                <w:rFonts w:ascii="宋体"/>
                <w:sz w:val="24"/>
                <w:szCs w:val="24"/>
              </w:rPr>
              <w:t>5.5kg</w:t>
            </w:r>
          </w:p>
          <w:p w:rsidR="00C62766" w:rsidRDefault="00E31E70">
            <w:pPr>
              <w:rPr>
                <w:rFonts w:ascii="宋体"/>
                <w:sz w:val="24"/>
                <w:szCs w:val="24"/>
              </w:rPr>
            </w:pPr>
            <w:r>
              <w:rPr>
                <w:rFonts w:ascii="宋体" w:hint="eastAsia"/>
                <w:sz w:val="24"/>
                <w:szCs w:val="24"/>
              </w:rPr>
              <w:t>25、配件要求：安全箱、接口线、三脚架固定圆盘、</w:t>
            </w:r>
            <w:proofErr w:type="gramStart"/>
            <w:r>
              <w:rPr>
                <w:rFonts w:ascii="宋体" w:hint="eastAsia"/>
                <w:sz w:val="24"/>
                <w:szCs w:val="24"/>
              </w:rPr>
              <w:t>蓝牙耳机</w:t>
            </w:r>
            <w:proofErr w:type="gramEnd"/>
            <w:r>
              <w:rPr>
                <w:rFonts w:ascii="宋体" w:hint="eastAsia"/>
                <w:sz w:val="24"/>
                <w:szCs w:val="24"/>
              </w:rPr>
              <w:t>、有线手</w:t>
            </w:r>
            <w:proofErr w:type="gramStart"/>
            <w:r>
              <w:rPr>
                <w:rFonts w:ascii="宋体" w:hint="eastAsia"/>
                <w:sz w:val="24"/>
                <w:szCs w:val="24"/>
              </w:rPr>
              <w:t>咪</w:t>
            </w:r>
            <w:proofErr w:type="gramEnd"/>
            <w:r>
              <w:rPr>
                <w:rFonts w:ascii="宋体" w:hint="eastAsia"/>
                <w:sz w:val="24"/>
                <w:szCs w:val="24"/>
              </w:rPr>
              <w:t>、车载充电器；</w:t>
            </w:r>
          </w:p>
        </w:tc>
        <w:tc>
          <w:tcPr>
            <w:tcW w:w="708" w:type="dxa"/>
            <w:tcBorders>
              <w:top w:val="single" w:sz="4" w:space="0" w:color="auto"/>
              <w:left w:val="single" w:sz="4" w:space="0" w:color="auto"/>
              <w:bottom w:val="single" w:sz="4" w:space="0" w:color="auto"/>
              <w:right w:val="single" w:sz="4" w:space="0" w:color="auto"/>
            </w:tcBorders>
            <w:noWrap/>
            <w:vAlign w:val="center"/>
          </w:tcPr>
          <w:p w:rsidR="00C62766" w:rsidRDefault="00E31E70">
            <w:pPr>
              <w:spacing w:line="320" w:lineRule="exact"/>
              <w:jc w:val="center"/>
              <w:rPr>
                <w:rFonts w:ascii="宋体" w:cs="宋体"/>
                <w:color w:val="000000"/>
                <w:kern w:val="0"/>
                <w:sz w:val="24"/>
                <w:szCs w:val="24"/>
              </w:rPr>
            </w:pPr>
            <w:r>
              <w:rPr>
                <w:rFonts w:ascii="宋体" w:cs="宋体" w:hint="eastAsia"/>
                <w:color w:val="000000"/>
                <w:kern w:val="0"/>
                <w:sz w:val="24"/>
                <w:szCs w:val="24"/>
              </w:rPr>
              <w:lastRenderedPageBreak/>
              <w:t>套</w:t>
            </w:r>
          </w:p>
        </w:tc>
        <w:tc>
          <w:tcPr>
            <w:tcW w:w="709" w:type="dxa"/>
            <w:tcBorders>
              <w:top w:val="single" w:sz="4" w:space="0" w:color="auto"/>
              <w:left w:val="single" w:sz="4" w:space="0" w:color="auto"/>
              <w:bottom w:val="single" w:sz="4" w:space="0" w:color="auto"/>
              <w:right w:val="single" w:sz="4" w:space="0" w:color="auto"/>
            </w:tcBorders>
            <w:noWrap/>
            <w:vAlign w:val="center"/>
          </w:tcPr>
          <w:p w:rsidR="00C62766" w:rsidRDefault="00E31E70">
            <w:pPr>
              <w:spacing w:line="320" w:lineRule="exact"/>
              <w:jc w:val="center"/>
              <w:rPr>
                <w:rFonts w:ascii="宋体" w:cs="宋体"/>
                <w:color w:val="000000"/>
                <w:kern w:val="0"/>
                <w:sz w:val="24"/>
                <w:szCs w:val="24"/>
              </w:rPr>
            </w:pPr>
            <w:r>
              <w:rPr>
                <w:rFonts w:ascii="宋体" w:cs="宋体" w:hint="eastAsia"/>
                <w:color w:val="000000"/>
                <w:kern w:val="0"/>
                <w:sz w:val="24"/>
                <w:szCs w:val="24"/>
              </w:rPr>
              <w:t>2</w:t>
            </w:r>
          </w:p>
        </w:tc>
      </w:tr>
      <w:tr w:rsidR="00C62766">
        <w:trPr>
          <w:jc w:val="center"/>
        </w:trPr>
        <w:tc>
          <w:tcPr>
            <w:tcW w:w="763" w:type="dxa"/>
            <w:tcBorders>
              <w:top w:val="single" w:sz="4" w:space="0" w:color="auto"/>
              <w:left w:val="single" w:sz="4" w:space="0" w:color="auto"/>
              <w:bottom w:val="single" w:sz="4" w:space="0" w:color="auto"/>
              <w:right w:val="single" w:sz="4" w:space="0" w:color="auto"/>
            </w:tcBorders>
            <w:noWrap/>
            <w:vAlign w:val="center"/>
          </w:tcPr>
          <w:p w:rsidR="00C62766" w:rsidRDefault="00E31E70">
            <w:pPr>
              <w:jc w:val="center"/>
              <w:rPr>
                <w:rFonts w:ascii="宋体"/>
                <w:sz w:val="24"/>
                <w:szCs w:val="24"/>
              </w:rPr>
            </w:pPr>
            <w:r>
              <w:rPr>
                <w:rFonts w:ascii="宋体" w:hint="eastAsia"/>
                <w:sz w:val="24"/>
                <w:szCs w:val="24"/>
              </w:rPr>
              <w:lastRenderedPageBreak/>
              <w:t>1</w:t>
            </w:r>
            <w:r>
              <w:rPr>
                <w:rFonts w:ascii="宋体"/>
                <w:sz w:val="24"/>
                <w:szCs w:val="24"/>
              </w:rPr>
              <w:t>0</w:t>
            </w:r>
          </w:p>
        </w:tc>
        <w:tc>
          <w:tcPr>
            <w:tcW w:w="1222" w:type="dxa"/>
            <w:tcBorders>
              <w:top w:val="single" w:sz="4" w:space="0" w:color="auto"/>
              <w:left w:val="single" w:sz="4" w:space="0" w:color="auto"/>
              <w:bottom w:val="single" w:sz="4" w:space="0" w:color="auto"/>
              <w:right w:val="single" w:sz="4" w:space="0" w:color="auto"/>
            </w:tcBorders>
            <w:noWrap/>
            <w:vAlign w:val="center"/>
          </w:tcPr>
          <w:p w:rsidR="00C62766" w:rsidRDefault="00E31E70">
            <w:pPr>
              <w:widowControl/>
              <w:spacing w:line="320" w:lineRule="exact"/>
              <w:jc w:val="center"/>
              <w:rPr>
                <w:rFonts w:ascii="宋体" w:cs="宋体"/>
                <w:color w:val="000000"/>
                <w:kern w:val="0"/>
                <w:sz w:val="24"/>
                <w:szCs w:val="24"/>
              </w:rPr>
            </w:pPr>
            <w:r>
              <w:rPr>
                <w:rFonts w:ascii="宋体" w:hint="eastAsia"/>
                <w:sz w:val="24"/>
                <w:szCs w:val="24"/>
              </w:rPr>
              <w:t>单兵图像传输设备</w:t>
            </w:r>
          </w:p>
        </w:tc>
        <w:tc>
          <w:tcPr>
            <w:tcW w:w="5441" w:type="dxa"/>
            <w:tcBorders>
              <w:top w:val="single" w:sz="4" w:space="0" w:color="auto"/>
              <w:left w:val="single" w:sz="4" w:space="0" w:color="auto"/>
              <w:bottom w:val="single" w:sz="4" w:space="0" w:color="auto"/>
              <w:right w:val="single" w:sz="4" w:space="0" w:color="auto"/>
            </w:tcBorders>
            <w:noWrap/>
            <w:vAlign w:val="center"/>
          </w:tcPr>
          <w:p w:rsidR="00C62766" w:rsidRDefault="00E31E70">
            <w:pPr>
              <w:jc w:val="left"/>
              <w:rPr>
                <w:rFonts w:ascii="宋体" w:cs="宋体"/>
                <w:sz w:val="24"/>
                <w:szCs w:val="24"/>
              </w:rPr>
            </w:pPr>
            <w:r>
              <w:rPr>
                <w:rFonts w:ascii="宋体" w:hint="eastAsia"/>
                <w:sz w:val="24"/>
                <w:szCs w:val="24"/>
              </w:rPr>
              <w:t>★</w:t>
            </w:r>
            <w:r>
              <w:rPr>
                <w:rFonts w:ascii="宋体" w:cs="宋体" w:hint="eastAsia"/>
                <w:sz w:val="24"/>
                <w:szCs w:val="24"/>
              </w:rPr>
              <w:t>1、平台对接：可全功能接入到图像综合管理平台，设备可在图像综合管理平台资源树中呈现，指挥中心可实时调</w:t>
            </w:r>
            <w:proofErr w:type="gramStart"/>
            <w:r>
              <w:rPr>
                <w:rFonts w:ascii="宋体" w:cs="宋体" w:hint="eastAsia"/>
                <w:sz w:val="24"/>
                <w:szCs w:val="24"/>
              </w:rPr>
              <w:t>取设备</w:t>
            </w:r>
            <w:proofErr w:type="gramEnd"/>
            <w:r>
              <w:rPr>
                <w:rFonts w:ascii="宋体" w:cs="宋体" w:hint="eastAsia"/>
                <w:sz w:val="24"/>
                <w:szCs w:val="24"/>
              </w:rPr>
              <w:t>视频、发起语音对讲、获取定位信息等。</w:t>
            </w:r>
          </w:p>
          <w:p w:rsidR="00C62766" w:rsidRDefault="00E31E70">
            <w:pPr>
              <w:jc w:val="left"/>
              <w:rPr>
                <w:rFonts w:ascii="宋体" w:cs="宋体"/>
                <w:sz w:val="24"/>
                <w:szCs w:val="24"/>
              </w:rPr>
            </w:pPr>
            <w:r>
              <w:rPr>
                <w:rFonts w:ascii="宋体" w:cs="宋体" w:hint="eastAsia"/>
                <w:sz w:val="24"/>
                <w:szCs w:val="24"/>
              </w:rPr>
              <w:t>2、整体结构：专业视频编码设备，一体化集成设计，采用嵌入式操作系统，非安卓、鸿蒙等手机类产品。具有摄像机固定卡口，可固定在摄像机</w:t>
            </w:r>
            <w:proofErr w:type="gramStart"/>
            <w:r>
              <w:rPr>
                <w:rFonts w:ascii="宋体" w:cs="宋体" w:hint="eastAsia"/>
                <w:sz w:val="24"/>
                <w:szCs w:val="24"/>
              </w:rPr>
              <w:t>热靴卡槽上</w:t>
            </w:r>
            <w:proofErr w:type="gramEnd"/>
            <w:r>
              <w:rPr>
                <w:rFonts w:ascii="宋体" w:cs="宋体" w:hint="eastAsia"/>
                <w:sz w:val="24"/>
                <w:szCs w:val="24"/>
              </w:rPr>
              <w:t>使用。</w:t>
            </w:r>
          </w:p>
          <w:p w:rsidR="00C62766" w:rsidRDefault="00E31E70">
            <w:pPr>
              <w:jc w:val="left"/>
              <w:rPr>
                <w:rFonts w:ascii="宋体" w:cs="宋体"/>
                <w:sz w:val="24"/>
                <w:szCs w:val="24"/>
              </w:rPr>
            </w:pPr>
            <w:r>
              <w:rPr>
                <w:rFonts w:ascii="宋体" w:cs="宋体" w:hint="eastAsia"/>
                <w:sz w:val="24"/>
                <w:szCs w:val="24"/>
              </w:rPr>
              <w:t>3、传输协议：支持GB/T28181、RTSP、RTMP及ONVIF协议</w:t>
            </w:r>
          </w:p>
          <w:p w:rsidR="00C62766" w:rsidRDefault="00E31E70">
            <w:pPr>
              <w:jc w:val="left"/>
              <w:rPr>
                <w:rFonts w:ascii="宋体" w:cs="宋体"/>
                <w:sz w:val="24"/>
                <w:szCs w:val="24"/>
              </w:rPr>
            </w:pPr>
            <w:r>
              <w:rPr>
                <w:rFonts w:ascii="宋体" w:cs="宋体" w:hint="eastAsia"/>
                <w:sz w:val="24"/>
                <w:szCs w:val="24"/>
              </w:rPr>
              <w:t>4、音视频编码：视频编码支持H.264、H.264HP、H.265；音频编码支持GSM、G.711</w:t>
            </w:r>
          </w:p>
          <w:p w:rsidR="00C62766" w:rsidRDefault="00E31E70">
            <w:pPr>
              <w:jc w:val="left"/>
              <w:rPr>
                <w:rFonts w:ascii="宋体" w:cs="宋体"/>
                <w:b/>
                <w:sz w:val="24"/>
                <w:szCs w:val="24"/>
              </w:rPr>
            </w:pPr>
            <w:r>
              <w:rPr>
                <w:rFonts w:ascii="宋体" w:cs="宋体" w:hint="eastAsia"/>
                <w:sz w:val="24"/>
                <w:szCs w:val="24"/>
              </w:rPr>
              <w:t>5、视频格式：</w:t>
            </w:r>
            <w:r>
              <w:rPr>
                <w:rFonts w:ascii="宋体" w:cs="宋体" w:hint="eastAsia"/>
                <w:bCs/>
                <w:sz w:val="24"/>
                <w:szCs w:val="24"/>
              </w:rPr>
              <w:t>支持QCIF、CIF、4CIF（D1）、720P 、1080P，</w:t>
            </w:r>
            <w:proofErr w:type="gramStart"/>
            <w:r>
              <w:rPr>
                <w:rFonts w:ascii="宋体" w:cs="宋体" w:hint="eastAsia"/>
                <w:bCs/>
                <w:sz w:val="24"/>
                <w:szCs w:val="24"/>
              </w:rPr>
              <w:t>帧率</w:t>
            </w:r>
            <w:proofErr w:type="gramEnd"/>
            <w:r>
              <w:rPr>
                <w:rFonts w:ascii="宋体" w:cs="宋体" w:hint="eastAsia"/>
                <w:bCs/>
                <w:sz w:val="24"/>
                <w:szCs w:val="24"/>
              </w:rPr>
              <w:t>(5～60)帧可选，视频码</w:t>
            </w:r>
            <w:proofErr w:type="gramStart"/>
            <w:r>
              <w:rPr>
                <w:rFonts w:ascii="宋体" w:cs="宋体" w:hint="eastAsia"/>
                <w:bCs/>
                <w:sz w:val="24"/>
                <w:szCs w:val="24"/>
              </w:rPr>
              <w:t>流支持</w:t>
            </w:r>
            <w:proofErr w:type="gramEnd"/>
            <w:r>
              <w:rPr>
                <w:rFonts w:ascii="宋体" w:cs="宋体" w:hint="eastAsia"/>
                <w:bCs/>
                <w:sz w:val="24"/>
                <w:szCs w:val="24"/>
              </w:rPr>
              <w:t>128Kbps～6Mbps可调整。</w:t>
            </w:r>
          </w:p>
          <w:p w:rsidR="00C62766" w:rsidRDefault="00E31E70">
            <w:pPr>
              <w:jc w:val="left"/>
              <w:rPr>
                <w:rFonts w:ascii="宋体" w:cs="宋体"/>
                <w:sz w:val="24"/>
                <w:szCs w:val="24"/>
              </w:rPr>
            </w:pPr>
            <w:r>
              <w:rPr>
                <w:rFonts w:ascii="宋体" w:cs="宋体" w:hint="eastAsia"/>
                <w:sz w:val="24"/>
                <w:szCs w:val="24"/>
              </w:rPr>
              <w:t>6、视频接口：支持1路HDMI输入，支持1080P 60fps高清视频。</w:t>
            </w:r>
          </w:p>
          <w:p w:rsidR="00C62766" w:rsidRDefault="00E31E70">
            <w:pPr>
              <w:jc w:val="left"/>
              <w:rPr>
                <w:rFonts w:ascii="宋体" w:cs="宋体"/>
                <w:sz w:val="24"/>
                <w:szCs w:val="24"/>
              </w:rPr>
            </w:pPr>
            <w:r>
              <w:rPr>
                <w:rFonts w:ascii="宋体" w:cs="宋体" w:hint="eastAsia"/>
                <w:sz w:val="24"/>
                <w:szCs w:val="24"/>
              </w:rPr>
              <w:t>7、音频接口：至少支持1路3.5mm接口输入、1路无线蓝牙音</w:t>
            </w:r>
            <w:proofErr w:type="gramStart"/>
            <w:r>
              <w:rPr>
                <w:rFonts w:ascii="宋体" w:cs="宋体" w:hint="eastAsia"/>
                <w:sz w:val="24"/>
                <w:szCs w:val="24"/>
              </w:rPr>
              <w:t>频</w:t>
            </w:r>
            <w:proofErr w:type="gramEnd"/>
            <w:r>
              <w:rPr>
                <w:rFonts w:ascii="宋体" w:cs="宋体" w:hint="eastAsia"/>
                <w:sz w:val="24"/>
                <w:szCs w:val="24"/>
              </w:rPr>
              <w:t>输入，1路HDMI音频输入，可通过软件三选</w:t>
            </w:r>
            <w:proofErr w:type="gramStart"/>
            <w:r>
              <w:rPr>
                <w:rFonts w:ascii="宋体" w:cs="宋体" w:hint="eastAsia"/>
                <w:sz w:val="24"/>
                <w:szCs w:val="24"/>
              </w:rPr>
              <w:t>一</w:t>
            </w:r>
            <w:proofErr w:type="gramEnd"/>
            <w:r>
              <w:rPr>
                <w:rFonts w:ascii="宋体" w:cs="宋体" w:hint="eastAsia"/>
                <w:sz w:val="24"/>
                <w:szCs w:val="24"/>
              </w:rPr>
              <w:t>输入；至少支持1路3.5mm接口输出和1路蓝牙音</w:t>
            </w:r>
            <w:proofErr w:type="gramStart"/>
            <w:r>
              <w:rPr>
                <w:rFonts w:ascii="宋体" w:cs="宋体" w:hint="eastAsia"/>
                <w:sz w:val="24"/>
                <w:szCs w:val="24"/>
              </w:rPr>
              <w:t>频</w:t>
            </w:r>
            <w:proofErr w:type="gramEnd"/>
            <w:r>
              <w:rPr>
                <w:rFonts w:ascii="宋体" w:cs="宋体" w:hint="eastAsia"/>
                <w:sz w:val="24"/>
                <w:szCs w:val="24"/>
              </w:rPr>
              <w:t>输出。</w:t>
            </w:r>
          </w:p>
          <w:p w:rsidR="00C62766" w:rsidRDefault="00E31E70">
            <w:pPr>
              <w:jc w:val="left"/>
              <w:rPr>
                <w:rFonts w:ascii="宋体" w:cs="宋体"/>
                <w:sz w:val="24"/>
                <w:szCs w:val="24"/>
              </w:rPr>
            </w:pPr>
            <w:r>
              <w:rPr>
                <w:rFonts w:ascii="宋体" w:cs="宋体" w:hint="eastAsia"/>
                <w:sz w:val="24"/>
                <w:szCs w:val="24"/>
              </w:rPr>
              <w:t>8、网络接口：支持1个5G全网通卡槽、1个4G全网通卡槽、内置1路无线WIFI，支持AP热点，支持WEB远程配置维护。</w:t>
            </w:r>
          </w:p>
          <w:p w:rsidR="00C62766" w:rsidRDefault="00E31E70">
            <w:pPr>
              <w:jc w:val="left"/>
              <w:rPr>
                <w:rFonts w:ascii="宋体" w:cs="宋体"/>
                <w:sz w:val="24"/>
                <w:szCs w:val="24"/>
              </w:rPr>
            </w:pPr>
            <w:r>
              <w:rPr>
                <w:rFonts w:ascii="宋体" w:cs="宋体" w:hint="eastAsia"/>
                <w:sz w:val="24"/>
                <w:szCs w:val="24"/>
              </w:rPr>
              <w:t>9、其他接口：支持1个TF卡槽，1个USB Type-C接口，1个摄像机固定卡口。</w:t>
            </w:r>
          </w:p>
          <w:p w:rsidR="00C62766" w:rsidRDefault="00E31E70">
            <w:pPr>
              <w:jc w:val="left"/>
              <w:rPr>
                <w:rFonts w:ascii="宋体" w:cs="宋体"/>
                <w:sz w:val="24"/>
                <w:szCs w:val="24"/>
              </w:rPr>
            </w:pPr>
            <w:r>
              <w:rPr>
                <w:rFonts w:ascii="宋体" w:cs="宋体" w:hint="eastAsia"/>
                <w:sz w:val="24"/>
                <w:szCs w:val="24"/>
              </w:rPr>
              <w:t>10、网络性能：无线WIFI支持传输距离≥10米；Type-C接口转RJ45有线网络，支持10M/100M/1000M自适应。</w:t>
            </w:r>
          </w:p>
          <w:p w:rsidR="00C62766" w:rsidRDefault="00E31E70">
            <w:pPr>
              <w:jc w:val="left"/>
              <w:rPr>
                <w:rFonts w:ascii="宋体" w:cs="宋体"/>
                <w:sz w:val="24"/>
                <w:szCs w:val="24"/>
              </w:rPr>
            </w:pPr>
            <w:r>
              <w:rPr>
                <w:rFonts w:ascii="宋体" w:cs="宋体" w:hint="eastAsia"/>
                <w:sz w:val="24"/>
                <w:szCs w:val="24"/>
              </w:rPr>
              <w:t>11、状态显示：具有OLED显示屏，支持按键触摸操作；可显示系统运行状态，包括网络状态、定位</w:t>
            </w:r>
            <w:r>
              <w:rPr>
                <w:rFonts w:ascii="宋体" w:cs="宋体" w:hint="eastAsia"/>
                <w:sz w:val="24"/>
                <w:szCs w:val="24"/>
              </w:rPr>
              <w:lastRenderedPageBreak/>
              <w:t>信息、电量信息、</w:t>
            </w:r>
            <w:proofErr w:type="gramStart"/>
            <w:r>
              <w:rPr>
                <w:rFonts w:ascii="宋体" w:cs="宋体" w:hint="eastAsia"/>
                <w:sz w:val="24"/>
                <w:szCs w:val="24"/>
              </w:rPr>
              <w:t>蓝牙状态</w:t>
            </w:r>
            <w:proofErr w:type="gramEnd"/>
            <w:r>
              <w:rPr>
                <w:rFonts w:ascii="宋体" w:cs="宋体" w:hint="eastAsia"/>
                <w:sz w:val="24"/>
                <w:szCs w:val="24"/>
              </w:rPr>
              <w:t>、TF卡状态、麦克风状态、网络连接状态等。</w:t>
            </w:r>
          </w:p>
          <w:p w:rsidR="00C62766" w:rsidRDefault="00E31E70">
            <w:pPr>
              <w:jc w:val="left"/>
              <w:rPr>
                <w:rFonts w:ascii="宋体" w:cs="宋体"/>
                <w:sz w:val="24"/>
                <w:szCs w:val="24"/>
              </w:rPr>
            </w:pPr>
            <w:r>
              <w:rPr>
                <w:rFonts w:ascii="宋体" w:cs="宋体" w:hint="eastAsia"/>
                <w:sz w:val="24"/>
                <w:szCs w:val="24"/>
              </w:rPr>
              <w:t>12、卫星定位：支持北斗定位功能，定位信息支持OSD方式上报，可显示经度、纬度信息。</w:t>
            </w:r>
          </w:p>
          <w:p w:rsidR="00C62766" w:rsidRDefault="00E31E70">
            <w:pPr>
              <w:jc w:val="left"/>
              <w:rPr>
                <w:rFonts w:ascii="宋体" w:cs="宋体"/>
                <w:sz w:val="24"/>
                <w:szCs w:val="24"/>
              </w:rPr>
            </w:pPr>
            <w:r>
              <w:rPr>
                <w:rFonts w:ascii="宋体" w:cs="宋体" w:hint="eastAsia"/>
                <w:sz w:val="24"/>
                <w:szCs w:val="24"/>
              </w:rPr>
              <w:t>13、安全特性：支持APN传输，</w:t>
            </w:r>
            <w:proofErr w:type="gramStart"/>
            <w:r>
              <w:rPr>
                <w:rFonts w:ascii="宋体" w:cs="宋体" w:hint="eastAsia"/>
                <w:sz w:val="24"/>
                <w:szCs w:val="24"/>
              </w:rPr>
              <w:t>帐户</w:t>
            </w:r>
            <w:proofErr w:type="gramEnd"/>
            <w:r>
              <w:rPr>
                <w:rFonts w:ascii="宋体" w:cs="宋体" w:hint="eastAsia"/>
                <w:sz w:val="24"/>
                <w:szCs w:val="24"/>
              </w:rPr>
              <w:t>权限确认可设置。</w:t>
            </w:r>
          </w:p>
          <w:p w:rsidR="00C62766" w:rsidRDefault="00E31E70">
            <w:pPr>
              <w:jc w:val="left"/>
              <w:rPr>
                <w:rFonts w:ascii="宋体" w:cs="宋体"/>
                <w:sz w:val="24"/>
                <w:szCs w:val="24"/>
              </w:rPr>
            </w:pPr>
            <w:r>
              <w:rPr>
                <w:rFonts w:ascii="宋体" w:cs="宋体" w:hint="eastAsia"/>
                <w:sz w:val="24"/>
                <w:szCs w:val="24"/>
              </w:rPr>
              <w:t>14、字符显示：支持字符叠加功能，可在输出的图像中编辑叠加中文文字和符号信息，信息应包括：时间、日期、定位、电量、设备位置等。</w:t>
            </w:r>
          </w:p>
          <w:p w:rsidR="00C62766" w:rsidRDefault="00E31E70">
            <w:pPr>
              <w:jc w:val="left"/>
              <w:rPr>
                <w:rFonts w:ascii="宋体" w:cs="宋体"/>
                <w:sz w:val="24"/>
                <w:szCs w:val="24"/>
              </w:rPr>
            </w:pPr>
            <w:r>
              <w:rPr>
                <w:rFonts w:ascii="宋体" w:cs="宋体" w:hint="eastAsia"/>
                <w:sz w:val="24"/>
                <w:szCs w:val="24"/>
              </w:rPr>
              <w:t>15、轮询存储：支持本地录像TF卡存储，TF卡支持≥128G；支持录像启动/关闭，可设置循环录像/不循环录像；可设置按时间分割录像文件或按大小分割文件。</w:t>
            </w:r>
          </w:p>
          <w:p w:rsidR="00C62766" w:rsidRDefault="00E31E70">
            <w:pPr>
              <w:spacing w:line="320" w:lineRule="exact"/>
              <w:jc w:val="left"/>
              <w:rPr>
                <w:rFonts w:ascii="宋体" w:cs="宋体"/>
                <w:sz w:val="24"/>
                <w:szCs w:val="24"/>
              </w:rPr>
            </w:pPr>
            <w:r>
              <w:rPr>
                <w:rFonts w:ascii="宋体" w:cs="宋体" w:hint="eastAsia"/>
                <w:sz w:val="24"/>
                <w:szCs w:val="24"/>
              </w:rPr>
              <w:t>16、多平台设置：支持设置保存3个平台服务器地址和登录账号，可通过显示屏控制按键快速切换需要登录的平台服务器。</w:t>
            </w:r>
          </w:p>
          <w:p w:rsidR="00C62766" w:rsidRDefault="00E31E70">
            <w:pPr>
              <w:jc w:val="left"/>
              <w:rPr>
                <w:rFonts w:ascii="宋体" w:cs="宋体"/>
                <w:sz w:val="24"/>
                <w:szCs w:val="24"/>
              </w:rPr>
            </w:pPr>
            <w:r>
              <w:rPr>
                <w:rFonts w:ascii="宋体" w:cs="宋体" w:hint="eastAsia"/>
                <w:sz w:val="24"/>
                <w:szCs w:val="24"/>
              </w:rPr>
              <w:t>17、交互能力：支持通过第三方管理平台进行组会，实现指挥视频终端</w:t>
            </w:r>
            <w:proofErr w:type="gramStart"/>
            <w:r>
              <w:rPr>
                <w:rFonts w:ascii="宋体" w:cs="宋体" w:hint="eastAsia"/>
                <w:sz w:val="24"/>
                <w:szCs w:val="24"/>
              </w:rPr>
              <w:t>与图传终端</w:t>
            </w:r>
            <w:proofErr w:type="gramEnd"/>
            <w:r>
              <w:rPr>
                <w:rFonts w:ascii="宋体" w:cs="宋体" w:hint="eastAsia"/>
                <w:sz w:val="24"/>
                <w:szCs w:val="24"/>
              </w:rPr>
              <w:t>的对讲。</w:t>
            </w:r>
          </w:p>
          <w:p w:rsidR="00C62766" w:rsidRDefault="00E31E70">
            <w:pPr>
              <w:jc w:val="left"/>
              <w:rPr>
                <w:rFonts w:ascii="宋体" w:cs="宋体"/>
                <w:sz w:val="24"/>
                <w:szCs w:val="24"/>
              </w:rPr>
            </w:pPr>
            <w:r>
              <w:rPr>
                <w:rFonts w:ascii="宋体" w:cs="宋体" w:hint="eastAsia"/>
                <w:sz w:val="24"/>
                <w:szCs w:val="24"/>
              </w:rPr>
              <w:t>18、低带宽传输：支持在H.265编码协议下384Kbps带宽传输1080p@25fps图像。</w:t>
            </w:r>
          </w:p>
          <w:p w:rsidR="00C62766" w:rsidRDefault="00E31E70">
            <w:pPr>
              <w:spacing w:line="320" w:lineRule="exact"/>
              <w:jc w:val="left"/>
              <w:rPr>
                <w:rFonts w:ascii="宋体" w:cs="宋体"/>
                <w:sz w:val="24"/>
                <w:szCs w:val="24"/>
              </w:rPr>
            </w:pPr>
            <w:r>
              <w:rPr>
                <w:rFonts w:ascii="宋体" w:cs="宋体" w:hint="eastAsia"/>
                <w:sz w:val="24"/>
                <w:szCs w:val="24"/>
              </w:rPr>
              <w:t>19、网络适应性：支持在H.265编码、45%丢包率的网络条件下，客户端经过服务器调取图像，图像清晰流畅，</w:t>
            </w:r>
            <w:proofErr w:type="gramStart"/>
            <w:r>
              <w:rPr>
                <w:rFonts w:ascii="宋体" w:cs="宋体" w:hint="eastAsia"/>
                <w:sz w:val="24"/>
                <w:szCs w:val="24"/>
              </w:rPr>
              <w:t>并音视频</w:t>
            </w:r>
            <w:proofErr w:type="gramEnd"/>
            <w:r>
              <w:rPr>
                <w:rFonts w:ascii="宋体" w:cs="宋体" w:hint="eastAsia"/>
                <w:sz w:val="24"/>
                <w:szCs w:val="24"/>
              </w:rPr>
              <w:t>同步。</w:t>
            </w:r>
          </w:p>
          <w:p w:rsidR="00C62766" w:rsidRDefault="00E31E70">
            <w:pPr>
              <w:jc w:val="left"/>
              <w:rPr>
                <w:rFonts w:ascii="宋体" w:cs="宋体"/>
                <w:sz w:val="24"/>
                <w:szCs w:val="24"/>
              </w:rPr>
            </w:pPr>
            <w:r>
              <w:rPr>
                <w:rFonts w:ascii="宋体" w:cs="宋体" w:hint="eastAsia"/>
                <w:sz w:val="24"/>
                <w:szCs w:val="24"/>
              </w:rPr>
              <w:t>20、电池供电：内置锂电池供电，</w:t>
            </w:r>
            <w:proofErr w:type="gramStart"/>
            <w:r>
              <w:rPr>
                <w:rFonts w:ascii="宋体" w:cs="宋体" w:hint="eastAsia"/>
                <w:sz w:val="24"/>
                <w:szCs w:val="24"/>
              </w:rPr>
              <w:t>满电后</w:t>
            </w:r>
            <w:proofErr w:type="gramEnd"/>
            <w:r>
              <w:rPr>
                <w:rFonts w:ascii="宋体" w:cs="宋体" w:hint="eastAsia"/>
                <w:sz w:val="24"/>
                <w:szCs w:val="24"/>
              </w:rPr>
              <w:t>支持连续工作时间≥6小时；</w:t>
            </w:r>
          </w:p>
          <w:p w:rsidR="00C62766" w:rsidRDefault="00E31E70">
            <w:pPr>
              <w:jc w:val="left"/>
              <w:rPr>
                <w:rFonts w:ascii="宋体" w:cs="宋体"/>
                <w:sz w:val="24"/>
                <w:szCs w:val="24"/>
              </w:rPr>
            </w:pPr>
            <w:r>
              <w:rPr>
                <w:rFonts w:ascii="宋体" w:cs="宋体" w:hint="eastAsia"/>
                <w:sz w:val="24"/>
                <w:szCs w:val="24"/>
              </w:rPr>
              <w:t>21、物理特性：设备本体尺寸≤150mm×80mm×60mm，重量≤0.8kg。</w:t>
            </w:r>
          </w:p>
          <w:p w:rsidR="00C62766" w:rsidRDefault="00E31E70">
            <w:pPr>
              <w:jc w:val="left"/>
              <w:rPr>
                <w:rFonts w:ascii="宋体"/>
                <w:sz w:val="24"/>
                <w:szCs w:val="24"/>
              </w:rPr>
            </w:pPr>
            <w:r>
              <w:rPr>
                <w:rFonts w:ascii="宋体" w:cs="宋体" w:hint="eastAsia"/>
                <w:sz w:val="24"/>
                <w:szCs w:val="24"/>
              </w:rPr>
              <w:t>22、工作环境温度：工作环境温度支持-20℃~55℃正常工作；</w:t>
            </w:r>
          </w:p>
        </w:tc>
        <w:tc>
          <w:tcPr>
            <w:tcW w:w="708" w:type="dxa"/>
            <w:tcBorders>
              <w:top w:val="single" w:sz="4" w:space="0" w:color="auto"/>
              <w:left w:val="single" w:sz="4" w:space="0" w:color="auto"/>
              <w:bottom w:val="single" w:sz="4" w:space="0" w:color="auto"/>
              <w:right w:val="single" w:sz="4" w:space="0" w:color="auto"/>
            </w:tcBorders>
            <w:noWrap/>
            <w:vAlign w:val="center"/>
          </w:tcPr>
          <w:p w:rsidR="00C62766" w:rsidRDefault="00E31E70">
            <w:pPr>
              <w:spacing w:line="320" w:lineRule="exact"/>
              <w:jc w:val="center"/>
              <w:rPr>
                <w:rFonts w:ascii="宋体" w:cs="宋体"/>
                <w:color w:val="000000"/>
                <w:kern w:val="0"/>
                <w:sz w:val="24"/>
                <w:szCs w:val="24"/>
              </w:rPr>
            </w:pPr>
            <w:r>
              <w:rPr>
                <w:rFonts w:ascii="宋体" w:cs="宋体" w:hint="eastAsia"/>
                <w:color w:val="000000"/>
                <w:kern w:val="0"/>
                <w:sz w:val="24"/>
                <w:szCs w:val="24"/>
              </w:rPr>
              <w:lastRenderedPageBreak/>
              <w:t>套</w:t>
            </w:r>
          </w:p>
        </w:tc>
        <w:tc>
          <w:tcPr>
            <w:tcW w:w="709" w:type="dxa"/>
            <w:tcBorders>
              <w:top w:val="single" w:sz="4" w:space="0" w:color="auto"/>
              <w:left w:val="single" w:sz="4" w:space="0" w:color="auto"/>
              <w:bottom w:val="single" w:sz="4" w:space="0" w:color="auto"/>
              <w:right w:val="single" w:sz="4" w:space="0" w:color="auto"/>
            </w:tcBorders>
            <w:noWrap/>
            <w:vAlign w:val="center"/>
          </w:tcPr>
          <w:p w:rsidR="00C62766" w:rsidRDefault="00E31E70">
            <w:pPr>
              <w:spacing w:line="320" w:lineRule="exact"/>
              <w:jc w:val="center"/>
              <w:rPr>
                <w:rFonts w:ascii="宋体" w:cs="宋体"/>
                <w:color w:val="000000"/>
                <w:kern w:val="0"/>
                <w:sz w:val="24"/>
                <w:szCs w:val="24"/>
              </w:rPr>
            </w:pPr>
            <w:r>
              <w:rPr>
                <w:rFonts w:ascii="宋体" w:cs="宋体" w:hint="eastAsia"/>
                <w:color w:val="000000"/>
                <w:kern w:val="0"/>
                <w:sz w:val="24"/>
                <w:szCs w:val="24"/>
              </w:rPr>
              <w:t>1</w:t>
            </w:r>
          </w:p>
        </w:tc>
      </w:tr>
    </w:tbl>
    <w:p w:rsidR="00C62766" w:rsidRDefault="00E31E70">
      <w:pPr>
        <w:spacing w:line="360" w:lineRule="auto"/>
        <w:ind w:firstLineChars="200" w:firstLine="480"/>
        <w:outlineLvl w:val="0"/>
        <w:rPr>
          <w:sz w:val="24"/>
        </w:rPr>
      </w:pPr>
      <w:r>
        <w:rPr>
          <w:rFonts w:hint="eastAsia"/>
          <w:sz w:val="24"/>
        </w:rPr>
        <w:lastRenderedPageBreak/>
        <w:t>注：</w:t>
      </w:r>
    </w:p>
    <w:p w:rsidR="00C62766" w:rsidRDefault="00E31E70">
      <w:pPr>
        <w:spacing w:line="360" w:lineRule="auto"/>
        <w:ind w:firstLineChars="200" w:firstLine="480"/>
        <w:outlineLvl w:val="0"/>
        <w:rPr>
          <w:sz w:val="24"/>
        </w:rPr>
      </w:pPr>
      <w:r>
        <w:rPr>
          <w:rFonts w:hint="eastAsia"/>
          <w:sz w:val="24"/>
        </w:rPr>
        <w:t>加注“▲”号的产品为核心产品（如未明确核心产品，则视为全部产品均为核心产品），任意一种核心产品为同一品牌时，按照第三部分第</w:t>
      </w:r>
      <w:r>
        <w:rPr>
          <w:rFonts w:hint="eastAsia"/>
          <w:sz w:val="24"/>
        </w:rPr>
        <w:t>32.4</w:t>
      </w:r>
      <w:r>
        <w:rPr>
          <w:rFonts w:hint="eastAsia"/>
          <w:sz w:val="24"/>
        </w:rPr>
        <w:t>条款执行。</w:t>
      </w:r>
    </w:p>
    <w:p w:rsidR="00C62766" w:rsidRDefault="00E31E70">
      <w:pPr>
        <w:spacing w:line="360" w:lineRule="auto"/>
        <w:ind w:firstLineChars="200" w:firstLine="480"/>
        <w:outlineLvl w:val="0"/>
        <w:rPr>
          <w:sz w:val="24"/>
        </w:rPr>
      </w:pPr>
      <w:r>
        <w:rPr>
          <w:rFonts w:hint="eastAsia"/>
          <w:sz w:val="24"/>
        </w:rPr>
        <w:t>加注“■”号的产品属于现行节能产品政府采购强制采购的产品，投标人只能选择符合按照《关于调整优化节能产品、环境标志产品政府采购执行机制的通知》（财库〔</w:t>
      </w:r>
      <w:r>
        <w:rPr>
          <w:rFonts w:hint="eastAsia"/>
          <w:sz w:val="24"/>
        </w:rPr>
        <w:t>2019</w:t>
      </w:r>
      <w:r>
        <w:rPr>
          <w:rFonts w:hint="eastAsia"/>
          <w:sz w:val="24"/>
        </w:rPr>
        <w:t>〕</w:t>
      </w:r>
      <w:r>
        <w:rPr>
          <w:rFonts w:hint="eastAsia"/>
          <w:sz w:val="24"/>
        </w:rPr>
        <w:t>9</w:t>
      </w:r>
      <w:r>
        <w:rPr>
          <w:rFonts w:hint="eastAsia"/>
          <w:sz w:val="24"/>
        </w:rPr>
        <w:t>号）、《关于印发环境标志产品政府采购品目清单的通知》（财库〔</w:t>
      </w:r>
      <w:r>
        <w:rPr>
          <w:rFonts w:hint="eastAsia"/>
          <w:sz w:val="24"/>
        </w:rPr>
        <w:t>2019</w:t>
      </w:r>
      <w:r>
        <w:rPr>
          <w:rFonts w:hint="eastAsia"/>
          <w:sz w:val="24"/>
        </w:rPr>
        <w:t>〕</w:t>
      </w:r>
      <w:r>
        <w:rPr>
          <w:rFonts w:hint="eastAsia"/>
          <w:sz w:val="24"/>
        </w:rPr>
        <w:t>18</w:t>
      </w:r>
      <w:r>
        <w:rPr>
          <w:rFonts w:hint="eastAsia"/>
          <w:sz w:val="24"/>
        </w:rPr>
        <w:t>号）、《关于印发节能产品政府采购品目清单的通知》（财库〔</w:t>
      </w:r>
      <w:r>
        <w:rPr>
          <w:rFonts w:hint="eastAsia"/>
          <w:sz w:val="24"/>
        </w:rPr>
        <w:t>2019</w:t>
      </w:r>
      <w:r>
        <w:rPr>
          <w:rFonts w:hint="eastAsia"/>
          <w:sz w:val="24"/>
        </w:rPr>
        <w:t>〕</w:t>
      </w:r>
      <w:r>
        <w:rPr>
          <w:rFonts w:hint="eastAsia"/>
          <w:sz w:val="24"/>
        </w:rPr>
        <w:t>19</w:t>
      </w:r>
      <w:r>
        <w:rPr>
          <w:rFonts w:hint="eastAsia"/>
          <w:sz w:val="24"/>
        </w:rPr>
        <w:t>号）、《市场监管总局关于发布参与实施政府采购节能产品、环境标志产品认证机构名录的公告》（</w:t>
      </w:r>
      <w:r>
        <w:rPr>
          <w:rFonts w:hint="eastAsia"/>
          <w:sz w:val="24"/>
        </w:rPr>
        <w:t>2019</w:t>
      </w:r>
      <w:r>
        <w:rPr>
          <w:rFonts w:hint="eastAsia"/>
          <w:sz w:val="24"/>
        </w:rPr>
        <w:t>年第</w:t>
      </w:r>
      <w:r>
        <w:rPr>
          <w:rFonts w:hint="eastAsia"/>
          <w:sz w:val="24"/>
        </w:rPr>
        <w:t>16</w:t>
      </w:r>
      <w:r>
        <w:rPr>
          <w:rFonts w:hint="eastAsia"/>
          <w:sz w:val="24"/>
        </w:rPr>
        <w:t>号）等文件要求的强制采购的节能产品进行</w:t>
      </w:r>
      <w:r>
        <w:rPr>
          <w:rFonts w:hint="eastAsia"/>
          <w:sz w:val="24"/>
        </w:rPr>
        <w:lastRenderedPageBreak/>
        <w:t>投标，并提供相关认证证书扫描件，否则不予认定。未加注“■”号的产品均不属于节能产品政府采购强制采购的产品。如供应商对此有异议，请按照招标文件第三部分《投标须知》“</w:t>
      </w:r>
      <w:r>
        <w:rPr>
          <w:rFonts w:hint="eastAsia"/>
          <w:sz w:val="24"/>
        </w:rPr>
        <w:t xml:space="preserve">8. </w:t>
      </w:r>
      <w:r>
        <w:rPr>
          <w:rFonts w:hint="eastAsia"/>
          <w:sz w:val="24"/>
        </w:rPr>
        <w:t>询问与质疑”的相关规定，以书面形式向采购人提出质疑，否则视为认同招标文件中关于节能产品政府采购强制采购产品范围的划定。</w:t>
      </w:r>
    </w:p>
    <w:p w:rsidR="00C62766" w:rsidRDefault="00E31E70">
      <w:pPr>
        <w:spacing w:line="360" w:lineRule="auto"/>
        <w:ind w:firstLineChars="200" w:firstLine="480"/>
        <w:outlineLvl w:val="0"/>
        <w:rPr>
          <w:sz w:val="24"/>
        </w:rPr>
      </w:pPr>
      <w:r>
        <w:rPr>
          <w:rFonts w:hint="eastAsia"/>
          <w:sz w:val="24"/>
        </w:rPr>
        <w:t>若招标文件提供了图纸或图片，仅供参考，文字表述与图纸或图片不一致时，以文字表述为准。</w:t>
      </w:r>
    </w:p>
    <w:p w:rsidR="00C62766" w:rsidRDefault="00E31E70">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三</w:t>
      </w:r>
      <w:r>
        <w:rPr>
          <w:color w:val="000000"/>
          <w:sz w:val="24"/>
          <w:szCs w:val="24"/>
        </w:rPr>
        <w:t>、</w:t>
      </w:r>
      <w:r>
        <w:rPr>
          <w:rFonts w:hint="eastAsia"/>
          <w:sz w:val="24"/>
          <w:szCs w:val="24"/>
        </w:rPr>
        <w:t>商务要求</w:t>
      </w:r>
    </w:p>
    <w:p w:rsidR="00C62766" w:rsidRDefault="00E31E70">
      <w:pPr>
        <w:autoSpaceDE w:val="0"/>
        <w:autoSpaceDN w:val="0"/>
        <w:adjustRightInd w:val="0"/>
        <w:spacing w:line="360" w:lineRule="auto"/>
        <w:ind w:firstLineChars="200" w:firstLine="480"/>
        <w:rPr>
          <w:color w:val="000000"/>
          <w:sz w:val="24"/>
        </w:rPr>
      </w:pPr>
      <w:r>
        <w:rPr>
          <w:rFonts w:hint="eastAsia"/>
          <w:color w:val="000000"/>
          <w:sz w:val="24"/>
          <w:szCs w:val="24"/>
        </w:rPr>
        <w:t>★</w:t>
      </w:r>
      <w:r>
        <w:rPr>
          <w:rFonts w:hint="eastAsia"/>
          <w:color w:val="000000"/>
          <w:sz w:val="24"/>
        </w:rPr>
        <w:t>（一）报价要求</w:t>
      </w:r>
    </w:p>
    <w:p w:rsidR="00C62766" w:rsidRDefault="00E31E70">
      <w:pPr>
        <w:autoSpaceDE w:val="0"/>
        <w:autoSpaceDN w:val="0"/>
        <w:adjustRightInd w:val="0"/>
        <w:spacing w:line="360" w:lineRule="auto"/>
        <w:ind w:firstLineChars="200" w:firstLine="480"/>
        <w:rPr>
          <w:color w:val="000000"/>
          <w:sz w:val="24"/>
        </w:rPr>
      </w:pPr>
      <w:r>
        <w:rPr>
          <w:rFonts w:hint="eastAsia"/>
          <w:color w:val="000000"/>
          <w:sz w:val="24"/>
        </w:rPr>
        <w:t xml:space="preserve">1. </w:t>
      </w:r>
      <w:r>
        <w:rPr>
          <w:rFonts w:hint="eastAsia"/>
          <w:color w:val="000000"/>
          <w:sz w:val="24"/>
        </w:rPr>
        <w:t>投标报价以人民币填列。</w:t>
      </w:r>
    </w:p>
    <w:p w:rsidR="00C62766" w:rsidRPr="00A83FB8" w:rsidRDefault="00E31E70">
      <w:pPr>
        <w:autoSpaceDE w:val="0"/>
        <w:autoSpaceDN w:val="0"/>
        <w:adjustRightInd w:val="0"/>
        <w:spacing w:line="360" w:lineRule="auto"/>
        <w:ind w:firstLineChars="200" w:firstLine="480"/>
        <w:rPr>
          <w:color w:val="000000" w:themeColor="text1"/>
          <w:sz w:val="24"/>
        </w:rPr>
      </w:pPr>
      <w:r>
        <w:rPr>
          <w:rFonts w:hint="eastAsia"/>
          <w:color w:val="000000"/>
          <w:sz w:val="24"/>
        </w:rPr>
        <w:t>2</w:t>
      </w:r>
      <w:r w:rsidRPr="00A83FB8">
        <w:rPr>
          <w:rFonts w:hint="eastAsia"/>
          <w:color w:val="000000" w:themeColor="text1"/>
          <w:sz w:val="24"/>
        </w:rPr>
        <w:t xml:space="preserve">. </w:t>
      </w:r>
      <w:r w:rsidRPr="00A83FB8">
        <w:rPr>
          <w:rFonts w:hint="eastAsia"/>
          <w:color w:val="000000" w:themeColor="text1"/>
          <w:sz w:val="24"/>
        </w:rPr>
        <w:t>投标人的报价应包括：第一包、第二包设备主机及附件货款、运输费、运输保险费、装卸费、安装调试费及利润税金等为完成招标文件规定的全部要求所需的一切费用。投标人所报</w:t>
      </w:r>
      <w:proofErr w:type="gramStart"/>
      <w:r w:rsidRPr="00A83FB8">
        <w:rPr>
          <w:rFonts w:hint="eastAsia"/>
          <w:color w:val="000000" w:themeColor="text1"/>
          <w:sz w:val="24"/>
        </w:rPr>
        <w:t>价格为货到</w:t>
      </w:r>
      <w:proofErr w:type="gramEnd"/>
      <w:r w:rsidRPr="00A83FB8">
        <w:rPr>
          <w:rFonts w:hint="eastAsia"/>
          <w:color w:val="000000" w:themeColor="text1"/>
          <w:sz w:val="24"/>
        </w:rPr>
        <w:t>现场安装调试完成的最终优惠价格。</w:t>
      </w:r>
    </w:p>
    <w:p w:rsidR="00C62766" w:rsidRPr="00A83FB8" w:rsidRDefault="00E31E70">
      <w:pPr>
        <w:autoSpaceDE w:val="0"/>
        <w:autoSpaceDN w:val="0"/>
        <w:adjustRightInd w:val="0"/>
        <w:spacing w:line="360" w:lineRule="auto"/>
        <w:ind w:firstLineChars="200" w:firstLine="480"/>
        <w:rPr>
          <w:color w:val="000000" w:themeColor="text1"/>
          <w:sz w:val="24"/>
        </w:rPr>
      </w:pPr>
      <w:r w:rsidRPr="00A83FB8">
        <w:rPr>
          <w:rFonts w:hint="eastAsia"/>
          <w:color w:val="000000" w:themeColor="text1"/>
          <w:sz w:val="24"/>
        </w:rPr>
        <w:t>第三包设备主机及附件货款、运输费、运输保险费、装卸费、</w:t>
      </w:r>
      <w:r w:rsidRPr="00A83FB8">
        <w:rPr>
          <w:rFonts w:hint="eastAsia"/>
          <w:color w:val="000000" w:themeColor="text1"/>
          <w:sz w:val="24"/>
        </w:rPr>
        <w:t>350M</w:t>
      </w:r>
      <w:r w:rsidRPr="00A83FB8">
        <w:rPr>
          <w:rFonts w:hint="eastAsia"/>
          <w:color w:val="000000" w:themeColor="text1"/>
          <w:sz w:val="24"/>
        </w:rPr>
        <w:t>集群船载台接入覆盖滨海新区的无线自组</w:t>
      </w:r>
      <w:proofErr w:type="gramStart"/>
      <w:r w:rsidRPr="00A83FB8">
        <w:rPr>
          <w:rFonts w:hint="eastAsia"/>
          <w:color w:val="000000" w:themeColor="text1"/>
          <w:sz w:val="24"/>
        </w:rPr>
        <w:t>网费用</w:t>
      </w:r>
      <w:proofErr w:type="gramEnd"/>
      <w:r w:rsidRPr="00A83FB8">
        <w:rPr>
          <w:rFonts w:hint="eastAsia"/>
          <w:color w:val="000000" w:themeColor="text1"/>
          <w:sz w:val="24"/>
        </w:rPr>
        <w:t>5600</w:t>
      </w:r>
      <w:r w:rsidRPr="00A83FB8">
        <w:rPr>
          <w:rFonts w:hint="eastAsia"/>
          <w:color w:val="000000" w:themeColor="text1"/>
          <w:sz w:val="24"/>
        </w:rPr>
        <w:t>元、</w:t>
      </w:r>
      <w:r w:rsidRPr="00A83FB8">
        <w:rPr>
          <w:rFonts w:hint="eastAsia"/>
          <w:color w:val="000000" w:themeColor="text1"/>
          <w:sz w:val="24"/>
        </w:rPr>
        <w:t>800M</w:t>
      </w:r>
      <w:r w:rsidRPr="00A83FB8">
        <w:rPr>
          <w:rFonts w:hint="eastAsia"/>
          <w:color w:val="000000" w:themeColor="text1"/>
          <w:sz w:val="24"/>
        </w:rPr>
        <w:t>集群手持机接入天津港</w:t>
      </w:r>
      <w:r w:rsidRPr="00A83FB8">
        <w:rPr>
          <w:rFonts w:hint="eastAsia"/>
          <w:color w:val="000000" w:themeColor="text1"/>
          <w:sz w:val="24"/>
        </w:rPr>
        <w:t>TETRA</w:t>
      </w:r>
      <w:r w:rsidRPr="00A83FB8">
        <w:rPr>
          <w:rFonts w:hint="eastAsia"/>
          <w:color w:val="000000" w:themeColor="text1"/>
          <w:sz w:val="24"/>
        </w:rPr>
        <w:t>数字集群系统费用</w:t>
      </w:r>
      <w:r w:rsidRPr="00A83FB8">
        <w:rPr>
          <w:rFonts w:hint="eastAsia"/>
          <w:color w:val="000000" w:themeColor="text1"/>
          <w:sz w:val="24"/>
        </w:rPr>
        <w:t>28000</w:t>
      </w:r>
      <w:r w:rsidRPr="00A83FB8">
        <w:rPr>
          <w:rFonts w:hint="eastAsia"/>
          <w:color w:val="000000" w:themeColor="text1"/>
          <w:sz w:val="24"/>
        </w:rPr>
        <w:t>元、安装调试费及利润税金等为完成招标文件规定的全部要求所需的一切费用。投标人所报</w:t>
      </w:r>
      <w:proofErr w:type="gramStart"/>
      <w:r w:rsidRPr="00A83FB8">
        <w:rPr>
          <w:rFonts w:hint="eastAsia"/>
          <w:color w:val="000000" w:themeColor="text1"/>
          <w:sz w:val="24"/>
        </w:rPr>
        <w:t>价格为货到</w:t>
      </w:r>
      <w:proofErr w:type="gramEnd"/>
      <w:r w:rsidRPr="00A83FB8">
        <w:rPr>
          <w:rFonts w:hint="eastAsia"/>
          <w:color w:val="000000" w:themeColor="text1"/>
          <w:sz w:val="24"/>
        </w:rPr>
        <w:t>现场安装调试完成的最终优惠价格。</w:t>
      </w:r>
    </w:p>
    <w:p w:rsidR="00C62766" w:rsidRPr="00A83FB8" w:rsidRDefault="00E31E70">
      <w:pPr>
        <w:autoSpaceDE w:val="0"/>
        <w:autoSpaceDN w:val="0"/>
        <w:adjustRightInd w:val="0"/>
        <w:spacing w:line="360" w:lineRule="auto"/>
        <w:ind w:firstLineChars="200" w:firstLine="480"/>
        <w:rPr>
          <w:color w:val="000000" w:themeColor="text1"/>
          <w:sz w:val="24"/>
        </w:rPr>
      </w:pPr>
      <w:r w:rsidRPr="00A83FB8">
        <w:rPr>
          <w:rFonts w:hint="eastAsia"/>
          <w:color w:val="000000" w:themeColor="text1"/>
          <w:sz w:val="24"/>
        </w:rPr>
        <w:t xml:space="preserve">3. </w:t>
      </w:r>
      <w:r w:rsidRPr="00A83FB8">
        <w:rPr>
          <w:rFonts w:hint="eastAsia"/>
          <w:color w:val="000000" w:themeColor="text1"/>
          <w:sz w:val="24"/>
        </w:rPr>
        <w:t>验收及相关费用由投标人负责。</w:t>
      </w:r>
    </w:p>
    <w:p w:rsidR="00C62766" w:rsidRPr="00A83FB8" w:rsidRDefault="00E31E70">
      <w:pPr>
        <w:spacing w:line="360" w:lineRule="auto"/>
        <w:ind w:firstLineChars="200" w:firstLine="480"/>
        <w:outlineLvl w:val="0"/>
        <w:rPr>
          <w:color w:val="000000" w:themeColor="text1"/>
          <w:sz w:val="24"/>
        </w:rPr>
      </w:pPr>
      <w:r w:rsidRPr="00A83FB8">
        <w:rPr>
          <w:rFonts w:hint="eastAsia"/>
          <w:color w:val="000000" w:themeColor="text1"/>
          <w:sz w:val="24"/>
        </w:rPr>
        <w:t>（二）服务要求</w:t>
      </w:r>
    </w:p>
    <w:p w:rsidR="00C62766" w:rsidRPr="00A83FB8" w:rsidRDefault="00E31E70">
      <w:pPr>
        <w:spacing w:line="360" w:lineRule="auto"/>
        <w:ind w:firstLineChars="200" w:firstLine="480"/>
        <w:outlineLvl w:val="0"/>
        <w:rPr>
          <w:color w:val="000000" w:themeColor="text1"/>
          <w:sz w:val="24"/>
        </w:rPr>
      </w:pPr>
      <w:r w:rsidRPr="00A83FB8">
        <w:rPr>
          <w:rFonts w:hint="eastAsia"/>
          <w:color w:val="000000" w:themeColor="text1"/>
          <w:sz w:val="24"/>
        </w:rPr>
        <w:t xml:space="preserve">1. </w:t>
      </w:r>
      <w:r w:rsidRPr="00A83FB8">
        <w:rPr>
          <w:rFonts w:hint="eastAsia"/>
          <w:color w:val="000000" w:themeColor="text1"/>
          <w:sz w:val="24"/>
        </w:rPr>
        <w:t>提供所投产品</w:t>
      </w:r>
      <w:r w:rsidRPr="00A83FB8">
        <w:rPr>
          <w:color w:val="000000" w:themeColor="text1"/>
          <w:sz w:val="24"/>
        </w:rPr>
        <w:t>3</w:t>
      </w:r>
      <w:r w:rsidRPr="00A83FB8">
        <w:rPr>
          <w:rFonts w:hint="eastAsia"/>
          <w:color w:val="000000" w:themeColor="text1"/>
          <w:sz w:val="24"/>
        </w:rPr>
        <w:t>年的免费上门保修，终身维修。</w:t>
      </w:r>
    </w:p>
    <w:p w:rsidR="00C62766" w:rsidRDefault="00E31E70">
      <w:pPr>
        <w:spacing w:line="360" w:lineRule="auto"/>
        <w:ind w:firstLineChars="200" w:firstLine="480"/>
        <w:outlineLvl w:val="0"/>
        <w:rPr>
          <w:sz w:val="24"/>
        </w:rPr>
      </w:pPr>
      <w:r w:rsidRPr="00A83FB8">
        <w:rPr>
          <w:rFonts w:hint="eastAsia"/>
          <w:color w:val="000000" w:themeColor="text1"/>
          <w:sz w:val="24"/>
        </w:rPr>
        <w:t xml:space="preserve">2. </w:t>
      </w:r>
      <w:r w:rsidRPr="00A83FB8">
        <w:rPr>
          <w:rFonts w:hint="eastAsia"/>
          <w:color w:val="000000" w:themeColor="text1"/>
          <w:sz w:val="24"/>
        </w:rPr>
        <w:t>保修期内免费更换零</w:t>
      </w:r>
      <w:r>
        <w:rPr>
          <w:rFonts w:hint="eastAsia"/>
          <w:sz w:val="24"/>
        </w:rPr>
        <w:t>配件，</w:t>
      </w:r>
      <w:r>
        <w:rPr>
          <w:rFonts w:hint="eastAsia"/>
          <w:sz w:val="24"/>
        </w:rPr>
        <w:t>7</w:t>
      </w:r>
      <w:r>
        <w:rPr>
          <w:rFonts w:hint="eastAsia"/>
          <w:sz w:val="24"/>
        </w:rPr>
        <w:t>×</w:t>
      </w:r>
      <w:r>
        <w:rPr>
          <w:rFonts w:hint="eastAsia"/>
          <w:sz w:val="24"/>
        </w:rPr>
        <w:t>24</w:t>
      </w:r>
      <w:r>
        <w:rPr>
          <w:rFonts w:hint="eastAsia"/>
          <w:sz w:val="24"/>
        </w:rPr>
        <w:t>小时技术响应，</w:t>
      </w:r>
      <w:r>
        <w:rPr>
          <w:rFonts w:hint="eastAsia"/>
          <w:sz w:val="24"/>
        </w:rPr>
        <w:t>48</w:t>
      </w:r>
      <w:r>
        <w:rPr>
          <w:rFonts w:hint="eastAsia"/>
          <w:sz w:val="24"/>
        </w:rPr>
        <w:t>小时内维修工程师到达维修现场。保修期自验收合格之日起计算。</w:t>
      </w:r>
    </w:p>
    <w:p w:rsidR="00C62766" w:rsidRDefault="00E31E70">
      <w:pPr>
        <w:spacing w:line="360" w:lineRule="auto"/>
        <w:ind w:firstLineChars="200" w:firstLine="480"/>
        <w:outlineLvl w:val="0"/>
        <w:rPr>
          <w:sz w:val="24"/>
        </w:rPr>
      </w:pPr>
      <w:r>
        <w:rPr>
          <w:rFonts w:hint="eastAsia"/>
          <w:sz w:val="24"/>
        </w:rPr>
        <w:t xml:space="preserve">3. </w:t>
      </w:r>
      <w:r>
        <w:rPr>
          <w:rFonts w:hint="eastAsia"/>
          <w:sz w:val="24"/>
        </w:rPr>
        <w:t>提供所投产品制造商服务机构情况，包括地址、联系方式及技术人员数量等。</w:t>
      </w:r>
    </w:p>
    <w:p w:rsidR="00C62766" w:rsidRDefault="00E31E70">
      <w:pPr>
        <w:spacing w:line="360" w:lineRule="auto"/>
        <w:ind w:firstLineChars="200" w:firstLine="480"/>
        <w:outlineLvl w:val="0"/>
        <w:rPr>
          <w:sz w:val="24"/>
        </w:rPr>
      </w:pPr>
      <w:r>
        <w:rPr>
          <w:rFonts w:hint="eastAsia"/>
          <w:sz w:val="24"/>
        </w:rPr>
        <w:t xml:space="preserve">4. </w:t>
      </w:r>
      <w:r>
        <w:rPr>
          <w:rFonts w:hint="eastAsia"/>
          <w:sz w:val="24"/>
        </w:rPr>
        <w:t>提供原厂标准的易耗品、消耗材料价格清单及折扣率，保修期后设备维修的价格清单及折扣率。</w:t>
      </w:r>
    </w:p>
    <w:p w:rsidR="00C62766" w:rsidRDefault="00E31E70">
      <w:pPr>
        <w:spacing w:line="360" w:lineRule="auto"/>
        <w:ind w:firstLineChars="200" w:firstLine="480"/>
        <w:outlineLvl w:val="0"/>
        <w:rPr>
          <w:sz w:val="24"/>
        </w:rPr>
      </w:pPr>
      <w:r>
        <w:rPr>
          <w:rFonts w:hint="eastAsia"/>
          <w:sz w:val="24"/>
        </w:rPr>
        <w:t xml:space="preserve">5. </w:t>
      </w:r>
      <w:r>
        <w:rPr>
          <w:rFonts w:hint="eastAsia"/>
          <w:sz w:val="24"/>
        </w:rPr>
        <w:t>提供现场技术培训。</w:t>
      </w:r>
    </w:p>
    <w:p w:rsidR="00C62766" w:rsidRDefault="00E31E70">
      <w:pPr>
        <w:autoSpaceDE w:val="0"/>
        <w:autoSpaceDN w:val="0"/>
        <w:adjustRightInd w:val="0"/>
        <w:spacing w:line="360" w:lineRule="auto"/>
        <w:ind w:firstLineChars="200" w:firstLine="480"/>
        <w:rPr>
          <w:color w:val="000000"/>
          <w:sz w:val="24"/>
        </w:rPr>
      </w:pPr>
      <w:r>
        <w:rPr>
          <w:rFonts w:hint="eastAsia"/>
          <w:color w:val="000000"/>
          <w:sz w:val="24"/>
          <w:szCs w:val="24"/>
        </w:rPr>
        <w:t>★</w:t>
      </w:r>
      <w:r>
        <w:rPr>
          <w:rFonts w:hint="eastAsia"/>
          <w:color w:val="000000"/>
          <w:sz w:val="24"/>
        </w:rPr>
        <w:t>（三）交货要求</w:t>
      </w:r>
    </w:p>
    <w:p w:rsidR="00C62766" w:rsidRDefault="00E31E70">
      <w:pPr>
        <w:autoSpaceDE w:val="0"/>
        <w:autoSpaceDN w:val="0"/>
        <w:adjustRightInd w:val="0"/>
        <w:spacing w:line="360" w:lineRule="auto"/>
        <w:ind w:firstLineChars="200" w:firstLine="480"/>
        <w:rPr>
          <w:color w:val="000000"/>
          <w:sz w:val="24"/>
        </w:rPr>
      </w:pPr>
      <w:r>
        <w:rPr>
          <w:rFonts w:hint="eastAsia"/>
          <w:color w:val="000000"/>
          <w:sz w:val="24"/>
        </w:rPr>
        <w:t xml:space="preserve">1. </w:t>
      </w:r>
      <w:r>
        <w:rPr>
          <w:rFonts w:hint="eastAsia"/>
          <w:color w:val="000000"/>
          <w:sz w:val="24"/>
        </w:rPr>
        <w:t>交货期：</w:t>
      </w:r>
    </w:p>
    <w:p w:rsidR="00C62766" w:rsidRPr="00A83FB8" w:rsidRDefault="00E31E70">
      <w:pPr>
        <w:spacing w:line="360" w:lineRule="auto"/>
        <w:ind w:firstLineChars="200" w:firstLine="480"/>
        <w:outlineLvl w:val="0"/>
        <w:rPr>
          <w:color w:val="000000" w:themeColor="text1"/>
          <w:sz w:val="24"/>
        </w:rPr>
      </w:pPr>
      <w:r>
        <w:rPr>
          <w:rFonts w:hint="eastAsia"/>
          <w:sz w:val="24"/>
        </w:rPr>
        <w:lastRenderedPageBreak/>
        <w:t>货到：签订合同之日</w:t>
      </w:r>
      <w:r w:rsidRPr="00A83FB8">
        <w:rPr>
          <w:rFonts w:hint="eastAsia"/>
          <w:color w:val="000000" w:themeColor="text1"/>
          <w:sz w:val="24"/>
        </w:rPr>
        <w:t>起</w:t>
      </w:r>
      <w:r w:rsidRPr="00A83FB8">
        <w:rPr>
          <w:color w:val="000000" w:themeColor="text1"/>
          <w:sz w:val="24"/>
        </w:rPr>
        <w:t>90</w:t>
      </w:r>
      <w:r w:rsidRPr="00A83FB8">
        <w:rPr>
          <w:rFonts w:hint="eastAsia"/>
          <w:color w:val="000000" w:themeColor="text1"/>
          <w:sz w:val="24"/>
        </w:rPr>
        <w:t>日内（特殊情况以合同为准）。</w:t>
      </w:r>
    </w:p>
    <w:p w:rsidR="00C62766" w:rsidRPr="00A83FB8" w:rsidRDefault="00E31E70">
      <w:pPr>
        <w:spacing w:line="360" w:lineRule="auto"/>
        <w:ind w:firstLineChars="200" w:firstLine="480"/>
        <w:outlineLvl w:val="0"/>
        <w:rPr>
          <w:color w:val="000000" w:themeColor="text1"/>
          <w:sz w:val="24"/>
        </w:rPr>
      </w:pPr>
      <w:r w:rsidRPr="00A83FB8">
        <w:rPr>
          <w:rFonts w:hint="eastAsia"/>
          <w:color w:val="000000" w:themeColor="text1"/>
          <w:sz w:val="24"/>
        </w:rPr>
        <w:t>安装（施工）完成：货到之日起</w:t>
      </w:r>
      <w:r w:rsidRPr="00A83FB8">
        <w:rPr>
          <w:color w:val="000000" w:themeColor="text1"/>
          <w:sz w:val="24"/>
        </w:rPr>
        <w:t>90</w:t>
      </w:r>
      <w:r w:rsidRPr="00A83FB8">
        <w:rPr>
          <w:rFonts w:hint="eastAsia"/>
          <w:color w:val="000000" w:themeColor="text1"/>
          <w:sz w:val="24"/>
        </w:rPr>
        <w:t>日内（特殊情况以合同为准）。</w:t>
      </w:r>
    </w:p>
    <w:p w:rsidR="00C62766" w:rsidRPr="00A83FB8" w:rsidRDefault="00E31E70">
      <w:pPr>
        <w:autoSpaceDE w:val="0"/>
        <w:autoSpaceDN w:val="0"/>
        <w:adjustRightInd w:val="0"/>
        <w:spacing w:line="360" w:lineRule="auto"/>
        <w:ind w:firstLineChars="200" w:firstLine="480"/>
        <w:rPr>
          <w:color w:val="000000" w:themeColor="text1"/>
          <w:sz w:val="24"/>
        </w:rPr>
      </w:pPr>
      <w:r w:rsidRPr="00A83FB8">
        <w:rPr>
          <w:rFonts w:hint="eastAsia"/>
          <w:color w:val="000000" w:themeColor="text1"/>
          <w:sz w:val="24"/>
        </w:rPr>
        <w:t xml:space="preserve">2. </w:t>
      </w:r>
      <w:r w:rsidRPr="00A83FB8">
        <w:rPr>
          <w:rFonts w:hint="eastAsia"/>
          <w:color w:val="000000" w:themeColor="text1"/>
          <w:sz w:val="24"/>
        </w:rPr>
        <w:t>交货地点：天津市滨海新区晋州道</w:t>
      </w:r>
      <w:r w:rsidRPr="00A83FB8">
        <w:rPr>
          <w:rFonts w:hint="eastAsia"/>
          <w:color w:val="000000" w:themeColor="text1"/>
          <w:sz w:val="24"/>
        </w:rPr>
        <w:t>616</w:t>
      </w:r>
      <w:r w:rsidRPr="00A83FB8">
        <w:rPr>
          <w:rFonts w:hint="eastAsia"/>
          <w:color w:val="000000" w:themeColor="text1"/>
          <w:sz w:val="24"/>
        </w:rPr>
        <w:t>号（特殊情况以合同为准）。</w:t>
      </w:r>
    </w:p>
    <w:p w:rsidR="00C62766" w:rsidRPr="00A83FB8" w:rsidRDefault="00E31E70">
      <w:pPr>
        <w:autoSpaceDE w:val="0"/>
        <w:autoSpaceDN w:val="0"/>
        <w:adjustRightInd w:val="0"/>
        <w:spacing w:line="360" w:lineRule="auto"/>
        <w:ind w:firstLineChars="200" w:firstLine="480"/>
        <w:rPr>
          <w:color w:val="000000" w:themeColor="text1"/>
          <w:sz w:val="24"/>
        </w:rPr>
      </w:pPr>
      <w:r w:rsidRPr="00A83FB8">
        <w:rPr>
          <w:rFonts w:hint="eastAsia"/>
          <w:color w:val="000000" w:themeColor="text1"/>
          <w:sz w:val="24"/>
        </w:rPr>
        <w:t xml:space="preserve">3. </w:t>
      </w:r>
      <w:r w:rsidRPr="00A83FB8">
        <w:rPr>
          <w:rFonts w:hint="eastAsia"/>
          <w:color w:val="000000" w:themeColor="text1"/>
          <w:sz w:val="24"/>
        </w:rPr>
        <w:t>提供制造商完整的随机资料，包括完整的使用和维修手册等。</w:t>
      </w:r>
    </w:p>
    <w:p w:rsidR="00C62766" w:rsidRDefault="00E31E70">
      <w:pPr>
        <w:autoSpaceDE w:val="0"/>
        <w:autoSpaceDN w:val="0"/>
        <w:adjustRightInd w:val="0"/>
        <w:spacing w:line="360" w:lineRule="auto"/>
        <w:ind w:firstLineChars="200" w:firstLine="480"/>
        <w:rPr>
          <w:color w:val="000000"/>
          <w:sz w:val="24"/>
        </w:rPr>
      </w:pPr>
      <w:r w:rsidRPr="00A83FB8">
        <w:rPr>
          <w:rFonts w:hint="eastAsia"/>
          <w:color w:val="000000" w:themeColor="text1"/>
          <w:sz w:val="24"/>
        </w:rPr>
        <w:t xml:space="preserve">4. </w:t>
      </w:r>
      <w:r w:rsidRPr="00A83FB8">
        <w:rPr>
          <w:rFonts w:hint="eastAsia"/>
          <w:color w:val="000000" w:themeColor="text1"/>
          <w:sz w:val="24"/>
        </w:rPr>
        <w:t>特别要求：交货时要求投标人就所</w:t>
      </w:r>
      <w:r>
        <w:rPr>
          <w:rFonts w:hint="eastAsia"/>
          <w:color w:val="000000"/>
          <w:sz w:val="24"/>
        </w:rPr>
        <w:t>投产</w:t>
      </w:r>
      <w:proofErr w:type="gramStart"/>
      <w:r>
        <w:rPr>
          <w:rFonts w:hint="eastAsia"/>
          <w:color w:val="000000"/>
          <w:sz w:val="24"/>
        </w:rPr>
        <w:t>品提供</w:t>
      </w:r>
      <w:proofErr w:type="gramEnd"/>
      <w:r>
        <w:rPr>
          <w:rFonts w:hint="eastAsia"/>
          <w:color w:val="000000"/>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C62766" w:rsidRPr="00A83FB8" w:rsidRDefault="00E31E70">
      <w:pPr>
        <w:autoSpaceDE w:val="0"/>
        <w:autoSpaceDN w:val="0"/>
        <w:adjustRightInd w:val="0"/>
        <w:spacing w:line="360" w:lineRule="auto"/>
        <w:ind w:firstLineChars="200" w:firstLine="480"/>
        <w:rPr>
          <w:color w:val="000000" w:themeColor="text1"/>
          <w:sz w:val="24"/>
        </w:rPr>
      </w:pPr>
      <w:r>
        <w:rPr>
          <w:rFonts w:hint="eastAsia"/>
          <w:color w:val="000000"/>
          <w:sz w:val="24"/>
          <w:szCs w:val="24"/>
        </w:rPr>
        <w:t>★</w:t>
      </w:r>
      <w:r>
        <w:rPr>
          <w:rFonts w:hint="eastAsia"/>
          <w:color w:val="000000"/>
          <w:sz w:val="24"/>
        </w:rPr>
        <w:t>（四）</w:t>
      </w:r>
      <w:r w:rsidRPr="00A83FB8">
        <w:rPr>
          <w:rFonts w:hint="eastAsia"/>
          <w:color w:val="000000" w:themeColor="text1"/>
          <w:sz w:val="24"/>
        </w:rPr>
        <w:t>付款方式</w:t>
      </w:r>
    </w:p>
    <w:p w:rsidR="00C62766" w:rsidRPr="00A83FB8" w:rsidRDefault="00E31E70">
      <w:pPr>
        <w:autoSpaceDE w:val="0"/>
        <w:autoSpaceDN w:val="0"/>
        <w:adjustRightInd w:val="0"/>
        <w:spacing w:line="360" w:lineRule="auto"/>
        <w:ind w:firstLineChars="200" w:firstLine="480"/>
        <w:rPr>
          <w:color w:val="000000" w:themeColor="text1"/>
          <w:sz w:val="24"/>
        </w:rPr>
      </w:pPr>
      <w:r w:rsidRPr="00A83FB8">
        <w:rPr>
          <w:rFonts w:hint="eastAsia"/>
          <w:color w:val="000000" w:themeColor="text1"/>
          <w:sz w:val="24"/>
        </w:rPr>
        <w:t>签订合同后</w:t>
      </w:r>
      <w:r w:rsidRPr="00A83FB8">
        <w:rPr>
          <w:color w:val="000000" w:themeColor="text1"/>
          <w:sz w:val="24"/>
        </w:rPr>
        <w:t>90</w:t>
      </w:r>
      <w:r w:rsidRPr="00A83FB8">
        <w:rPr>
          <w:rFonts w:hint="eastAsia"/>
          <w:color w:val="000000" w:themeColor="text1"/>
          <w:sz w:val="24"/>
        </w:rPr>
        <w:t>个工作日内预付合同总额的</w:t>
      </w:r>
      <w:r w:rsidRPr="00A83FB8">
        <w:rPr>
          <w:color w:val="000000" w:themeColor="text1"/>
          <w:sz w:val="24"/>
        </w:rPr>
        <w:t>5</w:t>
      </w:r>
      <w:r w:rsidRPr="00A83FB8">
        <w:rPr>
          <w:rFonts w:hint="eastAsia"/>
          <w:color w:val="000000" w:themeColor="text1"/>
          <w:sz w:val="24"/>
        </w:rPr>
        <w:t>0%</w:t>
      </w:r>
      <w:r w:rsidRPr="00A83FB8">
        <w:rPr>
          <w:rFonts w:hint="eastAsia"/>
          <w:color w:val="000000" w:themeColor="text1"/>
          <w:sz w:val="24"/>
        </w:rPr>
        <w:t>，货到现场安装、调试完毕，所有设备使用无质量问题，验收合格后</w:t>
      </w:r>
      <w:r w:rsidRPr="00A83FB8">
        <w:rPr>
          <w:rFonts w:hint="eastAsia"/>
          <w:color w:val="000000" w:themeColor="text1"/>
          <w:sz w:val="24"/>
        </w:rPr>
        <w:t>60</w:t>
      </w:r>
      <w:r w:rsidRPr="00A83FB8">
        <w:rPr>
          <w:rFonts w:hint="eastAsia"/>
          <w:color w:val="000000" w:themeColor="text1"/>
          <w:sz w:val="24"/>
        </w:rPr>
        <w:t>日内支付合同总额的</w:t>
      </w:r>
      <w:r w:rsidRPr="00A83FB8">
        <w:rPr>
          <w:color w:val="000000" w:themeColor="text1"/>
          <w:sz w:val="24"/>
        </w:rPr>
        <w:t>5</w:t>
      </w:r>
      <w:r w:rsidRPr="00A83FB8">
        <w:rPr>
          <w:rFonts w:hint="eastAsia"/>
          <w:color w:val="000000" w:themeColor="text1"/>
          <w:sz w:val="24"/>
        </w:rPr>
        <w:t>0%</w:t>
      </w:r>
      <w:r w:rsidRPr="00A83FB8">
        <w:rPr>
          <w:rFonts w:hint="eastAsia"/>
          <w:color w:val="000000" w:themeColor="text1"/>
          <w:sz w:val="24"/>
        </w:rPr>
        <w:t>（特殊情况以合同为准）。</w:t>
      </w:r>
      <w:r w:rsidRPr="00A83FB8">
        <w:rPr>
          <w:rFonts w:hint="eastAsia"/>
          <w:color w:val="000000" w:themeColor="text1"/>
          <w:sz w:val="24"/>
        </w:rPr>
        <w:t xml:space="preserve">  </w:t>
      </w:r>
    </w:p>
    <w:p w:rsidR="00C62766" w:rsidRDefault="00E31E70">
      <w:pPr>
        <w:autoSpaceDE w:val="0"/>
        <w:autoSpaceDN w:val="0"/>
        <w:adjustRightInd w:val="0"/>
        <w:spacing w:line="360" w:lineRule="auto"/>
        <w:ind w:firstLineChars="200" w:firstLine="480"/>
        <w:rPr>
          <w:color w:val="000000"/>
          <w:sz w:val="24"/>
        </w:rPr>
      </w:pPr>
      <w:r w:rsidRPr="00A83FB8">
        <w:rPr>
          <w:rFonts w:hint="eastAsia"/>
          <w:color w:val="000000" w:themeColor="text1"/>
          <w:sz w:val="24"/>
          <w:szCs w:val="24"/>
        </w:rPr>
        <w:t>★</w:t>
      </w:r>
      <w:r w:rsidRPr="00A83FB8">
        <w:rPr>
          <w:rFonts w:hint="eastAsia"/>
          <w:color w:val="000000" w:themeColor="text1"/>
          <w:sz w:val="24"/>
        </w:rPr>
        <w:t>（五）投标保证金和履约</w:t>
      </w:r>
      <w:r>
        <w:rPr>
          <w:rFonts w:hint="eastAsia"/>
          <w:color w:val="000000"/>
          <w:sz w:val="24"/>
        </w:rPr>
        <w:t>保证金</w:t>
      </w:r>
    </w:p>
    <w:p w:rsidR="00C62766" w:rsidRDefault="00E31E70">
      <w:pPr>
        <w:autoSpaceDE w:val="0"/>
        <w:autoSpaceDN w:val="0"/>
        <w:adjustRightInd w:val="0"/>
        <w:spacing w:line="360" w:lineRule="auto"/>
        <w:ind w:firstLineChars="200" w:firstLine="480"/>
        <w:rPr>
          <w:color w:val="000000"/>
          <w:sz w:val="24"/>
        </w:rPr>
      </w:pPr>
      <w:r>
        <w:rPr>
          <w:rFonts w:hint="eastAsia"/>
          <w:color w:val="000000"/>
          <w:sz w:val="24"/>
        </w:rPr>
        <w:t>本项目不收取投标保证金和履约保证金。</w:t>
      </w:r>
    </w:p>
    <w:p w:rsidR="00C62766" w:rsidRDefault="00E31E70">
      <w:pPr>
        <w:autoSpaceDE w:val="0"/>
        <w:autoSpaceDN w:val="0"/>
        <w:adjustRightInd w:val="0"/>
        <w:spacing w:line="360" w:lineRule="auto"/>
        <w:ind w:firstLineChars="200" w:firstLine="480"/>
        <w:rPr>
          <w:color w:val="000000"/>
          <w:sz w:val="24"/>
        </w:rPr>
      </w:pPr>
      <w:r>
        <w:rPr>
          <w:rFonts w:hint="eastAsia"/>
          <w:color w:val="000000"/>
          <w:sz w:val="24"/>
          <w:szCs w:val="24"/>
        </w:rPr>
        <w:t>★</w:t>
      </w:r>
      <w:r>
        <w:rPr>
          <w:rFonts w:hint="eastAsia"/>
          <w:color w:val="000000"/>
          <w:sz w:val="24"/>
        </w:rPr>
        <w:t>（六）验收方法及标准</w:t>
      </w:r>
    </w:p>
    <w:p w:rsidR="00C62766" w:rsidRDefault="00E31E70">
      <w:pPr>
        <w:autoSpaceDE w:val="0"/>
        <w:autoSpaceDN w:val="0"/>
        <w:adjustRightInd w:val="0"/>
        <w:spacing w:line="360" w:lineRule="auto"/>
        <w:ind w:firstLineChars="200" w:firstLine="480"/>
        <w:rPr>
          <w:color w:val="000000"/>
          <w:sz w:val="24"/>
        </w:rPr>
      </w:pPr>
      <w:r>
        <w:rPr>
          <w:rFonts w:hint="eastAsia"/>
          <w:color w:val="000000"/>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w:t>
      </w:r>
      <w:proofErr w:type="gramStart"/>
      <w:r>
        <w:rPr>
          <w:rFonts w:hint="eastAsia"/>
          <w:color w:val="000000"/>
          <w:sz w:val="24"/>
        </w:rPr>
        <w:t>验收书</w:t>
      </w:r>
      <w:proofErr w:type="gramEnd"/>
      <w:r>
        <w:rPr>
          <w:rFonts w:hint="eastAsia"/>
          <w:color w:val="000000"/>
          <w:sz w:val="24"/>
        </w:rPr>
        <w:t>的参考资料一并存档。验收结束后，应当出具验收书，列明各项标准的验收情况及项目总体评价，由验收双方共同签署。</w:t>
      </w:r>
    </w:p>
    <w:p w:rsidR="00C62766" w:rsidRDefault="00E31E70">
      <w:pPr>
        <w:spacing w:line="360" w:lineRule="auto"/>
        <w:ind w:firstLineChars="200" w:firstLine="480"/>
        <w:outlineLvl w:val="0"/>
        <w:rPr>
          <w:sz w:val="24"/>
        </w:rPr>
      </w:pPr>
      <w:r>
        <w:rPr>
          <w:rFonts w:hint="eastAsia"/>
          <w:sz w:val="24"/>
        </w:rPr>
        <w:t>四、评分因素及评标标准</w:t>
      </w:r>
    </w:p>
    <w:p w:rsidR="00C62766" w:rsidRDefault="00E31E70" w:rsidP="0006153C">
      <w:pPr>
        <w:spacing w:line="360" w:lineRule="auto"/>
        <w:ind w:firstLineChars="200" w:firstLine="482"/>
        <w:outlineLvl w:val="0"/>
        <w:rPr>
          <w:b/>
          <w:sz w:val="24"/>
        </w:rPr>
      </w:pPr>
      <w:r>
        <w:rPr>
          <w:rFonts w:hint="eastAsia"/>
          <w:b/>
          <w:sz w:val="24"/>
        </w:rPr>
        <w:t>第一包</w:t>
      </w:r>
      <w:r>
        <w:rPr>
          <w:rFonts w:hint="eastAsia"/>
          <w:b/>
          <w:sz w:val="24"/>
        </w:rPr>
        <w:t xml:space="preserve">   </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C62766">
        <w:trPr>
          <w:jc w:val="center"/>
        </w:trPr>
        <w:tc>
          <w:tcPr>
            <w:tcW w:w="92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kern w:val="0"/>
                <w:sz w:val="24"/>
                <w:szCs w:val="24"/>
              </w:rPr>
              <w:t>第一部分</w:t>
            </w:r>
            <w:r>
              <w:rPr>
                <w:rFonts w:hint="eastAsia"/>
                <w:kern w:val="0"/>
                <w:sz w:val="24"/>
                <w:szCs w:val="24"/>
              </w:rPr>
              <w:t xml:space="preserve"> </w:t>
            </w:r>
            <w:r>
              <w:rPr>
                <w:rFonts w:hint="eastAsia"/>
                <w:kern w:val="0"/>
                <w:sz w:val="24"/>
                <w:szCs w:val="24"/>
              </w:rPr>
              <w:t>价格（</w:t>
            </w:r>
            <w:r>
              <w:rPr>
                <w:rFonts w:hint="eastAsia"/>
                <w:kern w:val="0"/>
                <w:sz w:val="24"/>
                <w:szCs w:val="24"/>
              </w:rPr>
              <w:t>30</w:t>
            </w:r>
            <w:r>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kern w:val="0"/>
                <w:sz w:val="24"/>
                <w:szCs w:val="24"/>
              </w:rPr>
              <w:t>分值</w:t>
            </w:r>
          </w:p>
        </w:tc>
      </w:tr>
      <w:tr w:rsidR="00C62766">
        <w:trPr>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t>1</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）投标报价超过采购预算的，投标无效，未超过采购预算的投标报价按以下公式进行计算</w:t>
            </w:r>
          </w:p>
          <w:p w:rsidR="00C62766" w:rsidRDefault="00E31E70">
            <w:pPr>
              <w:widowControl/>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）投标报价得分</w:t>
            </w:r>
            <w:r>
              <w:rPr>
                <w:rFonts w:hint="eastAsia"/>
                <w:kern w:val="0"/>
                <w:sz w:val="24"/>
                <w:szCs w:val="24"/>
              </w:rPr>
              <w:t>=</w:t>
            </w:r>
            <w:r>
              <w:rPr>
                <w:rFonts w:hint="eastAsia"/>
                <w:kern w:val="0"/>
                <w:sz w:val="24"/>
                <w:szCs w:val="24"/>
              </w:rPr>
              <w:t>（评标基准价</w:t>
            </w:r>
            <w:r>
              <w:rPr>
                <w:rFonts w:hint="eastAsia"/>
                <w:kern w:val="0"/>
                <w:sz w:val="24"/>
                <w:szCs w:val="24"/>
              </w:rPr>
              <w:t>/</w:t>
            </w:r>
            <w:r>
              <w:rPr>
                <w:rFonts w:hint="eastAsia"/>
                <w:kern w:val="0"/>
                <w:sz w:val="24"/>
                <w:szCs w:val="24"/>
              </w:rPr>
              <w:t>投标报价）×</w:t>
            </w:r>
            <w:r>
              <w:rPr>
                <w:rFonts w:hint="eastAsia"/>
                <w:kern w:val="0"/>
                <w:sz w:val="24"/>
                <w:szCs w:val="24"/>
              </w:rPr>
              <w:t>30</w:t>
            </w:r>
          </w:p>
          <w:p w:rsidR="00C62766" w:rsidRDefault="00E31E70">
            <w:pPr>
              <w:widowControl/>
              <w:snapToGrid w:val="0"/>
              <w:rPr>
                <w:kern w:val="0"/>
                <w:sz w:val="24"/>
                <w:szCs w:val="24"/>
              </w:rPr>
            </w:pPr>
            <w:r>
              <w:rPr>
                <w:rFonts w:hint="eastAsia"/>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t>30</w:t>
            </w:r>
          </w:p>
        </w:tc>
      </w:tr>
      <w:tr w:rsidR="00C62766">
        <w:trPr>
          <w:jc w:val="center"/>
        </w:trPr>
        <w:tc>
          <w:tcPr>
            <w:tcW w:w="92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kern w:val="0"/>
                <w:sz w:val="24"/>
                <w:szCs w:val="24"/>
              </w:rPr>
              <w:t>第</w:t>
            </w:r>
            <w:r>
              <w:rPr>
                <w:rFonts w:hint="eastAsia"/>
                <w:kern w:val="0"/>
                <w:sz w:val="24"/>
                <w:szCs w:val="24"/>
              </w:rPr>
              <w:t>二</w:t>
            </w:r>
            <w:r>
              <w:rPr>
                <w:kern w:val="0"/>
                <w:sz w:val="24"/>
                <w:szCs w:val="24"/>
              </w:rPr>
              <w:t>部分</w:t>
            </w:r>
            <w:r>
              <w:rPr>
                <w:kern w:val="0"/>
                <w:sz w:val="24"/>
                <w:szCs w:val="24"/>
              </w:rPr>
              <w:t xml:space="preserve"> </w:t>
            </w:r>
            <w:r>
              <w:rPr>
                <w:rFonts w:hint="eastAsia"/>
                <w:kern w:val="0"/>
                <w:sz w:val="24"/>
                <w:szCs w:val="24"/>
              </w:rPr>
              <w:t>客观分</w:t>
            </w:r>
            <w:r>
              <w:rPr>
                <w:kern w:val="0"/>
                <w:sz w:val="24"/>
                <w:szCs w:val="24"/>
              </w:rPr>
              <w:t>（</w:t>
            </w:r>
            <w:r>
              <w:rPr>
                <w:rFonts w:hint="eastAsia"/>
                <w:kern w:val="0"/>
                <w:sz w:val="24"/>
                <w:szCs w:val="24"/>
              </w:rPr>
              <w:t>52</w:t>
            </w:r>
            <w:r>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t>分值</w:t>
            </w:r>
          </w:p>
        </w:tc>
      </w:tr>
      <w:tr w:rsidR="00C62766">
        <w:trPr>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t>1</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bCs/>
                <w:sz w:val="24"/>
              </w:rPr>
              <w:t>环境标志产品</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snapToGrid w:val="0"/>
              <w:rPr>
                <w:bCs/>
                <w:sz w:val="24"/>
              </w:rPr>
            </w:pPr>
            <w:r>
              <w:rPr>
                <w:rFonts w:hint="eastAsia"/>
                <w:bCs/>
                <w:sz w:val="24"/>
              </w:rPr>
              <w:t>按照《关于调整优化节能产品、环境标志产品政府采购执行机制的通知》（财库〔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号）判定，投标产品是否属于环境标志产</w:t>
            </w:r>
            <w:r>
              <w:rPr>
                <w:rFonts w:hint="eastAsia"/>
                <w:bCs/>
                <w:sz w:val="24"/>
              </w:rPr>
              <w:lastRenderedPageBreak/>
              <w:t>品。</w:t>
            </w:r>
          </w:p>
          <w:p w:rsidR="00C62766" w:rsidRDefault="00E31E70">
            <w:pPr>
              <w:snapToGrid w:val="0"/>
              <w:rPr>
                <w:bCs/>
                <w:sz w:val="24"/>
              </w:rPr>
            </w:pPr>
            <w:r>
              <w:rPr>
                <w:rFonts w:hint="eastAsia"/>
                <w:bCs/>
                <w:sz w:val="24"/>
              </w:rPr>
              <w:t>投标产品为</w:t>
            </w:r>
            <w:r>
              <w:rPr>
                <w:rFonts w:hint="eastAsia"/>
                <w:bCs/>
                <w:sz w:val="24"/>
              </w:rPr>
              <w:t>1</w:t>
            </w:r>
            <w:r>
              <w:rPr>
                <w:rFonts w:hint="eastAsia"/>
                <w:bCs/>
                <w:sz w:val="24"/>
              </w:rPr>
              <w:t>项的，且投标产品是环境标志产品的：</w:t>
            </w:r>
            <w:r>
              <w:rPr>
                <w:rFonts w:hint="eastAsia"/>
                <w:bCs/>
                <w:sz w:val="24"/>
              </w:rPr>
              <w:t>2</w:t>
            </w:r>
            <w:r>
              <w:rPr>
                <w:rFonts w:hint="eastAsia"/>
                <w:bCs/>
                <w:sz w:val="24"/>
              </w:rPr>
              <w:t>分</w:t>
            </w:r>
          </w:p>
          <w:p w:rsidR="00C62766" w:rsidRDefault="00E31E70">
            <w:pPr>
              <w:snapToGrid w:val="0"/>
              <w:rPr>
                <w:bCs/>
                <w:sz w:val="24"/>
              </w:rPr>
            </w:pPr>
            <w:r>
              <w:rPr>
                <w:rFonts w:hint="eastAsia"/>
                <w:bCs/>
                <w:sz w:val="24"/>
              </w:rPr>
              <w:t>投标产品为多项的，得分为环境标志产品价值权重×</w:t>
            </w:r>
            <w:r>
              <w:rPr>
                <w:rFonts w:hint="eastAsia"/>
                <w:bCs/>
                <w:sz w:val="24"/>
              </w:rPr>
              <w:t>2</w:t>
            </w:r>
            <w:r>
              <w:rPr>
                <w:rFonts w:hint="eastAsia"/>
                <w:bCs/>
                <w:sz w:val="24"/>
              </w:rPr>
              <w:t>分</w:t>
            </w:r>
          </w:p>
          <w:p w:rsidR="00C62766" w:rsidRDefault="00E31E70">
            <w:pPr>
              <w:snapToGrid w:val="0"/>
              <w:rPr>
                <w:kern w:val="0"/>
                <w:sz w:val="24"/>
                <w:szCs w:val="24"/>
              </w:rPr>
            </w:pPr>
            <w:r>
              <w:rPr>
                <w:rFonts w:hint="eastAsia"/>
                <w:bCs/>
                <w:sz w:val="24"/>
              </w:rPr>
              <w:t>其他：</w:t>
            </w:r>
            <w:r>
              <w:rPr>
                <w:rFonts w:hint="eastAsia"/>
                <w:bCs/>
                <w:sz w:val="24"/>
              </w:rPr>
              <w:t>0</w:t>
            </w:r>
            <w:r>
              <w:rPr>
                <w:rFonts w:hint="eastAsia"/>
                <w:bCs/>
                <w:sz w:val="24"/>
              </w:rPr>
              <w:t>分</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lastRenderedPageBreak/>
              <w:t>2</w:t>
            </w:r>
          </w:p>
        </w:tc>
      </w:tr>
      <w:tr w:rsidR="00C62766">
        <w:trPr>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lastRenderedPageBreak/>
              <w:t>2</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bCs/>
                <w:sz w:val="24"/>
              </w:rPr>
              <w:t>节能产品</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snapToGrid w:val="0"/>
              <w:rPr>
                <w:bCs/>
                <w:sz w:val="24"/>
              </w:rPr>
            </w:pPr>
            <w:r>
              <w:rPr>
                <w:rFonts w:hint="eastAsia"/>
                <w:bCs/>
                <w:sz w:val="24"/>
              </w:rPr>
              <w:t>按照《关于调整优化节能产品、环境标志产品政府采购执行机制的通知》（财库〔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号）判定，投标产品是否属于节能产品。</w:t>
            </w:r>
          </w:p>
          <w:p w:rsidR="00C62766" w:rsidRDefault="00E31E70">
            <w:pPr>
              <w:snapToGrid w:val="0"/>
              <w:rPr>
                <w:bCs/>
                <w:sz w:val="24"/>
              </w:rPr>
            </w:pPr>
            <w:r>
              <w:rPr>
                <w:rFonts w:hint="eastAsia"/>
                <w:bCs/>
                <w:sz w:val="24"/>
              </w:rPr>
              <w:t>投标产品为</w:t>
            </w:r>
            <w:r>
              <w:rPr>
                <w:rFonts w:hint="eastAsia"/>
                <w:bCs/>
                <w:sz w:val="24"/>
              </w:rPr>
              <w:t>1</w:t>
            </w:r>
            <w:r>
              <w:rPr>
                <w:rFonts w:hint="eastAsia"/>
                <w:bCs/>
                <w:sz w:val="24"/>
              </w:rPr>
              <w:t>项的，且投标产品是非强制采购节能产品的：</w:t>
            </w:r>
            <w:r>
              <w:rPr>
                <w:rFonts w:hint="eastAsia"/>
                <w:bCs/>
                <w:sz w:val="24"/>
              </w:rPr>
              <w:t>2</w:t>
            </w:r>
            <w:r>
              <w:rPr>
                <w:rFonts w:hint="eastAsia"/>
                <w:bCs/>
                <w:sz w:val="24"/>
              </w:rPr>
              <w:t>分</w:t>
            </w:r>
          </w:p>
          <w:p w:rsidR="00C62766" w:rsidRDefault="00E31E70">
            <w:pPr>
              <w:snapToGrid w:val="0"/>
              <w:rPr>
                <w:bCs/>
                <w:sz w:val="24"/>
              </w:rPr>
            </w:pPr>
            <w:r>
              <w:rPr>
                <w:rFonts w:hint="eastAsia"/>
                <w:bCs/>
                <w:sz w:val="24"/>
              </w:rPr>
              <w:t>投标产品为多项的，得分为非强制采购节能产品价值权重×</w:t>
            </w:r>
            <w:r>
              <w:rPr>
                <w:rFonts w:hint="eastAsia"/>
                <w:bCs/>
                <w:sz w:val="24"/>
              </w:rPr>
              <w:t>2</w:t>
            </w:r>
            <w:r>
              <w:rPr>
                <w:rFonts w:hint="eastAsia"/>
                <w:bCs/>
                <w:sz w:val="24"/>
              </w:rPr>
              <w:t>分</w:t>
            </w:r>
          </w:p>
          <w:p w:rsidR="00C62766" w:rsidRDefault="00E31E70">
            <w:pPr>
              <w:snapToGrid w:val="0"/>
              <w:rPr>
                <w:bCs/>
                <w:sz w:val="24"/>
              </w:rPr>
            </w:pPr>
            <w:r>
              <w:rPr>
                <w:rFonts w:hint="eastAsia"/>
                <w:bCs/>
                <w:sz w:val="24"/>
              </w:rPr>
              <w:t>其他：</w:t>
            </w:r>
            <w:r>
              <w:rPr>
                <w:rFonts w:hint="eastAsia"/>
                <w:bCs/>
                <w:sz w:val="24"/>
              </w:rPr>
              <w:t>0</w:t>
            </w:r>
            <w:r>
              <w:rPr>
                <w:rFonts w:hint="eastAsia"/>
                <w:bCs/>
                <w:sz w:val="24"/>
              </w:rPr>
              <w:t>分</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t>2</w:t>
            </w:r>
          </w:p>
        </w:tc>
      </w:tr>
      <w:tr w:rsidR="00C62766">
        <w:trPr>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t>3</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t>制造商认证评价</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A83FB8" w:rsidRDefault="00E31E70">
            <w:pPr>
              <w:snapToGrid w:val="0"/>
              <w:rPr>
                <w:bCs/>
                <w:color w:val="000000" w:themeColor="text1"/>
                <w:sz w:val="24"/>
              </w:rPr>
            </w:pPr>
            <w:r w:rsidRPr="00A83FB8">
              <w:rPr>
                <w:rFonts w:hint="eastAsia"/>
                <w:bCs/>
                <w:color w:val="000000" w:themeColor="text1"/>
                <w:sz w:val="24"/>
              </w:rPr>
              <w:t>所投产品的制造商具备质量管理体系认证、职业健康安全管理体系认证、环境管理体系认证，投标文件中提供证书扫描件。具备</w:t>
            </w:r>
            <w:r w:rsidRPr="00A83FB8">
              <w:rPr>
                <w:rFonts w:hint="eastAsia"/>
                <w:bCs/>
                <w:color w:val="000000" w:themeColor="text1"/>
                <w:sz w:val="24"/>
              </w:rPr>
              <w:t>1</w:t>
            </w:r>
            <w:r w:rsidRPr="00A83FB8">
              <w:rPr>
                <w:rFonts w:hint="eastAsia"/>
                <w:bCs/>
                <w:color w:val="000000" w:themeColor="text1"/>
                <w:sz w:val="24"/>
              </w:rPr>
              <w:t>份证书得</w:t>
            </w:r>
            <w:r w:rsidRPr="00A83FB8">
              <w:rPr>
                <w:rFonts w:hint="eastAsia"/>
                <w:bCs/>
                <w:color w:val="000000" w:themeColor="text1"/>
                <w:sz w:val="24"/>
              </w:rPr>
              <w:t>1</w:t>
            </w:r>
            <w:r w:rsidRPr="00A83FB8">
              <w:rPr>
                <w:rFonts w:hint="eastAsia"/>
                <w:bCs/>
                <w:color w:val="000000" w:themeColor="text1"/>
                <w:sz w:val="24"/>
              </w:rPr>
              <w:t>分，最多</w:t>
            </w:r>
            <w:r w:rsidRPr="00A83FB8">
              <w:rPr>
                <w:rFonts w:hint="eastAsia"/>
                <w:bCs/>
                <w:color w:val="000000" w:themeColor="text1"/>
                <w:sz w:val="24"/>
              </w:rPr>
              <w:t>3</w:t>
            </w:r>
            <w:r w:rsidRPr="00A83FB8">
              <w:rPr>
                <w:rFonts w:hint="eastAsia"/>
                <w:bCs/>
                <w:color w:val="000000" w:themeColor="text1"/>
                <w:sz w:val="24"/>
              </w:rPr>
              <w:t>分</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A83FB8" w:rsidRDefault="00E31E70">
            <w:pPr>
              <w:widowControl/>
              <w:snapToGrid w:val="0"/>
              <w:jc w:val="center"/>
              <w:rPr>
                <w:color w:val="000000" w:themeColor="text1"/>
                <w:kern w:val="0"/>
                <w:sz w:val="24"/>
                <w:szCs w:val="24"/>
              </w:rPr>
            </w:pPr>
            <w:r w:rsidRPr="00A83FB8">
              <w:rPr>
                <w:rFonts w:hint="eastAsia"/>
                <w:color w:val="000000" w:themeColor="text1"/>
                <w:kern w:val="0"/>
                <w:sz w:val="24"/>
                <w:szCs w:val="24"/>
              </w:rPr>
              <w:t>3</w:t>
            </w:r>
          </w:p>
        </w:tc>
      </w:tr>
      <w:tr w:rsidR="00C62766">
        <w:trPr>
          <w:trHeight w:val="239"/>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t>4</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t>产品认证评价</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A83FB8" w:rsidRDefault="00E31E70">
            <w:pPr>
              <w:snapToGrid w:val="0"/>
              <w:rPr>
                <w:bCs/>
                <w:color w:val="000000" w:themeColor="text1"/>
                <w:sz w:val="24"/>
              </w:rPr>
            </w:pPr>
            <w:r w:rsidRPr="00A83FB8">
              <w:rPr>
                <w:rFonts w:hint="eastAsia"/>
                <w:bCs/>
                <w:color w:val="000000" w:themeColor="text1"/>
                <w:sz w:val="24"/>
              </w:rPr>
              <w:t>提供与所投产</w:t>
            </w:r>
            <w:proofErr w:type="gramStart"/>
            <w:r w:rsidRPr="00A83FB8">
              <w:rPr>
                <w:rFonts w:hint="eastAsia"/>
                <w:bCs/>
                <w:color w:val="000000" w:themeColor="text1"/>
                <w:sz w:val="24"/>
              </w:rPr>
              <w:t>品相关</w:t>
            </w:r>
            <w:proofErr w:type="gramEnd"/>
            <w:r w:rsidRPr="00A83FB8">
              <w:rPr>
                <w:rFonts w:hint="eastAsia"/>
                <w:bCs/>
                <w:color w:val="000000" w:themeColor="text1"/>
                <w:sz w:val="24"/>
              </w:rPr>
              <w:t>的知识产权证书扫描件。具备</w:t>
            </w:r>
            <w:r w:rsidRPr="00A83FB8">
              <w:rPr>
                <w:rFonts w:hint="eastAsia"/>
                <w:bCs/>
                <w:color w:val="000000" w:themeColor="text1"/>
                <w:sz w:val="24"/>
              </w:rPr>
              <w:t>1</w:t>
            </w:r>
            <w:r w:rsidRPr="00A83FB8">
              <w:rPr>
                <w:rFonts w:hint="eastAsia"/>
                <w:bCs/>
                <w:color w:val="000000" w:themeColor="text1"/>
                <w:sz w:val="24"/>
              </w:rPr>
              <w:t>份证书得</w:t>
            </w:r>
            <w:r w:rsidRPr="00A83FB8">
              <w:rPr>
                <w:rFonts w:hint="eastAsia"/>
                <w:bCs/>
                <w:color w:val="000000" w:themeColor="text1"/>
                <w:sz w:val="24"/>
              </w:rPr>
              <w:t>1</w:t>
            </w:r>
            <w:r w:rsidRPr="00A83FB8">
              <w:rPr>
                <w:rFonts w:hint="eastAsia"/>
                <w:bCs/>
                <w:color w:val="000000" w:themeColor="text1"/>
                <w:sz w:val="24"/>
              </w:rPr>
              <w:t>分，最多</w:t>
            </w:r>
            <w:r w:rsidRPr="00A83FB8">
              <w:rPr>
                <w:rFonts w:hint="eastAsia"/>
                <w:bCs/>
                <w:color w:val="000000" w:themeColor="text1"/>
                <w:sz w:val="24"/>
              </w:rPr>
              <w:t>3</w:t>
            </w:r>
            <w:r w:rsidRPr="00A83FB8">
              <w:rPr>
                <w:rFonts w:hint="eastAsia"/>
                <w:bCs/>
                <w:color w:val="000000" w:themeColor="text1"/>
                <w:sz w:val="24"/>
              </w:rPr>
              <w:t>分</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A83FB8" w:rsidRDefault="00E31E70">
            <w:pPr>
              <w:widowControl/>
              <w:snapToGrid w:val="0"/>
              <w:jc w:val="center"/>
              <w:rPr>
                <w:color w:val="000000" w:themeColor="text1"/>
                <w:kern w:val="0"/>
                <w:sz w:val="24"/>
                <w:szCs w:val="24"/>
              </w:rPr>
            </w:pPr>
            <w:r w:rsidRPr="00A83FB8">
              <w:rPr>
                <w:rFonts w:hint="eastAsia"/>
                <w:color w:val="000000" w:themeColor="text1"/>
                <w:kern w:val="0"/>
                <w:sz w:val="24"/>
                <w:szCs w:val="24"/>
              </w:rPr>
              <w:t>3</w:t>
            </w:r>
          </w:p>
        </w:tc>
      </w:tr>
      <w:tr w:rsidR="00C62766">
        <w:trPr>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t>5</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bCs/>
                <w:sz w:val="24"/>
              </w:rPr>
            </w:pPr>
            <w:r>
              <w:rPr>
                <w:rFonts w:hint="eastAsia"/>
                <w:bCs/>
                <w:sz w:val="24"/>
              </w:rPr>
              <w:t>保修时间评价</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A83FB8" w:rsidRDefault="00E31E70">
            <w:pPr>
              <w:snapToGrid w:val="0"/>
              <w:rPr>
                <w:bCs/>
                <w:color w:val="000000" w:themeColor="text1"/>
                <w:sz w:val="24"/>
              </w:rPr>
            </w:pPr>
            <w:r w:rsidRPr="00A83FB8">
              <w:rPr>
                <w:rFonts w:hint="eastAsia"/>
                <w:bCs/>
                <w:color w:val="000000" w:themeColor="text1"/>
                <w:sz w:val="24"/>
              </w:rPr>
              <w:t>满足招标文件要求的基础上所投核心产品每增加</w:t>
            </w:r>
            <w:r w:rsidRPr="00A83FB8">
              <w:rPr>
                <w:rFonts w:hint="eastAsia"/>
                <w:bCs/>
                <w:color w:val="000000" w:themeColor="text1"/>
                <w:sz w:val="24"/>
              </w:rPr>
              <w:t>1</w:t>
            </w:r>
            <w:r w:rsidRPr="00A83FB8">
              <w:rPr>
                <w:rFonts w:hint="eastAsia"/>
                <w:bCs/>
                <w:color w:val="000000" w:themeColor="text1"/>
                <w:sz w:val="24"/>
              </w:rPr>
              <w:t>年保修得</w:t>
            </w:r>
            <w:r w:rsidRPr="00A83FB8">
              <w:rPr>
                <w:rFonts w:hint="eastAsia"/>
                <w:bCs/>
                <w:color w:val="000000" w:themeColor="text1"/>
                <w:sz w:val="24"/>
              </w:rPr>
              <w:t>1</w:t>
            </w:r>
            <w:r w:rsidRPr="00A83FB8">
              <w:rPr>
                <w:rFonts w:hint="eastAsia"/>
                <w:bCs/>
                <w:color w:val="000000" w:themeColor="text1"/>
                <w:sz w:val="24"/>
              </w:rPr>
              <w:t>分，最多</w:t>
            </w:r>
            <w:r w:rsidRPr="00A83FB8">
              <w:rPr>
                <w:rFonts w:hint="eastAsia"/>
                <w:bCs/>
                <w:color w:val="000000" w:themeColor="text1"/>
                <w:sz w:val="24"/>
              </w:rPr>
              <w:t>2</w:t>
            </w:r>
            <w:r w:rsidRPr="00A83FB8">
              <w:rPr>
                <w:rFonts w:hint="eastAsia"/>
                <w:bCs/>
                <w:color w:val="000000" w:themeColor="text1"/>
                <w:sz w:val="24"/>
              </w:rPr>
              <w:t>分</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A83FB8" w:rsidRDefault="00E31E70">
            <w:pPr>
              <w:widowControl/>
              <w:snapToGrid w:val="0"/>
              <w:jc w:val="center"/>
              <w:rPr>
                <w:color w:val="000000" w:themeColor="text1"/>
                <w:kern w:val="0"/>
                <w:sz w:val="24"/>
                <w:szCs w:val="24"/>
              </w:rPr>
            </w:pPr>
            <w:r w:rsidRPr="00A83FB8">
              <w:rPr>
                <w:rFonts w:hint="eastAsia"/>
                <w:color w:val="000000" w:themeColor="text1"/>
                <w:kern w:val="0"/>
                <w:sz w:val="24"/>
                <w:szCs w:val="24"/>
              </w:rPr>
              <w:t>2</w:t>
            </w:r>
          </w:p>
        </w:tc>
      </w:tr>
      <w:tr w:rsidR="00C62766">
        <w:trPr>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t>6</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color w:val="FF0000"/>
                <w:kern w:val="0"/>
                <w:sz w:val="24"/>
                <w:szCs w:val="24"/>
              </w:rPr>
            </w:pPr>
            <w:r>
              <w:rPr>
                <w:rFonts w:hint="eastAsia"/>
                <w:kern w:val="0"/>
                <w:sz w:val="24"/>
                <w:szCs w:val="24"/>
              </w:rPr>
              <w:t>投标人业绩评价</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A83FB8" w:rsidRDefault="00E31E70">
            <w:pPr>
              <w:snapToGrid w:val="0"/>
              <w:rPr>
                <w:bCs/>
                <w:color w:val="000000" w:themeColor="text1"/>
                <w:sz w:val="24"/>
              </w:rPr>
            </w:pPr>
            <w:r w:rsidRPr="00A83FB8">
              <w:rPr>
                <w:bCs/>
                <w:color w:val="000000" w:themeColor="text1"/>
                <w:sz w:val="24"/>
              </w:rPr>
              <w:t>完全按照以下要求提供</w:t>
            </w:r>
            <w:r w:rsidRPr="00A83FB8">
              <w:rPr>
                <w:rFonts w:hint="eastAsia"/>
                <w:bCs/>
                <w:color w:val="000000" w:themeColor="text1"/>
                <w:sz w:val="24"/>
              </w:rPr>
              <w:t>卫星通信设备销售</w:t>
            </w:r>
            <w:r w:rsidRPr="00A83FB8">
              <w:rPr>
                <w:bCs/>
                <w:color w:val="000000" w:themeColor="text1"/>
                <w:sz w:val="24"/>
              </w:rPr>
              <w:t>且已完成的</w:t>
            </w:r>
            <w:r w:rsidRPr="00A83FB8">
              <w:rPr>
                <w:rFonts w:hint="eastAsia"/>
                <w:bCs/>
                <w:color w:val="000000" w:themeColor="text1"/>
                <w:sz w:val="24"/>
              </w:rPr>
              <w:t>业绩</w:t>
            </w:r>
            <w:r w:rsidRPr="00A83FB8">
              <w:rPr>
                <w:bCs/>
                <w:color w:val="000000" w:themeColor="text1"/>
                <w:sz w:val="24"/>
              </w:rPr>
              <w:t>，</w:t>
            </w:r>
            <w:r w:rsidRPr="00A83FB8">
              <w:rPr>
                <w:rFonts w:hint="eastAsia"/>
                <w:bCs/>
                <w:color w:val="000000" w:themeColor="text1"/>
                <w:sz w:val="24"/>
              </w:rPr>
              <w:t>提供的证明材料均不得遮挡涂黑</w:t>
            </w:r>
            <w:r w:rsidRPr="00A83FB8">
              <w:rPr>
                <w:bCs/>
                <w:color w:val="000000" w:themeColor="text1"/>
                <w:sz w:val="24"/>
              </w:rPr>
              <w:t>，否则不予认定加分。</w:t>
            </w:r>
          </w:p>
          <w:p w:rsidR="00C62766" w:rsidRPr="00A83FB8" w:rsidRDefault="00E31E70">
            <w:pPr>
              <w:snapToGrid w:val="0"/>
              <w:rPr>
                <w:bCs/>
                <w:color w:val="000000" w:themeColor="text1"/>
                <w:sz w:val="24"/>
              </w:rPr>
            </w:pPr>
            <w:r w:rsidRPr="00A83FB8">
              <w:rPr>
                <w:rFonts w:hint="eastAsia"/>
                <w:bCs/>
                <w:color w:val="000000" w:themeColor="text1"/>
                <w:sz w:val="24"/>
              </w:rPr>
              <w:t xml:space="preserve">A. </w:t>
            </w:r>
            <w:r w:rsidRPr="00A83FB8">
              <w:rPr>
                <w:rFonts w:hint="eastAsia"/>
                <w:color w:val="000000" w:themeColor="text1"/>
                <w:sz w:val="24"/>
              </w:rPr>
              <w:t>合同原件扫描件。</w:t>
            </w:r>
            <w:r w:rsidRPr="00A83FB8">
              <w:rPr>
                <w:bCs/>
                <w:color w:val="000000" w:themeColor="text1"/>
                <w:sz w:val="24"/>
              </w:rPr>
              <w:t>包括买卖双方名称及盖章、合同清单</w:t>
            </w:r>
            <w:r w:rsidRPr="00A83FB8">
              <w:rPr>
                <w:rFonts w:hint="eastAsia"/>
                <w:bCs/>
                <w:color w:val="000000" w:themeColor="text1"/>
                <w:sz w:val="24"/>
              </w:rPr>
              <w:t>、合同签订日期</w:t>
            </w:r>
            <w:r w:rsidRPr="00A83FB8">
              <w:rPr>
                <w:rFonts w:hint="eastAsia"/>
                <w:color w:val="000000" w:themeColor="text1"/>
                <w:sz w:val="24"/>
              </w:rPr>
              <w:t>（应为</w:t>
            </w:r>
            <w:r w:rsidRPr="00A83FB8">
              <w:rPr>
                <w:color w:val="000000" w:themeColor="text1"/>
                <w:sz w:val="24"/>
              </w:rPr>
              <w:t>20</w:t>
            </w:r>
            <w:r w:rsidRPr="00A83FB8">
              <w:rPr>
                <w:rFonts w:hint="eastAsia"/>
                <w:color w:val="000000" w:themeColor="text1"/>
                <w:sz w:val="24"/>
              </w:rPr>
              <w:t>22</w:t>
            </w:r>
            <w:r w:rsidRPr="00A83FB8">
              <w:rPr>
                <w:rFonts w:hint="eastAsia"/>
                <w:color w:val="000000" w:themeColor="text1"/>
                <w:sz w:val="24"/>
              </w:rPr>
              <w:t>年</w:t>
            </w:r>
            <w:r w:rsidRPr="00A83FB8">
              <w:rPr>
                <w:color w:val="000000" w:themeColor="text1"/>
                <w:sz w:val="24"/>
              </w:rPr>
              <w:t>1</w:t>
            </w:r>
            <w:r w:rsidRPr="00A83FB8">
              <w:rPr>
                <w:rFonts w:hint="eastAsia"/>
                <w:color w:val="000000" w:themeColor="text1"/>
                <w:sz w:val="24"/>
              </w:rPr>
              <w:t>月</w:t>
            </w:r>
            <w:r w:rsidRPr="00A83FB8">
              <w:rPr>
                <w:color w:val="000000" w:themeColor="text1"/>
                <w:sz w:val="24"/>
              </w:rPr>
              <w:t>1</w:t>
            </w:r>
            <w:r w:rsidRPr="00A83FB8">
              <w:rPr>
                <w:rFonts w:hint="eastAsia"/>
                <w:color w:val="000000" w:themeColor="text1"/>
                <w:sz w:val="24"/>
              </w:rPr>
              <w:t>日至今）</w:t>
            </w:r>
            <w:r w:rsidRPr="00A83FB8">
              <w:rPr>
                <w:bCs/>
                <w:color w:val="000000" w:themeColor="text1"/>
                <w:sz w:val="24"/>
              </w:rPr>
              <w:t>。</w:t>
            </w:r>
          </w:p>
          <w:p w:rsidR="00C62766" w:rsidRPr="00A83FB8" w:rsidRDefault="00E31E70">
            <w:pPr>
              <w:snapToGrid w:val="0"/>
              <w:rPr>
                <w:color w:val="000000" w:themeColor="text1"/>
                <w:sz w:val="24"/>
              </w:rPr>
            </w:pPr>
            <w:r w:rsidRPr="00A83FB8">
              <w:rPr>
                <w:color w:val="000000" w:themeColor="text1"/>
                <w:sz w:val="24"/>
              </w:rPr>
              <w:t>B.</w:t>
            </w:r>
            <w:r w:rsidRPr="00A83FB8">
              <w:rPr>
                <w:rFonts w:hint="eastAsia"/>
                <w:color w:val="000000" w:themeColor="text1"/>
                <w:sz w:val="24"/>
              </w:rPr>
              <w:t xml:space="preserve"> </w:t>
            </w:r>
            <w:r w:rsidRPr="00A83FB8">
              <w:rPr>
                <w:rFonts w:hint="eastAsia"/>
                <w:color w:val="000000" w:themeColor="text1"/>
                <w:sz w:val="24"/>
              </w:rPr>
              <w:t>上述</w:t>
            </w:r>
            <w:r w:rsidRPr="00A83FB8">
              <w:rPr>
                <w:color w:val="000000" w:themeColor="text1"/>
                <w:sz w:val="24"/>
              </w:rPr>
              <w:t>合同履行</w:t>
            </w:r>
            <w:r w:rsidRPr="00A83FB8">
              <w:rPr>
                <w:rFonts w:hint="eastAsia"/>
                <w:color w:val="000000" w:themeColor="text1"/>
                <w:sz w:val="24"/>
              </w:rPr>
              <w:t>良好</w:t>
            </w:r>
            <w:r w:rsidRPr="00A83FB8">
              <w:rPr>
                <w:color w:val="000000" w:themeColor="text1"/>
                <w:sz w:val="24"/>
              </w:rPr>
              <w:t>的相关证明材料</w:t>
            </w:r>
            <w:r w:rsidRPr="00A83FB8">
              <w:rPr>
                <w:rFonts w:hint="eastAsia"/>
                <w:color w:val="000000" w:themeColor="text1"/>
                <w:sz w:val="24"/>
              </w:rPr>
              <w:t>原件</w:t>
            </w:r>
            <w:r w:rsidRPr="00A83FB8">
              <w:rPr>
                <w:color w:val="000000" w:themeColor="text1"/>
                <w:sz w:val="24"/>
              </w:rPr>
              <w:t>扫描件</w:t>
            </w:r>
            <w:r w:rsidRPr="00A83FB8">
              <w:rPr>
                <w:rFonts w:hint="eastAsia"/>
                <w:color w:val="000000" w:themeColor="text1"/>
                <w:sz w:val="24"/>
              </w:rPr>
              <w:t>（加盖上述合同甲方单位公章或上述合同中所盖的甲方印章）</w:t>
            </w:r>
            <w:r w:rsidRPr="00A83FB8">
              <w:rPr>
                <w:color w:val="000000" w:themeColor="text1"/>
                <w:sz w:val="24"/>
              </w:rPr>
              <w:t>。</w:t>
            </w:r>
          </w:p>
          <w:p w:rsidR="00C62766" w:rsidRPr="00A83FB8" w:rsidRDefault="00E31E70">
            <w:pPr>
              <w:widowControl/>
              <w:snapToGrid w:val="0"/>
              <w:rPr>
                <w:color w:val="000000" w:themeColor="text1"/>
                <w:sz w:val="24"/>
              </w:rPr>
            </w:pPr>
            <w:r w:rsidRPr="00A83FB8">
              <w:rPr>
                <w:rFonts w:hint="eastAsia"/>
                <w:bCs/>
                <w:color w:val="000000" w:themeColor="text1"/>
                <w:sz w:val="24"/>
              </w:rPr>
              <w:t>1</w:t>
            </w:r>
            <w:r w:rsidRPr="00A83FB8">
              <w:rPr>
                <w:rFonts w:hint="eastAsia"/>
                <w:bCs/>
                <w:color w:val="000000" w:themeColor="text1"/>
                <w:sz w:val="24"/>
              </w:rPr>
              <w:t>个业绩</w:t>
            </w:r>
            <w:r w:rsidRPr="00A83FB8">
              <w:rPr>
                <w:rFonts w:hint="eastAsia"/>
                <w:bCs/>
                <w:color w:val="000000" w:themeColor="text1"/>
                <w:sz w:val="24"/>
              </w:rPr>
              <w:t>2</w:t>
            </w:r>
            <w:r w:rsidRPr="00A83FB8">
              <w:rPr>
                <w:rFonts w:hint="eastAsia"/>
                <w:bCs/>
                <w:color w:val="000000" w:themeColor="text1"/>
                <w:sz w:val="24"/>
              </w:rPr>
              <w:t>分，最多</w:t>
            </w:r>
            <w:r w:rsidRPr="00A83FB8">
              <w:rPr>
                <w:rFonts w:hint="eastAsia"/>
                <w:bCs/>
                <w:color w:val="000000" w:themeColor="text1"/>
                <w:sz w:val="24"/>
              </w:rPr>
              <w:t>6</w:t>
            </w:r>
            <w:r w:rsidRPr="00A83FB8">
              <w:rPr>
                <w:rFonts w:hint="eastAsia"/>
                <w:bCs/>
                <w:color w:val="000000" w:themeColor="text1"/>
                <w:sz w:val="24"/>
              </w:rPr>
              <w:t>分</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A83FB8" w:rsidRDefault="00E31E70">
            <w:pPr>
              <w:widowControl/>
              <w:snapToGrid w:val="0"/>
              <w:jc w:val="center"/>
              <w:rPr>
                <w:color w:val="000000" w:themeColor="text1"/>
                <w:kern w:val="0"/>
                <w:sz w:val="24"/>
                <w:szCs w:val="24"/>
              </w:rPr>
            </w:pPr>
            <w:r w:rsidRPr="00A83FB8">
              <w:rPr>
                <w:rFonts w:hint="eastAsia"/>
                <w:color w:val="000000" w:themeColor="text1"/>
                <w:kern w:val="0"/>
                <w:sz w:val="24"/>
                <w:szCs w:val="24"/>
              </w:rPr>
              <w:t>6</w:t>
            </w:r>
          </w:p>
        </w:tc>
      </w:tr>
      <w:tr w:rsidR="00C62766">
        <w:trPr>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t>7</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color w:val="FF0000"/>
                <w:kern w:val="0"/>
                <w:sz w:val="24"/>
                <w:szCs w:val="24"/>
              </w:rPr>
            </w:pPr>
            <w:r>
              <w:rPr>
                <w:rFonts w:hint="eastAsia"/>
                <w:kern w:val="0"/>
                <w:sz w:val="24"/>
                <w:szCs w:val="24"/>
              </w:rPr>
              <w:t>产品参数证明评价</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A83FB8" w:rsidRDefault="00E31E70">
            <w:pPr>
              <w:snapToGrid w:val="0"/>
              <w:rPr>
                <w:bCs/>
                <w:color w:val="000000" w:themeColor="text1"/>
                <w:sz w:val="24"/>
              </w:rPr>
            </w:pPr>
            <w:r w:rsidRPr="00A83FB8">
              <w:rPr>
                <w:rFonts w:hint="eastAsia"/>
                <w:bCs/>
                <w:color w:val="000000" w:themeColor="text1"/>
                <w:sz w:val="24"/>
              </w:rPr>
              <w:t>（</w:t>
            </w:r>
            <w:r w:rsidRPr="00A83FB8">
              <w:rPr>
                <w:rFonts w:hint="eastAsia"/>
                <w:bCs/>
                <w:color w:val="000000" w:themeColor="text1"/>
                <w:sz w:val="24"/>
              </w:rPr>
              <w:t>1</w:t>
            </w:r>
            <w:r w:rsidRPr="00A83FB8">
              <w:rPr>
                <w:rFonts w:hint="eastAsia"/>
                <w:bCs/>
                <w:color w:val="000000" w:themeColor="text1"/>
                <w:sz w:val="24"/>
              </w:rPr>
              <w:t>）提供所投</w:t>
            </w:r>
            <w:r w:rsidRPr="00A83FB8">
              <w:rPr>
                <w:rFonts w:ascii="宋体" w:cs="宋体" w:hint="eastAsia"/>
                <w:color w:val="000000" w:themeColor="text1"/>
                <w:kern w:val="0"/>
                <w:sz w:val="24"/>
                <w:szCs w:val="24"/>
              </w:rPr>
              <w:t>船载动中通卫星天线</w:t>
            </w:r>
            <w:r w:rsidRPr="00A83FB8">
              <w:rPr>
                <w:rFonts w:hint="eastAsia"/>
                <w:bCs/>
                <w:color w:val="000000" w:themeColor="text1"/>
                <w:sz w:val="24"/>
              </w:rPr>
              <w:t>的技术支撑材料扫描件，上述技术支撑材料能证明所投产</w:t>
            </w:r>
            <w:proofErr w:type="gramStart"/>
            <w:r w:rsidRPr="00A83FB8">
              <w:rPr>
                <w:rFonts w:hint="eastAsia"/>
                <w:bCs/>
                <w:color w:val="000000" w:themeColor="text1"/>
                <w:sz w:val="24"/>
              </w:rPr>
              <w:t>品满足</w:t>
            </w:r>
            <w:proofErr w:type="gramEnd"/>
            <w:r w:rsidRPr="00A83FB8">
              <w:rPr>
                <w:rFonts w:hint="eastAsia"/>
                <w:bCs/>
                <w:color w:val="000000" w:themeColor="text1"/>
                <w:sz w:val="24"/>
              </w:rPr>
              <w:t>以下参数要求，</w:t>
            </w:r>
            <w:proofErr w:type="gramStart"/>
            <w:r w:rsidRPr="00A83FB8">
              <w:rPr>
                <w:rFonts w:hint="eastAsia"/>
                <w:bCs/>
                <w:color w:val="000000" w:themeColor="text1"/>
                <w:sz w:val="24"/>
              </w:rPr>
              <w:t>每证明</w:t>
            </w:r>
            <w:proofErr w:type="gramEnd"/>
            <w:r w:rsidRPr="00A83FB8">
              <w:rPr>
                <w:rFonts w:hint="eastAsia"/>
                <w:bCs/>
                <w:color w:val="000000" w:themeColor="text1"/>
                <w:sz w:val="24"/>
              </w:rPr>
              <w:t>1</w:t>
            </w:r>
            <w:r w:rsidRPr="00A83FB8">
              <w:rPr>
                <w:rFonts w:hint="eastAsia"/>
                <w:bCs/>
                <w:color w:val="000000" w:themeColor="text1"/>
                <w:sz w:val="24"/>
              </w:rPr>
              <w:t>条得</w:t>
            </w:r>
            <w:r w:rsidRPr="00A83FB8">
              <w:rPr>
                <w:rFonts w:hint="eastAsia"/>
                <w:bCs/>
                <w:color w:val="000000" w:themeColor="text1"/>
                <w:sz w:val="24"/>
              </w:rPr>
              <w:t>1</w:t>
            </w:r>
            <w:r w:rsidRPr="00A83FB8">
              <w:rPr>
                <w:rFonts w:hint="eastAsia"/>
                <w:bCs/>
                <w:color w:val="000000" w:themeColor="text1"/>
                <w:sz w:val="24"/>
              </w:rPr>
              <w:t>分，最多</w:t>
            </w:r>
            <w:r w:rsidRPr="00A83FB8">
              <w:rPr>
                <w:rFonts w:hint="eastAsia"/>
                <w:bCs/>
                <w:color w:val="000000" w:themeColor="text1"/>
                <w:sz w:val="24"/>
              </w:rPr>
              <w:t>4</w:t>
            </w:r>
            <w:r w:rsidRPr="00A83FB8">
              <w:rPr>
                <w:rFonts w:hint="eastAsia"/>
                <w:bCs/>
                <w:color w:val="000000" w:themeColor="text1"/>
                <w:sz w:val="24"/>
              </w:rPr>
              <w:t>分</w:t>
            </w:r>
          </w:p>
          <w:p w:rsidR="00C62766" w:rsidRPr="00A83FB8" w:rsidRDefault="00E31E70">
            <w:pPr>
              <w:snapToGrid w:val="0"/>
              <w:rPr>
                <w:bCs/>
                <w:color w:val="000000" w:themeColor="text1"/>
                <w:sz w:val="24"/>
              </w:rPr>
            </w:pPr>
            <w:r w:rsidRPr="00A83FB8">
              <w:rPr>
                <w:rFonts w:hint="eastAsia"/>
                <w:bCs/>
                <w:color w:val="000000" w:themeColor="text1"/>
                <w:sz w:val="24"/>
              </w:rPr>
              <w:t>A.</w:t>
            </w:r>
            <w:r w:rsidRPr="00A83FB8">
              <w:rPr>
                <w:rStyle w:val="font31"/>
                <w:color w:val="000000" w:themeColor="text1"/>
                <w:sz w:val="24"/>
                <w:szCs w:val="24"/>
              </w:rPr>
              <w:t xml:space="preserve"> 动中通天线跟踪精度（RMS）：</w:t>
            </w:r>
            <w:r w:rsidRPr="00A83FB8">
              <w:rPr>
                <w:rStyle w:val="font31"/>
                <w:color w:val="000000" w:themeColor="text1"/>
                <w:sz w:val="24"/>
                <w:szCs w:val="24"/>
              </w:rPr>
              <w:t>≤</w:t>
            </w:r>
            <w:r w:rsidRPr="00A83FB8">
              <w:rPr>
                <w:rStyle w:val="font31"/>
                <w:color w:val="000000" w:themeColor="text1"/>
                <w:sz w:val="24"/>
                <w:szCs w:val="24"/>
              </w:rPr>
              <w:t>0.8dB</w:t>
            </w:r>
            <w:r w:rsidRPr="00A83FB8">
              <w:rPr>
                <w:rStyle w:val="font31"/>
                <w:rFonts w:hint="eastAsia"/>
                <w:color w:val="000000" w:themeColor="text1"/>
                <w:sz w:val="24"/>
                <w:szCs w:val="24"/>
              </w:rPr>
              <w:t>；</w:t>
            </w:r>
          </w:p>
          <w:p w:rsidR="00C62766" w:rsidRPr="00A83FB8" w:rsidRDefault="00E31E70">
            <w:pPr>
              <w:snapToGrid w:val="0"/>
              <w:rPr>
                <w:bCs/>
                <w:color w:val="000000" w:themeColor="text1"/>
                <w:sz w:val="24"/>
              </w:rPr>
            </w:pPr>
            <w:r w:rsidRPr="00A83FB8">
              <w:rPr>
                <w:rFonts w:hint="eastAsia"/>
                <w:bCs/>
                <w:color w:val="000000" w:themeColor="text1"/>
                <w:sz w:val="24"/>
              </w:rPr>
              <w:t>B.</w:t>
            </w:r>
            <w:r w:rsidRPr="00A83FB8">
              <w:rPr>
                <w:rStyle w:val="font31"/>
                <w:color w:val="000000" w:themeColor="text1"/>
                <w:sz w:val="24"/>
                <w:szCs w:val="24"/>
              </w:rPr>
              <w:t xml:space="preserve"> 工作温度：-40</w:t>
            </w:r>
            <w:r w:rsidRPr="00A83FB8">
              <w:rPr>
                <w:rStyle w:val="font31"/>
                <w:color w:val="000000" w:themeColor="text1"/>
                <w:sz w:val="24"/>
                <w:szCs w:val="24"/>
              </w:rPr>
              <w:t>℃</w:t>
            </w:r>
            <w:r w:rsidRPr="00A83FB8">
              <w:rPr>
                <w:rStyle w:val="font31"/>
                <w:color w:val="000000" w:themeColor="text1"/>
                <w:sz w:val="24"/>
                <w:szCs w:val="24"/>
              </w:rPr>
              <w:t>～+55</w:t>
            </w:r>
            <w:r w:rsidRPr="00A83FB8">
              <w:rPr>
                <w:rStyle w:val="font31"/>
                <w:color w:val="000000" w:themeColor="text1"/>
                <w:sz w:val="24"/>
                <w:szCs w:val="24"/>
              </w:rPr>
              <w:t>℃</w:t>
            </w:r>
            <w:r w:rsidRPr="00A83FB8">
              <w:rPr>
                <w:rStyle w:val="font31"/>
                <w:color w:val="000000" w:themeColor="text1"/>
                <w:sz w:val="24"/>
                <w:szCs w:val="24"/>
              </w:rPr>
              <w:t>存储温度：-50</w:t>
            </w:r>
            <w:r w:rsidRPr="00A83FB8">
              <w:rPr>
                <w:rStyle w:val="font31"/>
                <w:color w:val="000000" w:themeColor="text1"/>
                <w:sz w:val="24"/>
                <w:szCs w:val="24"/>
              </w:rPr>
              <w:t>℃</w:t>
            </w:r>
            <w:r w:rsidRPr="00A83FB8">
              <w:rPr>
                <w:rStyle w:val="font31"/>
                <w:color w:val="000000" w:themeColor="text1"/>
                <w:sz w:val="24"/>
                <w:szCs w:val="24"/>
              </w:rPr>
              <w:t>～+70</w:t>
            </w:r>
            <w:r w:rsidRPr="00A83FB8">
              <w:rPr>
                <w:rStyle w:val="font31"/>
                <w:color w:val="000000" w:themeColor="text1"/>
                <w:sz w:val="24"/>
                <w:szCs w:val="24"/>
              </w:rPr>
              <w:t>℃</w:t>
            </w:r>
            <w:r w:rsidRPr="00A83FB8">
              <w:rPr>
                <w:rStyle w:val="font31"/>
                <w:rFonts w:hint="eastAsia"/>
                <w:color w:val="000000" w:themeColor="text1"/>
                <w:sz w:val="24"/>
                <w:szCs w:val="24"/>
              </w:rPr>
              <w:t>；</w:t>
            </w:r>
          </w:p>
          <w:p w:rsidR="00C62766" w:rsidRPr="00A83FB8" w:rsidRDefault="00E31E70">
            <w:pPr>
              <w:snapToGrid w:val="0"/>
              <w:rPr>
                <w:rStyle w:val="font31"/>
                <w:color w:val="000000" w:themeColor="text1"/>
                <w:sz w:val="24"/>
                <w:szCs w:val="24"/>
              </w:rPr>
            </w:pPr>
            <w:r w:rsidRPr="00A83FB8">
              <w:rPr>
                <w:rFonts w:hint="eastAsia"/>
                <w:bCs/>
                <w:color w:val="000000" w:themeColor="text1"/>
                <w:sz w:val="24"/>
              </w:rPr>
              <w:t xml:space="preserve">C. </w:t>
            </w:r>
            <w:r w:rsidRPr="00A83FB8">
              <w:rPr>
                <w:rStyle w:val="font31"/>
                <w:rFonts w:hint="eastAsia"/>
                <w:color w:val="000000" w:themeColor="text1"/>
                <w:sz w:val="24"/>
                <w:szCs w:val="24"/>
              </w:rPr>
              <w:t>湿热标准符合G</w:t>
            </w:r>
            <w:r w:rsidRPr="00A83FB8">
              <w:rPr>
                <w:rStyle w:val="font31"/>
                <w:color w:val="000000" w:themeColor="text1"/>
                <w:sz w:val="24"/>
                <w:szCs w:val="24"/>
              </w:rPr>
              <w:t>JB 150.9A-2009</w:t>
            </w:r>
            <w:r w:rsidRPr="00A83FB8">
              <w:rPr>
                <w:rStyle w:val="font31"/>
                <w:rFonts w:hint="eastAsia"/>
                <w:color w:val="000000" w:themeColor="text1"/>
                <w:sz w:val="24"/>
                <w:szCs w:val="24"/>
              </w:rPr>
              <w:t>标准要求；</w:t>
            </w:r>
          </w:p>
          <w:p w:rsidR="00C62766" w:rsidRPr="00A83FB8" w:rsidRDefault="00E31E70">
            <w:pPr>
              <w:snapToGrid w:val="0"/>
              <w:rPr>
                <w:rStyle w:val="font31"/>
                <w:color w:val="000000" w:themeColor="text1"/>
                <w:sz w:val="24"/>
                <w:szCs w:val="24"/>
              </w:rPr>
            </w:pPr>
            <w:r w:rsidRPr="00A83FB8">
              <w:rPr>
                <w:rFonts w:hint="eastAsia"/>
                <w:bCs/>
                <w:color w:val="000000" w:themeColor="text1"/>
                <w:sz w:val="24"/>
              </w:rPr>
              <w:t>D.</w:t>
            </w:r>
            <w:r w:rsidRPr="00A83FB8">
              <w:rPr>
                <w:rStyle w:val="font31"/>
                <w:rFonts w:hint="eastAsia"/>
                <w:color w:val="000000" w:themeColor="text1"/>
                <w:szCs w:val="24"/>
              </w:rPr>
              <w:t xml:space="preserve"> </w:t>
            </w:r>
            <w:r w:rsidRPr="00A83FB8">
              <w:rPr>
                <w:rStyle w:val="font31"/>
                <w:rFonts w:hint="eastAsia"/>
                <w:color w:val="000000" w:themeColor="text1"/>
                <w:sz w:val="24"/>
                <w:szCs w:val="24"/>
              </w:rPr>
              <w:t>盐雾标准符合G</w:t>
            </w:r>
            <w:r w:rsidRPr="00A83FB8">
              <w:rPr>
                <w:rStyle w:val="font31"/>
                <w:color w:val="000000" w:themeColor="text1"/>
                <w:sz w:val="24"/>
                <w:szCs w:val="24"/>
              </w:rPr>
              <w:t>B/T2423.17-</w:t>
            </w:r>
            <w:r w:rsidRPr="00A83FB8">
              <w:rPr>
                <w:rStyle w:val="font31"/>
                <w:rFonts w:hint="eastAsia"/>
                <w:color w:val="000000" w:themeColor="text1"/>
                <w:sz w:val="24"/>
                <w:szCs w:val="24"/>
              </w:rPr>
              <w:t>2024标准要求；</w:t>
            </w:r>
          </w:p>
          <w:p w:rsidR="00C62766" w:rsidRPr="00A83FB8" w:rsidRDefault="00E31E70">
            <w:pPr>
              <w:snapToGrid w:val="0"/>
              <w:rPr>
                <w:bCs/>
                <w:color w:val="000000" w:themeColor="text1"/>
                <w:sz w:val="24"/>
              </w:rPr>
            </w:pPr>
            <w:r w:rsidRPr="00A83FB8">
              <w:rPr>
                <w:rFonts w:hint="eastAsia"/>
                <w:bCs/>
                <w:color w:val="000000" w:themeColor="text1"/>
                <w:sz w:val="24"/>
              </w:rPr>
              <w:t>（</w:t>
            </w:r>
            <w:r w:rsidRPr="00A83FB8">
              <w:rPr>
                <w:rFonts w:hint="eastAsia"/>
                <w:bCs/>
                <w:color w:val="000000" w:themeColor="text1"/>
                <w:sz w:val="24"/>
              </w:rPr>
              <w:t>2</w:t>
            </w:r>
            <w:r w:rsidRPr="00A83FB8">
              <w:rPr>
                <w:rFonts w:hint="eastAsia"/>
                <w:bCs/>
                <w:color w:val="000000" w:themeColor="text1"/>
                <w:sz w:val="24"/>
              </w:rPr>
              <w:t>）提供所投</w:t>
            </w:r>
            <w:r w:rsidRPr="00A83FB8">
              <w:rPr>
                <w:rFonts w:ascii="宋体" w:cs="宋体" w:hint="eastAsia"/>
                <w:color w:val="000000" w:themeColor="text1"/>
                <w:kern w:val="0"/>
                <w:sz w:val="24"/>
                <w:szCs w:val="24"/>
              </w:rPr>
              <w:t>视频切换器</w:t>
            </w:r>
            <w:r w:rsidRPr="00A83FB8">
              <w:rPr>
                <w:rFonts w:hint="eastAsia"/>
                <w:bCs/>
                <w:color w:val="000000" w:themeColor="text1"/>
                <w:sz w:val="24"/>
              </w:rPr>
              <w:t>的技术支撑材料扫描件，上述技术支撑材料能证明所投产</w:t>
            </w:r>
            <w:proofErr w:type="gramStart"/>
            <w:r w:rsidRPr="00A83FB8">
              <w:rPr>
                <w:rFonts w:hint="eastAsia"/>
                <w:bCs/>
                <w:color w:val="000000" w:themeColor="text1"/>
                <w:sz w:val="24"/>
              </w:rPr>
              <w:t>品满足</w:t>
            </w:r>
            <w:proofErr w:type="gramEnd"/>
            <w:r w:rsidRPr="00A83FB8">
              <w:rPr>
                <w:rFonts w:hint="eastAsia"/>
                <w:bCs/>
                <w:color w:val="000000" w:themeColor="text1"/>
                <w:sz w:val="24"/>
              </w:rPr>
              <w:t>以下参数要求，</w:t>
            </w:r>
            <w:proofErr w:type="gramStart"/>
            <w:r w:rsidRPr="00A83FB8">
              <w:rPr>
                <w:rFonts w:hint="eastAsia"/>
                <w:bCs/>
                <w:color w:val="000000" w:themeColor="text1"/>
                <w:sz w:val="24"/>
              </w:rPr>
              <w:t>每证明</w:t>
            </w:r>
            <w:proofErr w:type="gramEnd"/>
            <w:r w:rsidRPr="00A83FB8">
              <w:rPr>
                <w:rFonts w:hint="eastAsia"/>
                <w:bCs/>
                <w:color w:val="000000" w:themeColor="text1"/>
                <w:sz w:val="24"/>
              </w:rPr>
              <w:t>1</w:t>
            </w:r>
            <w:r w:rsidRPr="00A83FB8">
              <w:rPr>
                <w:rFonts w:hint="eastAsia"/>
                <w:bCs/>
                <w:color w:val="000000" w:themeColor="text1"/>
                <w:sz w:val="24"/>
              </w:rPr>
              <w:t>条得</w:t>
            </w:r>
            <w:r w:rsidRPr="00A83FB8">
              <w:rPr>
                <w:rFonts w:hint="eastAsia"/>
                <w:bCs/>
                <w:color w:val="000000" w:themeColor="text1"/>
                <w:sz w:val="24"/>
              </w:rPr>
              <w:t>1</w:t>
            </w:r>
            <w:r w:rsidRPr="00A83FB8">
              <w:rPr>
                <w:rFonts w:hint="eastAsia"/>
                <w:bCs/>
                <w:color w:val="000000" w:themeColor="text1"/>
                <w:sz w:val="24"/>
              </w:rPr>
              <w:t>分，最多</w:t>
            </w:r>
            <w:r w:rsidRPr="00A83FB8">
              <w:rPr>
                <w:rFonts w:hint="eastAsia"/>
                <w:bCs/>
                <w:color w:val="000000" w:themeColor="text1"/>
                <w:sz w:val="24"/>
              </w:rPr>
              <w:t xml:space="preserve"> 7</w:t>
            </w:r>
            <w:r w:rsidRPr="00A83FB8">
              <w:rPr>
                <w:rFonts w:hint="eastAsia"/>
                <w:bCs/>
                <w:color w:val="000000" w:themeColor="text1"/>
                <w:sz w:val="24"/>
              </w:rPr>
              <w:t>分</w:t>
            </w:r>
          </w:p>
          <w:p w:rsidR="00C62766" w:rsidRPr="00A83FB8" w:rsidRDefault="00E31E70">
            <w:pPr>
              <w:widowControl/>
              <w:jc w:val="left"/>
              <w:textAlignment w:val="center"/>
              <w:rPr>
                <w:bCs/>
                <w:color w:val="000000" w:themeColor="text1"/>
                <w:sz w:val="24"/>
              </w:rPr>
            </w:pPr>
            <w:r w:rsidRPr="00A83FB8">
              <w:rPr>
                <w:rFonts w:hint="eastAsia"/>
                <w:bCs/>
                <w:color w:val="000000" w:themeColor="text1"/>
                <w:sz w:val="24"/>
              </w:rPr>
              <w:t xml:space="preserve">A. </w:t>
            </w:r>
            <w:r w:rsidRPr="00A83FB8">
              <w:rPr>
                <w:rFonts w:ascii="宋体" w:cs="宋体" w:hint="eastAsia"/>
                <w:color w:val="000000" w:themeColor="text1"/>
                <w:kern w:val="0"/>
                <w:sz w:val="24"/>
                <w:szCs w:val="24"/>
              </w:rPr>
              <w:t>低温:满足GB/T 2423.1-2008《电工电子产品环境试验第2部分:试验方法试验A:低温》的要求；</w:t>
            </w:r>
          </w:p>
          <w:p w:rsidR="00C62766" w:rsidRPr="00A83FB8" w:rsidRDefault="00E31E70">
            <w:pPr>
              <w:snapToGrid w:val="0"/>
              <w:rPr>
                <w:bCs/>
                <w:color w:val="000000" w:themeColor="text1"/>
                <w:sz w:val="24"/>
              </w:rPr>
            </w:pPr>
            <w:r w:rsidRPr="00A83FB8">
              <w:rPr>
                <w:rFonts w:hint="eastAsia"/>
                <w:bCs/>
                <w:color w:val="000000" w:themeColor="text1"/>
                <w:sz w:val="24"/>
              </w:rPr>
              <w:t xml:space="preserve">B. </w:t>
            </w:r>
            <w:r w:rsidRPr="00A83FB8">
              <w:rPr>
                <w:rFonts w:ascii="宋体" w:cs="宋体" w:hint="eastAsia"/>
                <w:color w:val="000000" w:themeColor="text1"/>
                <w:kern w:val="0"/>
                <w:sz w:val="24"/>
                <w:szCs w:val="24"/>
              </w:rPr>
              <w:t>高温:满足GB/T 2423.2-2008《电工电子产品环境试验第2部分:试验方法试验 B:高温》的要求；</w:t>
            </w:r>
          </w:p>
          <w:p w:rsidR="00C62766" w:rsidRPr="00A83FB8" w:rsidRDefault="00E31E70">
            <w:pPr>
              <w:snapToGrid w:val="0"/>
              <w:rPr>
                <w:bCs/>
                <w:color w:val="000000" w:themeColor="text1"/>
                <w:sz w:val="24"/>
              </w:rPr>
            </w:pPr>
            <w:r w:rsidRPr="00A83FB8">
              <w:rPr>
                <w:rFonts w:hint="eastAsia"/>
                <w:bCs/>
                <w:color w:val="000000" w:themeColor="text1"/>
                <w:sz w:val="24"/>
              </w:rPr>
              <w:t>C.</w:t>
            </w:r>
            <w:r w:rsidRPr="00A83FB8">
              <w:rPr>
                <w:rFonts w:ascii="宋体" w:cs="宋体" w:hint="eastAsia"/>
                <w:color w:val="000000" w:themeColor="text1"/>
                <w:kern w:val="0"/>
                <w:sz w:val="24"/>
                <w:szCs w:val="24"/>
              </w:rPr>
              <w:t xml:space="preserve"> 冲击:满足GB/T 2423.5-2019《环境试验第2部分:试验方法 试验Ea和导则:冲击》的要求；</w:t>
            </w:r>
          </w:p>
          <w:p w:rsidR="00C62766" w:rsidRPr="00A83FB8" w:rsidRDefault="00E31E70">
            <w:pPr>
              <w:snapToGrid w:val="0"/>
              <w:rPr>
                <w:rFonts w:ascii="宋体" w:cs="宋体"/>
                <w:color w:val="000000" w:themeColor="text1"/>
                <w:kern w:val="0"/>
                <w:sz w:val="24"/>
                <w:szCs w:val="24"/>
              </w:rPr>
            </w:pPr>
            <w:r w:rsidRPr="00A83FB8">
              <w:rPr>
                <w:rFonts w:hint="eastAsia"/>
                <w:bCs/>
                <w:color w:val="000000" w:themeColor="text1"/>
                <w:sz w:val="24"/>
              </w:rPr>
              <w:t>D.</w:t>
            </w:r>
            <w:r w:rsidRPr="00A83FB8">
              <w:rPr>
                <w:rFonts w:ascii="宋体" w:cs="宋体" w:hint="eastAsia"/>
                <w:color w:val="000000" w:themeColor="text1"/>
                <w:kern w:val="0"/>
                <w:sz w:val="24"/>
                <w:szCs w:val="24"/>
              </w:rPr>
              <w:t xml:space="preserve"> 振动:满足GB/T 2423.10-2019《环境试验第2部分:试验方法试验Fc:振动(正弦)》的要求；</w:t>
            </w:r>
          </w:p>
          <w:p w:rsidR="00C62766" w:rsidRPr="00A83FB8" w:rsidRDefault="00E31E70">
            <w:pPr>
              <w:snapToGrid w:val="0"/>
              <w:rPr>
                <w:bCs/>
                <w:color w:val="000000" w:themeColor="text1"/>
                <w:sz w:val="24"/>
              </w:rPr>
            </w:pPr>
            <w:r w:rsidRPr="00A83FB8">
              <w:rPr>
                <w:rFonts w:hint="eastAsia"/>
                <w:bCs/>
                <w:color w:val="000000" w:themeColor="text1"/>
                <w:sz w:val="24"/>
              </w:rPr>
              <w:t>E.</w:t>
            </w:r>
            <w:r w:rsidRPr="00A83FB8">
              <w:rPr>
                <w:rFonts w:ascii="宋体" w:cs="宋体" w:hint="eastAsia"/>
                <w:color w:val="000000" w:themeColor="text1"/>
                <w:kern w:val="0"/>
                <w:sz w:val="24"/>
                <w:szCs w:val="24"/>
              </w:rPr>
              <w:t xml:space="preserve"> 电子电气产品六种限用物质:满足GB/T26572-2011《电子电气产品中限用物质的限量要求》的限值要求；</w:t>
            </w:r>
          </w:p>
          <w:p w:rsidR="00C62766" w:rsidRPr="00A83FB8" w:rsidRDefault="00E31E70">
            <w:pPr>
              <w:snapToGrid w:val="0"/>
              <w:rPr>
                <w:rFonts w:ascii="宋体" w:cs="宋体"/>
                <w:color w:val="000000" w:themeColor="text1"/>
                <w:kern w:val="0"/>
                <w:sz w:val="24"/>
                <w:szCs w:val="24"/>
              </w:rPr>
            </w:pPr>
            <w:r w:rsidRPr="00A83FB8">
              <w:rPr>
                <w:rFonts w:hint="eastAsia"/>
                <w:bCs/>
                <w:color w:val="000000" w:themeColor="text1"/>
                <w:sz w:val="24"/>
              </w:rPr>
              <w:t>F.</w:t>
            </w:r>
            <w:r w:rsidRPr="00A83FB8">
              <w:rPr>
                <w:rFonts w:ascii="宋体" w:cs="宋体" w:hint="eastAsia"/>
                <w:color w:val="000000" w:themeColor="text1"/>
                <w:kern w:val="0"/>
                <w:sz w:val="24"/>
                <w:szCs w:val="24"/>
              </w:rPr>
              <w:t xml:space="preserve"> 防尘:满足GB/T4208-2017外壳防护等级（IP代码）的要求：IP6X；</w:t>
            </w:r>
          </w:p>
          <w:p w:rsidR="00C62766" w:rsidRPr="00A83FB8" w:rsidRDefault="00E31E70">
            <w:pPr>
              <w:snapToGrid w:val="0"/>
              <w:rPr>
                <w:rFonts w:ascii="宋体" w:cs="宋体"/>
                <w:color w:val="000000" w:themeColor="text1"/>
                <w:kern w:val="0"/>
                <w:sz w:val="24"/>
                <w:szCs w:val="24"/>
              </w:rPr>
            </w:pPr>
            <w:r w:rsidRPr="00A83FB8">
              <w:rPr>
                <w:rFonts w:hint="eastAsia"/>
                <w:bCs/>
                <w:color w:val="000000" w:themeColor="text1"/>
                <w:sz w:val="24"/>
              </w:rPr>
              <w:lastRenderedPageBreak/>
              <w:t>G.</w:t>
            </w:r>
            <w:r w:rsidRPr="00A83FB8">
              <w:rPr>
                <w:rFonts w:ascii="宋体" w:cs="宋体" w:hint="eastAsia"/>
                <w:color w:val="000000" w:themeColor="text1"/>
                <w:kern w:val="0"/>
                <w:sz w:val="24"/>
                <w:szCs w:val="24"/>
              </w:rPr>
              <w:t xml:space="preserve"> 防水:满足GB/T4208-2017外壳防护等级（IP代码）的要求:IPX5；</w:t>
            </w:r>
          </w:p>
          <w:p w:rsidR="00C62766" w:rsidRPr="00A83FB8" w:rsidRDefault="00E31E70">
            <w:pPr>
              <w:snapToGrid w:val="0"/>
              <w:rPr>
                <w:bCs/>
                <w:color w:val="000000" w:themeColor="text1"/>
                <w:sz w:val="24"/>
              </w:rPr>
            </w:pPr>
            <w:r w:rsidRPr="00A83FB8">
              <w:rPr>
                <w:rFonts w:hint="eastAsia"/>
                <w:bCs/>
                <w:color w:val="000000" w:themeColor="text1"/>
                <w:sz w:val="24"/>
              </w:rPr>
              <w:t>（</w:t>
            </w:r>
            <w:r w:rsidRPr="00A83FB8">
              <w:rPr>
                <w:rFonts w:hint="eastAsia"/>
                <w:bCs/>
                <w:color w:val="000000" w:themeColor="text1"/>
                <w:sz w:val="24"/>
              </w:rPr>
              <w:t>3</w:t>
            </w:r>
            <w:r w:rsidRPr="00A83FB8">
              <w:rPr>
                <w:rFonts w:hint="eastAsia"/>
                <w:bCs/>
                <w:color w:val="000000" w:themeColor="text1"/>
                <w:sz w:val="24"/>
              </w:rPr>
              <w:t>）提供所投</w:t>
            </w:r>
            <w:r w:rsidRPr="00A83FB8">
              <w:rPr>
                <w:rFonts w:hint="eastAsia"/>
                <w:bCs/>
                <w:color w:val="000000" w:themeColor="text1"/>
                <w:sz w:val="24"/>
              </w:rPr>
              <w:t>ODU(</w:t>
            </w:r>
            <w:r w:rsidRPr="00A83FB8">
              <w:rPr>
                <w:rFonts w:hint="eastAsia"/>
                <w:bCs/>
                <w:color w:val="000000" w:themeColor="text1"/>
                <w:sz w:val="24"/>
              </w:rPr>
              <w:t>卫星功放</w:t>
            </w:r>
            <w:r w:rsidRPr="00A83FB8">
              <w:rPr>
                <w:rFonts w:hint="eastAsia"/>
                <w:bCs/>
                <w:color w:val="000000" w:themeColor="text1"/>
                <w:sz w:val="24"/>
              </w:rPr>
              <w:t>)</w:t>
            </w:r>
            <w:r w:rsidRPr="00A83FB8">
              <w:rPr>
                <w:rFonts w:hint="eastAsia"/>
                <w:bCs/>
                <w:color w:val="000000" w:themeColor="text1"/>
                <w:sz w:val="24"/>
              </w:rPr>
              <w:t>的技术支撑材料扫描件，上述技术支撑材料能证明所投产</w:t>
            </w:r>
            <w:proofErr w:type="gramStart"/>
            <w:r w:rsidRPr="00A83FB8">
              <w:rPr>
                <w:rFonts w:hint="eastAsia"/>
                <w:bCs/>
                <w:color w:val="000000" w:themeColor="text1"/>
                <w:sz w:val="24"/>
              </w:rPr>
              <w:t>品满足</w:t>
            </w:r>
            <w:proofErr w:type="gramEnd"/>
            <w:r w:rsidRPr="00A83FB8">
              <w:rPr>
                <w:rFonts w:hint="eastAsia"/>
                <w:bCs/>
                <w:color w:val="000000" w:themeColor="text1"/>
                <w:sz w:val="24"/>
              </w:rPr>
              <w:t>以下参数要求，</w:t>
            </w:r>
            <w:proofErr w:type="gramStart"/>
            <w:r w:rsidRPr="00A83FB8">
              <w:rPr>
                <w:rFonts w:hint="eastAsia"/>
                <w:bCs/>
                <w:color w:val="000000" w:themeColor="text1"/>
                <w:sz w:val="24"/>
              </w:rPr>
              <w:t>每证明</w:t>
            </w:r>
            <w:proofErr w:type="gramEnd"/>
            <w:r w:rsidRPr="00A83FB8">
              <w:rPr>
                <w:rFonts w:hint="eastAsia"/>
                <w:bCs/>
                <w:color w:val="000000" w:themeColor="text1"/>
                <w:sz w:val="24"/>
              </w:rPr>
              <w:t>1</w:t>
            </w:r>
            <w:r w:rsidRPr="00A83FB8">
              <w:rPr>
                <w:rFonts w:hint="eastAsia"/>
                <w:bCs/>
                <w:color w:val="000000" w:themeColor="text1"/>
                <w:sz w:val="24"/>
              </w:rPr>
              <w:t>条得</w:t>
            </w:r>
            <w:r w:rsidRPr="00A83FB8">
              <w:rPr>
                <w:rFonts w:hint="eastAsia"/>
                <w:bCs/>
                <w:color w:val="000000" w:themeColor="text1"/>
                <w:sz w:val="24"/>
              </w:rPr>
              <w:t>1</w:t>
            </w:r>
            <w:r w:rsidRPr="00A83FB8">
              <w:rPr>
                <w:rFonts w:hint="eastAsia"/>
                <w:bCs/>
                <w:color w:val="000000" w:themeColor="text1"/>
                <w:sz w:val="24"/>
              </w:rPr>
              <w:t>分，最多</w:t>
            </w:r>
            <w:r w:rsidRPr="00A83FB8">
              <w:rPr>
                <w:rFonts w:hint="eastAsia"/>
                <w:bCs/>
                <w:color w:val="000000" w:themeColor="text1"/>
                <w:sz w:val="24"/>
              </w:rPr>
              <w:t>2</w:t>
            </w:r>
            <w:r w:rsidRPr="00A83FB8">
              <w:rPr>
                <w:rFonts w:hint="eastAsia"/>
                <w:bCs/>
                <w:color w:val="000000" w:themeColor="text1"/>
                <w:sz w:val="24"/>
              </w:rPr>
              <w:t>分</w:t>
            </w:r>
          </w:p>
          <w:p w:rsidR="00C62766" w:rsidRPr="00A83FB8" w:rsidRDefault="00E31E70">
            <w:pPr>
              <w:snapToGrid w:val="0"/>
              <w:rPr>
                <w:rFonts w:ascii="宋体" w:cs="宋体"/>
                <w:color w:val="000000" w:themeColor="text1"/>
                <w:kern w:val="0"/>
                <w:sz w:val="24"/>
                <w:szCs w:val="24"/>
              </w:rPr>
            </w:pPr>
            <w:r w:rsidRPr="00A83FB8">
              <w:rPr>
                <w:rFonts w:ascii="宋体" w:cs="宋体" w:hint="eastAsia"/>
                <w:color w:val="000000" w:themeColor="text1"/>
                <w:kern w:val="0"/>
                <w:sz w:val="24"/>
                <w:szCs w:val="24"/>
              </w:rPr>
              <w:t>A.额定输出功率≥47.8dBm；</w:t>
            </w:r>
          </w:p>
          <w:p w:rsidR="00C62766" w:rsidRPr="00A83FB8" w:rsidRDefault="00E31E70">
            <w:pPr>
              <w:snapToGrid w:val="0"/>
              <w:rPr>
                <w:rFonts w:ascii="宋体" w:cs="宋体"/>
                <w:color w:val="000000" w:themeColor="text1"/>
                <w:kern w:val="0"/>
                <w:sz w:val="24"/>
                <w:szCs w:val="24"/>
              </w:rPr>
            </w:pPr>
            <w:r w:rsidRPr="00A83FB8">
              <w:rPr>
                <w:rFonts w:ascii="宋体" w:cs="宋体" w:hint="eastAsia"/>
                <w:color w:val="000000" w:themeColor="text1"/>
                <w:kern w:val="0"/>
                <w:sz w:val="24"/>
                <w:szCs w:val="24"/>
              </w:rPr>
              <w:t>B.重量≤1.2Kg；</w:t>
            </w:r>
          </w:p>
          <w:p w:rsidR="00C62766" w:rsidRPr="00A83FB8" w:rsidRDefault="00E31E70">
            <w:pPr>
              <w:snapToGrid w:val="0"/>
              <w:rPr>
                <w:bCs/>
                <w:color w:val="000000" w:themeColor="text1"/>
                <w:sz w:val="24"/>
              </w:rPr>
            </w:pPr>
            <w:r w:rsidRPr="00A83FB8">
              <w:rPr>
                <w:rFonts w:hint="eastAsia"/>
                <w:bCs/>
                <w:color w:val="000000" w:themeColor="text1"/>
                <w:sz w:val="24"/>
              </w:rPr>
              <w:t>技术支撑材料是指具有</w:t>
            </w:r>
            <w:r w:rsidRPr="00A83FB8">
              <w:rPr>
                <w:rFonts w:hint="eastAsia"/>
                <w:bCs/>
                <w:color w:val="000000" w:themeColor="text1"/>
                <w:sz w:val="24"/>
              </w:rPr>
              <w:t>CMA</w:t>
            </w:r>
            <w:r w:rsidRPr="00A83FB8">
              <w:rPr>
                <w:rFonts w:hint="eastAsia"/>
                <w:bCs/>
                <w:color w:val="000000" w:themeColor="text1"/>
                <w:sz w:val="24"/>
              </w:rPr>
              <w:t>标识或</w:t>
            </w:r>
            <w:r w:rsidRPr="00A83FB8">
              <w:rPr>
                <w:rStyle w:val="font31"/>
                <w:rFonts w:hint="eastAsia"/>
                <w:color w:val="000000" w:themeColor="text1"/>
                <w:sz w:val="24"/>
                <w:szCs w:val="24"/>
              </w:rPr>
              <w:t>C</w:t>
            </w:r>
            <w:r w:rsidRPr="00A83FB8">
              <w:rPr>
                <w:rStyle w:val="font31"/>
                <w:color w:val="000000" w:themeColor="text1"/>
                <w:sz w:val="24"/>
                <w:szCs w:val="24"/>
              </w:rPr>
              <w:t>NAS</w:t>
            </w:r>
            <w:r w:rsidRPr="00A83FB8">
              <w:rPr>
                <w:rFonts w:hint="eastAsia"/>
                <w:bCs/>
                <w:color w:val="000000" w:themeColor="text1"/>
                <w:sz w:val="24"/>
              </w:rPr>
              <w:t>标识的检测</w:t>
            </w:r>
            <w:r w:rsidRPr="00A83FB8">
              <w:rPr>
                <w:rFonts w:hint="eastAsia"/>
                <w:bCs/>
                <w:color w:val="000000" w:themeColor="text1"/>
                <w:sz w:val="24"/>
              </w:rPr>
              <w:t>/</w:t>
            </w:r>
            <w:r w:rsidRPr="00A83FB8">
              <w:rPr>
                <w:rFonts w:hint="eastAsia"/>
                <w:bCs/>
                <w:color w:val="000000" w:themeColor="text1"/>
                <w:sz w:val="24"/>
              </w:rPr>
              <w:t>检验</w:t>
            </w:r>
            <w:r w:rsidRPr="00A83FB8">
              <w:rPr>
                <w:rFonts w:hint="eastAsia"/>
                <w:bCs/>
                <w:color w:val="000000" w:themeColor="text1"/>
                <w:sz w:val="24"/>
              </w:rPr>
              <w:t>/</w:t>
            </w:r>
            <w:r w:rsidRPr="00A83FB8">
              <w:rPr>
                <w:rFonts w:hint="eastAsia"/>
                <w:bCs/>
                <w:color w:val="000000" w:themeColor="text1"/>
                <w:sz w:val="24"/>
              </w:rPr>
              <w:t>试验</w:t>
            </w:r>
            <w:r w:rsidRPr="00A83FB8">
              <w:rPr>
                <w:rFonts w:hint="eastAsia"/>
                <w:bCs/>
                <w:color w:val="000000" w:themeColor="text1"/>
                <w:sz w:val="24"/>
              </w:rPr>
              <w:t>/</w:t>
            </w:r>
            <w:r w:rsidRPr="00A83FB8">
              <w:rPr>
                <w:rFonts w:hint="eastAsia"/>
                <w:bCs/>
                <w:color w:val="000000" w:themeColor="text1"/>
                <w:sz w:val="24"/>
              </w:rPr>
              <w:t>测试报告。</w:t>
            </w:r>
          </w:p>
          <w:p w:rsidR="00C62766" w:rsidRPr="00A83FB8" w:rsidRDefault="00E31E70">
            <w:pPr>
              <w:snapToGrid w:val="0"/>
              <w:rPr>
                <w:bCs/>
                <w:color w:val="000000" w:themeColor="text1"/>
                <w:sz w:val="24"/>
              </w:rPr>
            </w:pPr>
            <w:r w:rsidRPr="00A83FB8">
              <w:rPr>
                <w:rFonts w:hint="eastAsia"/>
                <w:bCs/>
                <w:color w:val="000000" w:themeColor="text1"/>
                <w:sz w:val="24"/>
              </w:rPr>
              <w:t>若上述技术支撑材料证明所投产品不能满足招标文件中</w:t>
            </w:r>
            <w:r w:rsidRPr="00A83FB8">
              <w:rPr>
                <w:rFonts w:hint="eastAsia"/>
                <w:color w:val="000000" w:themeColor="text1"/>
                <w:kern w:val="0"/>
                <w:sz w:val="24"/>
                <w:szCs w:val="24"/>
              </w:rPr>
              <w:t>“★”</w:t>
            </w:r>
            <w:r w:rsidRPr="00A83FB8">
              <w:rPr>
                <w:bCs/>
                <w:color w:val="000000" w:themeColor="text1"/>
                <w:sz w:val="24"/>
              </w:rPr>
              <w:t>技术要求</w:t>
            </w:r>
            <w:r w:rsidRPr="00A83FB8">
              <w:rPr>
                <w:rFonts w:hint="eastAsia"/>
                <w:bCs/>
                <w:color w:val="000000" w:themeColor="text1"/>
                <w:sz w:val="24"/>
              </w:rPr>
              <w:t>的，则视为无效投标。</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A83FB8" w:rsidRDefault="00E31E70">
            <w:pPr>
              <w:widowControl/>
              <w:snapToGrid w:val="0"/>
              <w:jc w:val="center"/>
              <w:rPr>
                <w:color w:val="000000" w:themeColor="text1"/>
                <w:kern w:val="0"/>
                <w:sz w:val="24"/>
                <w:szCs w:val="24"/>
              </w:rPr>
            </w:pPr>
            <w:r w:rsidRPr="00A83FB8">
              <w:rPr>
                <w:rFonts w:hint="eastAsia"/>
                <w:color w:val="000000" w:themeColor="text1"/>
                <w:kern w:val="0"/>
                <w:sz w:val="24"/>
                <w:szCs w:val="24"/>
              </w:rPr>
              <w:lastRenderedPageBreak/>
              <w:t>13</w:t>
            </w:r>
          </w:p>
        </w:tc>
      </w:tr>
      <w:tr w:rsidR="00C62766">
        <w:trPr>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lastRenderedPageBreak/>
              <w:t>8</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t>非“★”技术要求（不含上述产品参数证明评价中的参数要求）响应性评价</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rPr>
                <w:kern w:val="0"/>
                <w:sz w:val="24"/>
                <w:szCs w:val="24"/>
              </w:rPr>
            </w:pPr>
            <w:r>
              <w:rPr>
                <w:rFonts w:hint="eastAsia"/>
                <w:kern w:val="0"/>
                <w:sz w:val="24"/>
                <w:szCs w:val="24"/>
              </w:rPr>
              <w:t>完全满足无偏离的得</w:t>
            </w:r>
            <w:r>
              <w:rPr>
                <w:rFonts w:hint="eastAsia"/>
                <w:kern w:val="0"/>
                <w:sz w:val="24"/>
                <w:szCs w:val="24"/>
              </w:rPr>
              <w:t>21</w:t>
            </w:r>
            <w:r>
              <w:rPr>
                <w:rFonts w:hint="eastAsia"/>
                <w:kern w:val="0"/>
                <w:sz w:val="24"/>
                <w:szCs w:val="24"/>
              </w:rPr>
              <w:t>分；</w:t>
            </w:r>
          </w:p>
          <w:p w:rsidR="00C62766" w:rsidRDefault="00E31E70">
            <w:pPr>
              <w:widowControl/>
              <w:snapToGrid w:val="0"/>
              <w:rPr>
                <w:kern w:val="0"/>
                <w:sz w:val="24"/>
                <w:szCs w:val="24"/>
              </w:rPr>
            </w:pPr>
            <w:r>
              <w:rPr>
                <w:rFonts w:hint="eastAsia"/>
                <w:kern w:val="0"/>
                <w:sz w:val="24"/>
                <w:szCs w:val="24"/>
              </w:rPr>
              <w:t>非“★”</w:t>
            </w:r>
            <w:r>
              <w:rPr>
                <w:bCs/>
                <w:sz w:val="24"/>
              </w:rPr>
              <w:t>技术要求</w:t>
            </w:r>
            <w:r>
              <w:rPr>
                <w:rFonts w:hint="eastAsia"/>
                <w:kern w:val="0"/>
                <w:sz w:val="24"/>
                <w:szCs w:val="24"/>
              </w:rPr>
              <w:t>劣于招标文件要求或未做应答的不足</w:t>
            </w:r>
            <w:r>
              <w:rPr>
                <w:rFonts w:hint="eastAsia"/>
                <w:kern w:val="0"/>
                <w:sz w:val="24"/>
                <w:szCs w:val="24"/>
              </w:rPr>
              <w:t>21</w:t>
            </w:r>
            <w:r>
              <w:rPr>
                <w:rFonts w:hint="eastAsia"/>
                <w:kern w:val="0"/>
                <w:sz w:val="24"/>
                <w:szCs w:val="24"/>
              </w:rPr>
              <w:t>条的，每出现</w:t>
            </w:r>
            <w:r>
              <w:rPr>
                <w:rFonts w:hint="eastAsia"/>
                <w:kern w:val="0"/>
                <w:sz w:val="24"/>
                <w:szCs w:val="24"/>
              </w:rPr>
              <w:t>1</w:t>
            </w:r>
            <w:r>
              <w:rPr>
                <w:rFonts w:hint="eastAsia"/>
                <w:kern w:val="0"/>
                <w:sz w:val="24"/>
                <w:szCs w:val="24"/>
              </w:rPr>
              <w:t>条以上情形减</w:t>
            </w:r>
            <w:r>
              <w:rPr>
                <w:rFonts w:hint="eastAsia"/>
                <w:kern w:val="0"/>
                <w:sz w:val="24"/>
                <w:szCs w:val="24"/>
              </w:rPr>
              <w:t>1</w:t>
            </w:r>
            <w:r>
              <w:rPr>
                <w:rFonts w:hint="eastAsia"/>
                <w:kern w:val="0"/>
                <w:sz w:val="24"/>
                <w:szCs w:val="24"/>
              </w:rPr>
              <w:t>分</w:t>
            </w:r>
          </w:p>
          <w:p w:rsidR="00C62766" w:rsidRDefault="00E31E70">
            <w:pPr>
              <w:widowControl/>
              <w:snapToGrid w:val="0"/>
              <w:rPr>
                <w:kern w:val="0"/>
                <w:sz w:val="24"/>
                <w:szCs w:val="24"/>
              </w:rPr>
            </w:pPr>
            <w:r>
              <w:rPr>
                <w:rFonts w:hint="eastAsia"/>
                <w:kern w:val="0"/>
                <w:sz w:val="24"/>
                <w:szCs w:val="24"/>
              </w:rPr>
              <w:t>非“★”</w:t>
            </w:r>
            <w:r>
              <w:rPr>
                <w:bCs/>
                <w:sz w:val="24"/>
              </w:rPr>
              <w:t>技术要求</w:t>
            </w:r>
            <w:r>
              <w:rPr>
                <w:rFonts w:hint="eastAsia"/>
                <w:kern w:val="0"/>
                <w:sz w:val="24"/>
                <w:szCs w:val="24"/>
              </w:rPr>
              <w:t>劣于招标文件要求或未做应答≥</w:t>
            </w:r>
            <w:r>
              <w:rPr>
                <w:rFonts w:hint="eastAsia"/>
                <w:kern w:val="0"/>
                <w:sz w:val="24"/>
                <w:szCs w:val="24"/>
              </w:rPr>
              <w:t>21</w:t>
            </w:r>
            <w:r>
              <w:rPr>
                <w:rFonts w:hint="eastAsia"/>
                <w:kern w:val="0"/>
                <w:sz w:val="24"/>
                <w:szCs w:val="24"/>
              </w:rPr>
              <w:t>条的，本项得</w:t>
            </w:r>
            <w:r>
              <w:rPr>
                <w:rFonts w:hint="eastAsia"/>
                <w:kern w:val="0"/>
                <w:sz w:val="24"/>
                <w:szCs w:val="24"/>
              </w:rPr>
              <w:t>0</w:t>
            </w:r>
            <w:r>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t>21</w:t>
            </w:r>
          </w:p>
        </w:tc>
      </w:tr>
      <w:tr w:rsidR="00C62766">
        <w:trPr>
          <w:jc w:val="center"/>
        </w:trPr>
        <w:tc>
          <w:tcPr>
            <w:tcW w:w="92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snapToGrid w:val="0"/>
              <w:jc w:val="center"/>
              <w:rPr>
                <w:bCs/>
                <w:sz w:val="24"/>
              </w:rPr>
            </w:pPr>
            <w:r>
              <w:rPr>
                <w:kern w:val="0"/>
                <w:sz w:val="24"/>
                <w:szCs w:val="24"/>
              </w:rPr>
              <w:t>第</w:t>
            </w:r>
            <w:r>
              <w:rPr>
                <w:rFonts w:hint="eastAsia"/>
                <w:kern w:val="0"/>
                <w:sz w:val="24"/>
                <w:szCs w:val="24"/>
              </w:rPr>
              <w:t>三</w:t>
            </w:r>
            <w:r>
              <w:rPr>
                <w:kern w:val="0"/>
                <w:sz w:val="24"/>
                <w:szCs w:val="24"/>
              </w:rPr>
              <w:t>部分</w:t>
            </w:r>
            <w:r>
              <w:rPr>
                <w:kern w:val="0"/>
                <w:sz w:val="24"/>
                <w:szCs w:val="24"/>
              </w:rPr>
              <w:t xml:space="preserve"> </w:t>
            </w:r>
            <w:r>
              <w:rPr>
                <w:rFonts w:hint="eastAsia"/>
                <w:kern w:val="0"/>
                <w:sz w:val="24"/>
                <w:szCs w:val="24"/>
              </w:rPr>
              <w:t>主观分</w:t>
            </w:r>
            <w:r>
              <w:rPr>
                <w:kern w:val="0"/>
                <w:sz w:val="24"/>
                <w:szCs w:val="24"/>
              </w:rPr>
              <w:t>（</w:t>
            </w:r>
            <w:r>
              <w:rPr>
                <w:rFonts w:hint="eastAsia"/>
                <w:kern w:val="0"/>
                <w:sz w:val="24"/>
                <w:szCs w:val="24"/>
              </w:rPr>
              <w:t>18</w:t>
            </w:r>
            <w:r>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t>分值</w:t>
            </w:r>
          </w:p>
        </w:tc>
      </w:tr>
      <w:tr w:rsidR="00C62766">
        <w:trPr>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t>1</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t>产品整体性能评价</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rPr>
                <w:kern w:val="0"/>
                <w:sz w:val="24"/>
                <w:szCs w:val="24"/>
              </w:rPr>
            </w:pPr>
            <w:r>
              <w:rPr>
                <w:rFonts w:hint="eastAsia"/>
                <w:kern w:val="0"/>
                <w:sz w:val="24"/>
                <w:szCs w:val="24"/>
              </w:rPr>
              <w:t>至少包含产品整体设计理念、性能描述、安全耐用性描述等</w:t>
            </w:r>
          </w:p>
          <w:p w:rsidR="00C62766" w:rsidRDefault="00E31E70">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C62766" w:rsidRDefault="00E31E7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C62766" w:rsidRDefault="00E31E7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C62766" w:rsidRDefault="00E31E70">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C62766" w:rsidRDefault="00E31E70">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color w:val="FF0000"/>
                <w:kern w:val="0"/>
                <w:sz w:val="24"/>
                <w:szCs w:val="24"/>
              </w:rPr>
            </w:pPr>
            <w:r>
              <w:rPr>
                <w:rFonts w:hint="eastAsia"/>
                <w:kern w:val="0"/>
                <w:sz w:val="24"/>
                <w:szCs w:val="24"/>
              </w:rPr>
              <w:t>6</w:t>
            </w:r>
          </w:p>
        </w:tc>
      </w:tr>
      <w:tr w:rsidR="00C62766">
        <w:trPr>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t>2</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sz w:val="24"/>
              </w:rPr>
              <w:t>安装实施方案评价</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rPr>
                <w:kern w:val="0"/>
                <w:sz w:val="24"/>
                <w:szCs w:val="24"/>
              </w:rPr>
            </w:pPr>
            <w:r>
              <w:rPr>
                <w:rFonts w:hint="eastAsia"/>
                <w:kern w:val="0"/>
                <w:sz w:val="24"/>
                <w:szCs w:val="24"/>
              </w:rPr>
              <w:t>至少包含人员安排、进度计划、安装方法、施工安全保障措施等</w:t>
            </w:r>
          </w:p>
          <w:p w:rsidR="00C62766" w:rsidRDefault="00E31E70">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C62766" w:rsidRDefault="00E31E7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C62766" w:rsidRDefault="00E31E7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C62766" w:rsidRDefault="00E31E70">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C62766" w:rsidRDefault="00E31E70">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t>6</w:t>
            </w:r>
          </w:p>
        </w:tc>
      </w:tr>
      <w:tr w:rsidR="00C62766">
        <w:trPr>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t>3</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sz w:val="24"/>
              </w:rPr>
            </w:pPr>
            <w:r>
              <w:rPr>
                <w:rFonts w:hint="eastAsia"/>
                <w:sz w:val="24"/>
              </w:rPr>
              <w:t>售后服务方案评价</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rPr>
                <w:kern w:val="0"/>
                <w:sz w:val="24"/>
                <w:szCs w:val="24"/>
              </w:rPr>
            </w:pPr>
            <w:r>
              <w:rPr>
                <w:rFonts w:hint="eastAsia"/>
                <w:kern w:val="0"/>
                <w:sz w:val="24"/>
                <w:szCs w:val="24"/>
              </w:rPr>
              <w:t>至少包含制造商服务承诺、投标人服务承诺、免费保修期时间、服务响应时间、培训方案等</w:t>
            </w:r>
          </w:p>
          <w:p w:rsidR="00C62766" w:rsidRDefault="00E31E70">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C62766" w:rsidRDefault="00E31E7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C62766" w:rsidRDefault="00E31E70">
            <w:pPr>
              <w:widowControl/>
              <w:adjustRightInd w:val="0"/>
              <w:snapToGrid w:val="0"/>
              <w:rPr>
                <w:kern w:val="0"/>
                <w:sz w:val="24"/>
                <w:szCs w:val="24"/>
              </w:rPr>
            </w:pPr>
            <w:r>
              <w:rPr>
                <w:rFonts w:hint="eastAsia"/>
                <w:kern w:val="0"/>
                <w:sz w:val="24"/>
                <w:szCs w:val="24"/>
              </w:rPr>
              <w:lastRenderedPageBreak/>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C62766" w:rsidRDefault="00E31E70">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C62766" w:rsidRDefault="00E31E70">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lastRenderedPageBreak/>
              <w:t>6</w:t>
            </w:r>
          </w:p>
        </w:tc>
      </w:tr>
    </w:tbl>
    <w:p w:rsidR="00C62766" w:rsidRDefault="00E31E70" w:rsidP="0006153C">
      <w:pPr>
        <w:spacing w:line="360" w:lineRule="auto"/>
        <w:ind w:firstLineChars="200" w:firstLine="482"/>
        <w:outlineLvl w:val="0"/>
        <w:rPr>
          <w:b/>
          <w:sz w:val="24"/>
        </w:rPr>
      </w:pPr>
      <w:r>
        <w:rPr>
          <w:rFonts w:hint="eastAsia"/>
          <w:b/>
          <w:sz w:val="24"/>
        </w:rPr>
        <w:lastRenderedPageBreak/>
        <w:t>第二包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C62766">
        <w:trPr>
          <w:jc w:val="center"/>
        </w:trPr>
        <w:tc>
          <w:tcPr>
            <w:tcW w:w="92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kern w:val="0"/>
                <w:sz w:val="24"/>
                <w:szCs w:val="24"/>
              </w:rPr>
              <w:t>第一部分</w:t>
            </w:r>
            <w:r>
              <w:rPr>
                <w:rFonts w:hint="eastAsia"/>
                <w:kern w:val="0"/>
                <w:sz w:val="24"/>
                <w:szCs w:val="24"/>
              </w:rPr>
              <w:t xml:space="preserve"> </w:t>
            </w:r>
            <w:r>
              <w:rPr>
                <w:rFonts w:hint="eastAsia"/>
                <w:kern w:val="0"/>
                <w:sz w:val="24"/>
                <w:szCs w:val="24"/>
              </w:rPr>
              <w:t>价格（</w:t>
            </w:r>
            <w:r>
              <w:rPr>
                <w:rFonts w:hint="eastAsia"/>
                <w:kern w:val="0"/>
                <w:sz w:val="24"/>
                <w:szCs w:val="24"/>
              </w:rPr>
              <w:t>30</w:t>
            </w:r>
            <w:r>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kern w:val="0"/>
                <w:sz w:val="24"/>
                <w:szCs w:val="24"/>
              </w:rPr>
              <w:t>分值</w:t>
            </w:r>
          </w:p>
        </w:tc>
      </w:tr>
      <w:tr w:rsidR="00C62766">
        <w:trPr>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t>1</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）投标报价超过采购预算的，投标无效，未超过采购预算的投标报价按以下公式进行计算</w:t>
            </w:r>
          </w:p>
          <w:p w:rsidR="00C62766" w:rsidRDefault="00E31E70">
            <w:pPr>
              <w:widowControl/>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）投标报价得分</w:t>
            </w:r>
            <w:r>
              <w:rPr>
                <w:rFonts w:hint="eastAsia"/>
                <w:kern w:val="0"/>
                <w:sz w:val="24"/>
                <w:szCs w:val="24"/>
              </w:rPr>
              <w:t>=</w:t>
            </w:r>
            <w:r>
              <w:rPr>
                <w:rFonts w:hint="eastAsia"/>
                <w:kern w:val="0"/>
                <w:sz w:val="24"/>
                <w:szCs w:val="24"/>
              </w:rPr>
              <w:t>（评标基准价</w:t>
            </w:r>
            <w:r>
              <w:rPr>
                <w:rFonts w:hint="eastAsia"/>
                <w:kern w:val="0"/>
                <w:sz w:val="24"/>
                <w:szCs w:val="24"/>
              </w:rPr>
              <w:t>/</w:t>
            </w:r>
            <w:r>
              <w:rPr>
                <w:rFonts w:hint="eastAsia"/>
                <w:kern w:val="0"/>
                <w:sz w:val="24"/>
                <w:szCs w:val="24"/>
              </w:rPr>
              <w:t>投标报价）×</w:t>
            </w:r>
            <w:r>
              <w:rPr>
                <w:rFonts w:hint="eastAsia"/>
                <w:kern w:val="0"/>
                <w:sz w:val="24"/>
                <w:szCs w:val="24"/>
              </w:rPr>
              <w:t>30</w:t>
            </w:r>
          </w:p>
          <w:p w:rsidR="00C62766" w:rsidRDefault="00E31E70">
            <w:pPr>
              <w:widowControl/>
              <w:snapToGrid w:val="0"/>
              <w:rPr>
                <w:kern w:val="0"/>
                <w:sz w:val="24"/>
                <w:szCs w:val="24"/>
              </w:rPr>
            </w:pPr>
            <w:r>
              <w:rPr>
                <w:rFonts w:hint="eastAsia"/>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t>30</w:t>
            </w:r>
          </w:p>
        </w:tc>
      </w:tr>
      <w:tr w:rsidR="00C62766">
        <w:trPr>
          <w:jc w:val="center"/>
        </w:trPr>
        <w:tc>
          <w:tcPr>
            <w:tcW w:w="92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kern w:val="0"/>
                <w:sz w:val="24"/>
                <w:szCs w:val="24"/>
              </w:rPr>
              <w:t>第</w:t>
            </w:r>
            <w:r>
              <w:rPr>
                <w:rFonts w:hint="eastAsia"/>
                <w:kern w:val="0"/>
                <w:sz w:val="24"/>
                <w:szCs w:val="24"/>
              </w:rPr>
              <w:t>二</w:t>
            </w:r>
            <w:r>
              <w:rPr>
                <w:kern w:val="0"/>
                <w:sz w:val="24"/>
                <w:szCs w:val="24"/>
              </w:rPr>
              <w:t>部分</w:t>
            </w:r>
            <w:r>
              <w:rPr>
                <w:kern w:val="0"/>
                <w:sz w:val="24"/>
                <w:szCs w:val="24"/>
              </w:rPr>
              <w:t xml:space="preserve"> </w:t>
            </w:r>
            <w:r>
              <w:rPr>
                <w:rFonts w:hint="eastAsia"/>
                <w:kern w:val="0"/>
                <w:sz w:val="24"/>
                <w:szCs w:val="24"/>
              </w:rPr>
              <w:t>客观分</w:t>
            </w:r>
            <w:r>
              <w:rPr>
                <w:kern w:val="0"/>
                <w:sz w:val="24"/>
                <w:szCs w:val="24"/>
              </w:rPr>
              <w:t>（</w:t>
            </w:r>
            <w:r>
              <w:rPr>
                <w:rFonts w:hint="eastAsia"/>
                <w:kern w:val="0"/>
                <w:sz w:val="24"/>
                <w:szCs w:val="24"/>
              </w:rPr>
              <w:t>50</w:t>
            </w:r>
            <w:r>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t>分值</w:t>
            </w:r>
          </w:p>
        </w:tc>
      </w:tr>
      <w:tr w:rsidR="00C62766">
        <w:trPr>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t>1</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bCs/>
                <w:sz w:val="24"/>
              </w:rPr>
            </w:pPr>
            <w:r>
              <w:rPr>
                <w:rFonts w:hint="eastAsia"/>
                <w:bCs/>
                <w:sz w:val="24"/>
              </w:rPr>
              <w:t>环境标志</w:t>
            </w:r>
          </w:p>
          <w:p w:rsidR="00C62766" w:rsidRDefault="00E31E70">
            <w:pPr>
              <w:widowControl/>
              <w:snapToGrid w:val="0"/>
              <w:jc w:val="center"/>
              <w:rPr>
                <w:kern w:val="0"/>
                <w:sz w:val="24"/>
                <w:szCs w:val="24"/>
              </w:rPr>
            </w:pPr>
            <w:r>
              <w:rPr>
                <w:rFonts w:hint="eastAsia"/>
                <w:bCs/>
                <w:sz w:val="24"/>
              </w:rPr>
              <w:t>产品</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snapToGrid w:val="0"/>
              <w:rPr>
                <w:bCs/>
                <w:sz w:val="24"/>
              </w:rPr>
            </w:pPr>
            <w:r>
              <w:rPr>
                <w:rFonts w:hint="eastAsia"/>
                <w:bCs/>
                <w:sz w:val="24"/>
              </w:rPr>
              <w:t>按照《关于调整优化节能产品、环境标志产品政府采购执行机制的通知》（财库〔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号）判定，投标产品是否属于环境标志产品。</w:t>
            </w:r>
          </w:p>
          <w:p w:rsidR="00C62766" w:rsidRDefault="00E31E70">
            <w:pPr>
              <w:snapToGrid w:val="0"/>
              <w:rPr>
                <w:bCs/>
                <w:sz w:val="24"/>
              </w:rPr>
            </w:pPr>
            <w:r>
              <w:rPr>
                <w:rFonts w:hint="eastAsia"/>
                <w:bCs/>
                <w:sz w:val="24"/>
              </w:rPr>
              <w:t>投标产品为</w:t>
            </w:r>
            <w:r>
              <w:rPr>
                <w:rFonts w:hint="eastAsia"/>
                <w:bCs/>
                <w:sz w:val="24"/>
              </w:rPr>
              <w:t>1</w:t>
            </w:r>
            <w:r>
              <w:rPr>
                <w:rFonts w:hint="eastAsia"/>
                <w:bCs/>
                <w:sz w:val="24"/>
              </w:rPr>
              <w:t>项的，且投标产品是环境标志产品的：</w:t>
            </w:r>
            <w:r>
              <w:rPr>
                <w:rFonts w:hint="eastAsia"/>
                <w:bCs/>
                <w:sz w:val="24"/>
              </w:rPr>
              <w:t>2</w:t>
            </w:r>
            <w:r>
              <w:rPr>
                <w:rFonts w:hint="eastAsia"/>
                <w:bCs/>
                <w:sz w:val="24"/>
              </w:rPr>
              <w:t>分</w:t>
            </w:r>
          </w:p>
          <w:p w:rsidR="00C62766" w:rsidRDefault="00E31E70">
            <w:pPr>
              <w:snapToGrid w:val="0"/>
              <w:rPr>
                <w:bCs/>
                <w:sz w:val="24"/>
              </w:rPr>
            </w:pPr>
            <w:r>
              <w:rPr>
                <w:rFonts w:hint="eastAsia"/>
                <w:bCs/>
                <w:sz w:val="24"/>
              </w:rPr>
              <w:t>投标产品为多项的，得分为环境标志产品价值权重×</w:t>
            </w:r>
            <w:r>
              <w:rPr>
                <w:rFonts w:hint="eastAsia"/>
                <w:bCs/>
                <w:sz w:val="24"/>
              </w:rPr>
              <w:t>2</w:t>
            </w:r>
            <w:r>
              <w:rPr>
                <w:rFonts w:hint="eastAsia"/>
                <w:bCs/>
                <w:sz w:val="24"/>
              </w:rPr>
              <w:t>分</w:t>
            </w:r>
          </w:p>
          <w:p w:rsidR="00C62766" w:rsidRDefault="00E31E70">
            <w:pPr>
              <w:snapToGrid w:val="0"/>
              <w:rPr>
                <w:kern w:val="0"/>
                <w:sz w:val="24"/>
                <w:szCs w:val="24"/>
              </w:rPr>
            </w:pPr>
            <w:r>
              <w:rPr>
                <w:rFonts w:hint="eastAsia"/>
                <w:bCs/>
                <w:sz w:val="24"/>
              </w:rPr>
              <w:t>其他：</w:t>
            </w:r>
            <w:r>
              <w:rPr>
                <w:rFonts w:hint="eastAsia"/>
                <w:bCs/>
                <w:sz w:val="24"/>
              </w:rPr>
              <w:t>0</w:t>
            </w:r>
            <w:r>
              <w:rPr>
                <w:rFonts w:hint="eastAsia"/>
                <w:bCs/>
                <w:sz w:val="24"/>
              </w:rPr>
              <w:t>分</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t>2</w:t>
            </w:r>
          </w:p>
        </w:tc>
      </w:tr>
      <w:tr w:rsidR="00C62766">
        <w:trPr>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t>2</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bCs/>
                <w:sz w:val="24"/>
              </w:rPr>
              <w:t>节能产品</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snapToGrid w:val="0"/>
              <w:rPr>
                <w:bCs/>
                <w:sz w:val="24"/>
              </w:rPr>
            </w:pPr>
            <w:r>
              <w:rPr>
                <w:rFonts w:hint="eastAsia"/>
                <w:bCs/>
                <w:sz w:val="24"/>
              </w:rPr>
              <w:t>按照《关于调整优化节能产品、环境标志产品政府采购执行机制的通知》（财库〔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号）判定，投标产品是否属于节能产品。</w:t>
            </w:r>
          </w:p>
          <w:p w:rsidR="00C62766" w:rsidRDefault="00E31E70">
            <w:pPr>
              <w:snapToGrid w:val="0"/>
              <w:rPr>
                <w:bCs/>
                <w:sz w:val="24"/>
              </w:rPr>
            </w:pPr>
            <w:r>
              <w:rPr>
                <w:rFonts w:hint="eastAsia"/>
                <w:bCs/>
                <w:sz w:val="24"/>
              </w:rPr>
              <w:t>投标产品为</w:t>
            </w:r>
            <w:r>
              <w:rPr>
                <w:rFonts w:hint="eastAsia"/>
                <w:bCs/>
                <w:sz w:val="24"/>
              </w:rPr>
              <w:t>1</w:t>
            </w:r>
            <w:r>
              <w:rPr>
                <w:rFonts w:hint="eastAsia"/>
                <w:bCs/>
                <w:sz w:val="24"/>
              </w:rPr>
              <w:t>项的，且投标产品是非强制采购节能产品的：</w:t>
            </w:r>
            <w:r>
              <w:rPr>
                <w:rFonts w:hint="eastAsia"/>
                <w:bCs/>
                <w:sz w:val="24"/>
              </w:rPr>
              <w:t>2</w:t>
            </w:r>
            <w:r>
              <w:rPr>
                <w:rFonts w:hint="eastAsia"/>
                <w:bCs/>
                <w:sz w:val="24"/>
              </w:rPr>
              <w:t>分</w:t>
            </w:r>
          </w:p>
          <w:p w:rsidR="00C62766" w:rsidRDefault="00E31E70">
            <w:pPr>
              <w:snapToGrid w:val="0"/>
              <w:rPr>
                <w:bCs/>
                <w:sz w:val="24"/>
              </w:rPr>
            </w:pPr>
            <w:r>
              <w:rPr>
                <w:rFonts w:hint="eastAsia"/>
                <w:bCs/>
                <w:sz w:val="24"/>
              </w:rPr>
              <w:t>投标产品为多项的，得分为非强制采购节能产品价值权重×</w:t>
            </w:r>
            <w:r>
              <w:rPr>
                <w:rFonts w:hint="eastAsia"/>
                <w:bCs/>
                <w:sz w:val="24"/>
              </w:rPr>
              <w:t>2</w:t>
            </w:r>
            <w:r>
              <w:rPr>
                <w:rFonts w:hint="eastAsia"/>
                <w:bCs/>
                <w:sz w:val="24"/>
              </w:rPr>
              <w:t>分</w:t>
            </w:r>
          </w:p>
          <w:p w:rsidR="00C62766" w:rsidRDefault="00E31E70">
            <w:pPr>
              <w:snapToGrid w:val="0"/>
              <w:rPr>
                <w:bCs/>
                <w:sz w:val="24"/>
              </w:rPr>
            </w:pPr>
            <w:r>
              <w:rPr>
                <w:rFonts w:hint="eastAsia"/>
                <w:bCs/>
                <w:sz w:val="24"/>
              </w:rPr>
              <w:t>其他：</w:t>
            </w:r>
            <w:r>
              <w:rPr>
                <w:rFonts w:hint="eastAsia"/>
                <w:bCs/>
                <w:sz w:val="24"/>
              </w:rPr>
              <w:t>0</w:t>
            </w:r>
            <w:r>
              <w:rPr>
                <w:rFonts w:hint="eastAsia"/>
                <w:bCs/>
                <w:sz w:val="24"/>
              </w:rPr>
              <w:t>分</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t>2</w:t>
            </w:r>
          </w:p>
        </w:tc>
      </w:tr>
      <w:tr w:rsidR="00C62766">
        <w:trPr>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t>3</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t>制造商认证评价</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snapToGrid w:val="0"/>
              <w:rPr>
                <w:bCs/>
                <w:sz w:val="24"/>
              </w:rPr>
            </w:pPr>
            <w:r>
              <w:rPr>
                <w:rFonts w:hint="eastAsia"/>
                <w:bCs/>
                <w:sz w:val="24"/>
              </w:rPr>
              <w:t>所投产品的制造商具备质量管理体系认证、职业健康安全管理体系认证、环境管理体系认证，投标文件中提供证书扫描件。具备</w:t>
            </w:r>
            <w:r>
              <w:rPr>
                <w:rFonts w:hint="eastAsia"/>
                <w:bCs/>
                <w:sz w:val="24"/>
              </w:rPr>
              <w:t>1</w:t>
            </w:r>
            <w:r>
              <w:rPr>
                <w:rFonts w:hint="eastAsia"/>
                <w:bCs/>
                <w:sz w:val="24"/>
              </w:rPr>
              <w:t>份证书得</w:t>
            </w:r>
            <w:r>
              <w:rPr>
                <w:rFonts w:hint="eastAsia"/>
                <w:bCs/>
                <w:sz w:val="24"/>
              </w:rPr>
              <w:t>1</w:t>
            </w:r>
            <w:r>
              <w:rPr>
                <w:rFonts w:hint="eastAsia"/>
                <w:bCs/>
                <w:sz w:val="24"/>
              </w:rPr>
              <w:t>分，最多</w:t>
            </w:r>
            <w:r>
              <w:rPr>
                <w:rFonts w:hint="eastAsia"/>
                <w:bCs/>
                <w:sz w:val="24"/>
              </w:rPr>
              <w:t>3</w:t>
            </w:r>
            <w:r>
              <w:rPr>
                <w:rFonts w:hint="eastAsia"/>
                <w:bCs/>
                <w:sz w:val="24"/>
              </w:rPr>
              <w:t>分</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t>3</w:t>
            </w:r>
          </w:p>
        </w:tc>
      </w:tr>
      <w:tr w:rsidR="00C62766">
        <w:trPr>
          <w:trHeight w:val="239"/>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t>4</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t>产品认证</w:t>
            </w:r>
          </w:p>
          <w:p w:rsidR="00C62766" w:rsidRDefault="00E31E70">
            <w:pPr>
              <w:widowControl/>
              <w:snapToGrid w:val="0"/>
              <w:jc w:val="center"/>
              <w:rPr>
                <w:kern w:val="0"/>
                <w:sz w:val="24"/>
                <w:szCs w:val="24"/>
              </w:rPr>
            </w:pPr>
            <w:r>
              <w:rPr>
                <w:rFonts w:hint="eastAsia"/>
                <w:kern w:val="0"/>
                <w:sz w:val="24"/>
                <w:szCs w:val="24"/>
              </w:rPr>
              <w:t>评价</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snapToGrid w:val="0"/>
              <w:rPr>
                <w:bCs/>
                <w:sz w:val="24"/>
              </w:rPr>
            </w:pPr>
            <w:r>
              <w:rPr>
                <w:rFonts w:hint="eastAsia"/>
                <w:bCs/>
                <w:sz w:val="24"/>
              </w:rPr>
              <w:t>提供与所投产</w:t>
            </w:r>
            <w:proofErr w:type="gramStart"/>
            <w:r>
              <w:rPr>
                <w:rFonts w:hint="eastAsia"/>
                <w:bCs/>
                <w:sz w:val="24"/>
              </w:rPr>
              <w:t>品相关</w:t>
            </w:r>
            <w:proofErr w:type="gramEnd"/>
            <w:r>
              <w:rPr>
                <w:rFonts w:hint="eastAsia"/>
                <w:bCs/>
                <w:sz w:val="24"/>
              </w:rPr>
              <w:t>的知识产权证书扫描件。具备</w:t>
            </w:r>
            <w:r>
              <w:rPr>
                <w:rFonts w:hint="eastAsia"/>
                <w:bCs/>
                <w:sz w:val="24"/>
              </w:rPr>
              <w:t>1</w:t>
            </w:r>
            <w:r>
              <w:rPr>
                <w:rFonts w:hint="eastAsia"/>
                <w:bCs/>
                <w:sz w:val="24"/>
              </w:rPr>
              <w:t>份证书得</w:t>
            </w:r>
            <w:r>
              <w:rPr>
                <w:rFonts w:hint="eastAsia"/>
                <w:bCs/>
                <w:sz w:val="24"/>
              </w:rPr>
              <w:t>3</w:t>
            </w:r>
            <w:r>
              <w:rPr>
                <w:rFonts w:hint="eastAsia"/>
                <w:bCs/>
                <w:sz w:val="24"/>
              </w:rPr>
              <w:t>分，最多</w:t>
            </w:r>
            <w:r>
              <w:rPr>
                <w:rFonts w:hint="eastAsia"/>
                <w:bCs/>
                <w:sz w:val="24"/>
              </w:rPr>
              <w:t>3</w:t>
            </w:r>
            <w:r>
              <w:rPr>
                <w:rFonts w:hint="eastAsia"/>
                <w:bCs/>
                <w:sz w:val="24"/>
              </w:rPr>
              <w:t>分</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t>3</w:t>
            </w:r>
          </w:p>
        </w:tc>
      </w:tr>
      <w:tr w:rsidR="00C62766">
        <w:trPr>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t>5</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bCs/>
                <w:sz w:val="24"/>
              </w:rPr>
            </w:pPr>
            <w:r>
              <w:rPr>
                <w:rFonts w:hint="eastAsia"/>
                <w:bCs/>
                <w:sz w:val="24"/>
              </w:rPr>
              <w:t>保修时间</w:t>
            </w:r>
          </w:p>
          <w:p w:rsidR="00C62766" w:rsidRDefault="00E31E70">
            <w:pPr>
              <w:widowControl/>
              <w:snapToGrid w:val="0"/>
              <w:jc w:val="center"/>
              <w:rPr>
                <w:bCs/>
                <w:sz w:val="24"/>
              </w:rPr>
            </w:pPr>
            <w:r>
              <w:rPr>
                <w:rFonts w:hint="eastAsia"/>
                <w:bCs/>
                <w:sz w:val="24"/>
              </w:rPr>
              <w:t>评价</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snapToGrid w:val="0"/>
              <w:rPr>
                <w:bCs/>
                <w:sz w:val="24"/>
              </w:rPr>
            </w:pPr>
            <w:r>
              <w:rPr>
                <w:rFonts w:hint="eastAsia"/>
                <w:bCs/>
                <w:sz w:val="24"/>
              </w:rPr>
              <w:t>满足招标文件要求的基础上所投核心产品每增加</w:t>
            </w:r>
            <w:r>
              <w:rPr>
                <w:rFonts w:hint="eastAsia"/>
                <w:bCs/>
                <w:sz w:val="24"/>
              </w:rPr>
              <w:t>1</w:t>
            </w:r>
            <w:r>
              <w:rPr>
                <w:rFonts w:hint="eastAsia"/>
                <w:bCs/>
                <w:sz w:val="24"/>
              </w:rPr>
              <w:t>年保修得</w:t>
            </w:r>
            <w:r>
              <w:rPr>
                <w:rFonts w:hint="eastAsia"/>
                <w:bCs/>
                <w:sz w:val="24"/>
              </w:rPr>
              <w:t>1</w:t>
            </w:r>
            <w:r>
              <w:rPr>
                <w:rFonts w:hint="eastAsia"/>
                <w:bCs/>
                <w:sz w:val="24"/>
              </w:rPr>
              <w:t>分，最多</w:t>
            </w:r>
            <w:r>
              <w:rPr>
                <w:rFonts w:hint="eastAsia"/>
                <w:bCs/>
                <w:sz w:val="24"/>
              </w:rPr>
              <w:t>2</w:t>
            </w:r>
            <w:r>
              <w:rPr>
                <w:rFonts w:hint="eastAsia"/>
                <w:bCs/>
                <w:sz w:val="24"/>
              </w:rPr>
              <w:t>分</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t>2</w:t>
            </w:r>
          </w:p>
        </w:tc>
      </w:tr>
      <w:tr w:rsidR="00C62766">
        <w:trPr>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t>6</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color w:val="FF0000"/>
                <w:kern w:val="0"/>
                <w:sz w:val="24"/>
                <w:szCs w:val="24"/>
              </w:rPr>
            </w:pPr>
            <w:r>
              <w:rPr>
                <w:rFonts w:hint="eastAsia"/>
                <w:kern w:val="0"/>
                <w:sz w:val="24"/>
                <w:szCs w:val="24"/>
              </w:rPr>
              <w:t>投标人业绩评价</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snapToGrid w:val="0"/>
              <w:rPr>
                <w:bCs/>
                <w:sz w:val="24"/>
              </w:rPr>
            </w:pPr>
            <w:r>
              <w:rPr>
                <w:bCs/>
                <w:sz w:val="24"/>
              </w:rPr>
              <w:t>完全按照以下要求提供</w:t>
            </w:r>
            <w:r>
              <w:rPr>
                <w:rFonts w:hint="eastAsia"/>
                <w:bCs/>
                <w:sz w:val="24"/>
              </w:rPr>
              <w:t>通信设备销售</w:t>
            </w:r>
            <w:r>
              <w:rPr>
                <w:bCs/>
                <w:sz w:val="24"/>
              </w:rPr>
              <w:t>且已完成的</w:t>
            </w:r>
            <w:r>
              <w:rPr>
                <w:rFonts w:hint="eastAsia"/>
                <w:bCs/>
                <w:sz w:val="24"/>
              </w:rPr>
              <w:t>业绩</w:t>
            </w:r>
            <w:r>
              <w:rPr>
                <w:bCs/>
                <w:sz w:val="24"/>
              </w:rPr>
              <w:t>，</w:t>
            </w:r>
            <w:r>
              <w:rPr>
                <w:rFonts w:hint="eastAsia"/>
                <w:bCs/>
                <w:sz w:val="24"/>
              </w:rPr>
              <w:t>提供的证明材料均不得遮挡涂黑</w:t>
            </w:r>
            <w:r>
              <w:rPr>
                <w:bCs/>
                <w:sz w:val="24"/>
              </w:rPr>
              <w:t>，否则不予认定加分。</w:t>
            </w:r>
          </w:p>
          <w:p w:rsidR="00C62766" w:rsidRDefault="00E31E70">
            <w:pPr>
              <w:snapToGrid w:val="0"/>
              <w:rPr>
                <w:bCs/>
                <w:sz w:val="24"/>
              </w:rPr>
            </w:pPr>
            <w:r>
              <w:rPr>
                <w:rFonts w:hint="eastAsia"/>
                <w:bCs/>
                <w:sz w:val="24"/>
              </w:rPr>
              <w:t xml:space="preserve">A. </w:t>
            </w:r>
            <w:r>
              <w:rPr>
                <w:rFonts w:hint="eastAsia"/>
                <w:sz w:val="24"/>
              </w:rPr>
              <w:t>合同原件扫描件。</w:t>
            </w:r>
            <w:r>
              <w:rPr>
                <w:bCs/>
                <w:sz w:val="24"/>
              </w:rPr>
              <w:t>包括买卖双方名称及盖章、合同清单</w:t>
            </w:r>
            <w:r>
              <w:rPr>
                <w:rFonts w:hint="eastAsia"/>
                <w:bCs/>
                <w:sz w:val="24"/>
              </w:rPr>
              <w:t>、合同签订日期</w:t>
            </w:r>
            <w:r>
              <w:rPr>
                <w:rFonts w:hint="eastAsia"/>
                <w:sz w:val="24"/>
              </w:rPr>
              <w:t>（应为</w:t>
            </w:r>
            <w:r>
              <w:rPr>
                <w:sz w:val="24"/>
              </w:rPr>
              <w:t>20</w:t>
            </w:r>
            <w:r>
              <w:rPr>
                <w:rFonts w:hint="eastAsia"/>
                <w:sz w:val="24"/>
              </w:rPr>
              <w:t>22</w:t>
            </w:r>
            <w:r>
              <w:rPr>
                <w:rFonts w:hint="eastAsia"/>
                <w:sz w:val="24"/>
              </w:rPr>
              <w:t>年</w:t>
            </w:r>
            <w:r>
              <w:rPr>
                <w:sz w:val="24"/>
              </w:rPr>
              <w:t>1</w:t>
            </w:r>
            <w:r>
              <w:rPr>
                <w:rFonts w:hint="eastAsia"/>
                <w:sz w:val="24"/>
              </w:rPr>
              <w:t>月</w:t>
            </w:r>
            <w:r>
              <w:rPr>
                <w:sz w:val="24"/>
              </w:rPr>
              <w:t>1</w:t>
            </w:r>
            <w:r>
              <w:rPr>
                <w:rFonts w:hint="eastAsia"/>
                <w:sz w:val="24"/>
              </w:rPr>
              <w:t>日至今）</w:t>
            </w:r>
            <w:r>
              <w:rPr>
                <w:bCs/>
                <w:sz w:val="24"/>
              </w:rPr>
              <w:t>。</w:t>
            </w:r>
          </w:p>
          <w:p w:rsidR="00C62766" w:rsidRDefault="00E31E70">
            <w:pPr>
              <w:snapToGrid w:val="0"/>
              <w:rPr>
                <w:sz w:val="24"/>
              </w:rPr>
            </w:pPr>
            <w:r>
              <w:rPr>
                <w:sz w:val="24"/>
              </w:rPr>
              <w:t>B.</w:t>
            </w:r>
            <w:r>
              <w:rPr>
                <w:rFonts w:hint="eastAsia"/>
                <w:sz w:val="24"/>
              </w:rPr>
              <w:t xml:space="preserve"> </w:t>
            </w:r>
            <w:r>
              <w:rPr>
                <w:rFonts w:hint="eastAsia"/>
                <w:sz w:val="24"/>
              </w:rPr>
              <w:t>上述</w:t>
            </w:r>
            <w:r>
              <w:rPr>
                <w:sz w:val="24"/>
              </w:rPr>
              <w:t>合同履行</w:t>
            </w:r>
            <w:r>
              <w:rPr>
                <w:rFonts w:hint="eastAsia"/>
                <w:sz w:val="24"/>
              </w:rPr>
              <w:t>良好</w:t>
            </w:r>
            <w:r>
              <w:rPr>
                <w:sz w:val="24"/>
              </w:rPr>
              <w:t>的相关证明材料</w:t>
            </w:r>
            <w:r>
              <w:rPr>
                <w:rFonts w:hint="eastAsia"/>
                <w:sz w:val="24"/>
              </w:rPr>
              <w:t>原件</w:t>
            </w:r>
            <w:r>
              <w:rPr>
                <w:sz w:val="24"/>
              </w:rPr>
              <w:t>扫描件</w:t>
            </w:r>
            <w:r>
              <w:rPr>
                <w:rFonts w:hint="eastAsia"/>
                <w:sz w:val="24"/>
              </w:rPr>
              <w:t>（加盖上述合同甲方单位公章或上述合同中所盖的甲方印章）</w:t>
            </w:r>
            <w:r>
              <w:rPr>
                <w:sz w:val="24"/>
              </w:rPr>
              <w:t>。</w:t>
            </w:r>
          </w:p>
          <w:p w:rsidR="00C62766" w:rsidRDefault="00E31E70">
            <w:pPr>
              <w:widowControl/>
              <w:snapToGrid w:val="0"/>
              <w:rPr>
                <w:sz w:val="24"/>
              </w:rPr>
            </w:pPr>
            <w:r>
              <w:rPr>
                <w:rFonts w:hint="eastAsia"/>
                <w:bCs/>
                <w:sz w:val="24"/>
              </w:rPr>
              <w:t>1</w:t>
            </w:r>
            <w:r>
              <w:rPr>
                <w:rFonts w:hint="eastAsia"/>
                <w:bCs/>
                <w:sz w:val="24"/>
              </w:rPr>
              <w:t>个业绩</w:t>
            </w:r>
            <w:r>
              <w:rPr>
                <w:rFonts w:hint="eastAsia"/>
                <w:bCs/>
                <w:sz w:val="24"/>
              </w:rPr>
              <w:t>2</w:t>
            </w:r>
            <w:r>
              <w:rPr>
                <w:rFonts w:hint="eastAsia"/>
                <w:bCs/>
                <w:sz w:val="24"/>
              </w:rPr>
              <w:t>分，最多</w:t>
            </w:r>
            <w:r>
              <w:rPr>
                <w:rFonts w:hint="eastAsia"/>
                <w:bCs/>
                <w:sz w:val="24"/>
              </w:rPr>
              <w:t>4</w:t>
            </w:r>
            <w:r>
              <w:rPr>
                <w:rFonts w:hint="eastAsia"/>
                <w:bCs/>
                <w:sz w:val="24"/>
              </w:rPr>
              <w:t>分</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t>4</w:t>
            </w:r>
          </w:p>
        </w:tc>
      </w:tr>
      <w:tr w:rsidR="00A83FB8" w:rsidRPr="00A83FB8">
        <w:trPr>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t>7</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color w:val="FF0000"/>
                <w:kern w:val="0"/>
                <w:sz w:val="24"/>
                <w:szCs w:val="24"/>
              </w:rPr>
            </w:pPr>
            <w:r>
              <w:rPr>
                <w:rFonts w:hint="eastAsia"/>
                <w:kern w:val="0"/>
                <w:sz w:val="24"/>
                <w:szCs w:val="24"/>
              </w:rPr>
              <w:t>产品参数证明评价</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A83FB8" w:rsidRDefault="00E31E70">
            <w:pPr>
              <w:snapToGrid w:val="0"/>
              <w:rPr>
                <w:bCs/>
                <w:color w:val="000000" w:themeColor="text1"/>
                <w:sz w:val="24"/>
              </w:rPr>
            </w:pPr>
            <w:r w:rsidRPr="00A83FB8">
              <w:rPr>
                <w:rFonts w:hint="eastAsia"/>
                <w:bCs/>
                <w:color w:val="000000" w:themeColor="text1"/>
                <w:sz w:val="24"/>
              </w:rPr>
              <w:t>（</w:t>
            </w:r>
            <w:r w:rsidRPr="00A83FB8">
              <w:rPr>
                <w:rFonts w:hint="eastAsia"/>
                <w:bCs/>
                <w:color w:val="000000" w:themeColor="text1"/>
                <w:sz w:val="24"/>
              </w:rPr>
              <w:t>1</w:t>
            </w:r>
            <w:r w:rsidRPr="00A83FB8">
              <w:rPr>
                <w:rFonts w:hint="eastAsia"/>
                <w:bCs/>
                <w:color w:val="000000" w:themeColor="text1"/>
                <w:sz w:val="24"/>
              </w:rPr>
              <w:t>）提供所投</w:t>
            </w:r>
            <w:r w:rsidRPr="00A83FB8">
              <w:rPr>
                <w:rFonts w:ascii="宋体" w:cs="宋体" w:hint="eastAsia"/>
                <w:color w:val="000000" w:themeColor="text1"/>
                <w:kern w:val="0"/>
                <w:sz w:val="24"/>
                <w:szCs w:val="24"/>
              </w:rPr>
              <w:t>宽带自组网</w:t>
            </w:r>
            <w:proofErr w:type="gramStart"/>
            <w:r w:rsidRPr="00A83FB8">
              <w:rPr>
                <w:rFonts w:ascii="宋体" w:cs="宋体" w:hint="eastAsia"/>
                <w:color w:val="000000" w:themeColor="text1"/>
                <w:kern w:val="0"/>
                <w:sz w:val="24"/>
                <w:szCs w:val="24"/>
              </w:rPr>
              <w:t>固定台</w:t>
            </w:r>
            <w:proofErr w:type="gramEnd"/>
            <w:r w:rsidRPr="00A83FB8">
              <w:rPr>
                <w:rFonts w:hint="eastAsia"/>
                <w:bCs/>
                <w:color w:val="000000" w:themeColor="text1"/>
                <w:sz w:val="24"/>
              </w:rPr>
              <w:t>的技术支撑材料扫描件，上述技术支撑材料能证明所投产</w:t>
            </w:r>
            <w:proofErr w:type="gramStart"/>
            <w:r w:rsidRPr="00A83FB8">
              <w:rPr>
                <w:rFonts w:hint="eastAsia"/>
                <w:bCs/>
                <w:color w:val="000000" w:themeColor="text1"/>
                <w:sz w:val="24"/>
              </w:rPr>
              <w:t>品满足</w:t>
            </w:r>
            <w:proofErr w:type="gramEnd"/>
            <w:r w:rsidRPr="00A83FB8">
              <w:rPr>
                <w:rFonts w:hint="eastAsia"/>
                <w:bCs/>
                <w:color w:val="000000" w:themeColor="text1"/>
                <w:sz w:val="24"/>
              </w:rPr>
              <w:t>以下参数要求，</w:t>
            </w:r>
            <w:proofErr w:type="gramStart"/>
            <w:r w:rsidRPr="00A83FB8">
              <w:rPr>
                <w:rFonts w:hint="eastAsia"/>
                <w:bCs/>
                <w:color w:val="000000" w:themeColor="text1"/>
                <w:sz w:val="24"/>
              </w:rPr>
              <w:t>每证明</w:t>
            </w:r>
            <w:proofErr w:type="gramEnd"/>
            <w:r w:rsidRPr="00A83FB8">
              <w:rPr>
                <w:rFonts w:hint="eastAsia"/>
                <w:bCs/>
                <w:color w:val="000000" w:themeColor="text1"/>
                <w:sz w:val="24"/>
              </w:rPr>
              <w:t>1</w:t>
            </w:r>
            <w:r w:rsidRPr="00A83FB8">
              <w:rPr>
                <w:rFonts w:hint="eastAsia"/>
                <w:bCs/>
                <w:color w:val="000000" w:themeColor="text1"/>
                <w:sz w:val="24"/>
              </w:rPr>
              <w:t>条得</w:t>
            </w:r>
            <w:r w:rsidRPr="00A83FB8">
              <w:rPr>
                <w:rFonts w:hint="eastAsia"/>
                <w:bCs/>
                <w:color w:val="000000" w:themeColor="text1"/>
                <w:sz w:val="24"/>
              </w:rPr>
              <w:t>2</w:t>
            </w:r>
            <w:r w:rsidRPr="00A83FB8">
              <w:rPr>
                <w:rFonts w:hint="eastAsia"/>
                <w:bCs/>
                <w:color w:val="000000" w:themeColor="text1"/>
                <w:sz w:val="24"/>
              </w:rPr>
              <w:t>分，最多</w:t>
            </w:r>
            <w:r w:rsidRPr="00A83FB8">
              <w:rPr>
                <w:rFonts w:hint="eastAsia"/>
                <w:bCs/>
                <w:color w:val="000000" w:themeColor="text1"/>
                <w:sz w:val="24"/>
              </w:rPr>
              <w:t xml:space="preserve"> 12</w:t>
            </w:r>
            <w:r w:rsidRPr="00A83FB8">
              <w:rPr>
                <w:rFonts w:hint="eastAsia"/>
                <w:bCs/>
                <w:color w:val="000000" w:themeColor="text1"/>
                <w:sz w:val="24"/>
              </w:rPr>
              <w:t>分</w:t>
            </w:r>
          </w:p>
          <w:p w:rsidR="00C62766" w:rsidRPr="00A83FB8" w:rsidRDefault="00E31E70">
            <w:pPr>
              <w:widowControl/>
              <w:jc w:val="left"/>
              <w:textAlignment w:val="center"/>
              <w:rPr>
                <w:rFonts w:ascii="宋体" w:cs="宋体"/>
                <w:color w:val="000000" w:themeColor="text1"/>
                <w:kern w:val="0"/>
                <w:sz w:val="24"/>
                <w:szCs w:val="24"/>
              </w:rPr>
            </w:pPr>
            <w:bookmarkStart w:id="10" w:name="OLE_LINK9"/>
            <w:r w:rsidRPr="00A83FB8">
              <w:rPr>
                <w:rFonts w:hint="eastAsia"/>
                <w:bCs/>
                <w:color w:val="000000" w:themeColor="text1"/>
                <w:sz w:val="24"/>
              </w:rPr>
              <w:lastRenderedPageBreak/>
              <w:t>A.</w:t>
            </w:r>
            <w:r w:rsidRPr="00A83FB8">
              <w:rPr>
                <w:rFonts w:ascii="宋体" w:hint="eastAsia"/>
                <w:color w:val="000000" w:themeColor="text1"/>
                <w:sz w:val="24"/>
                <w:szCs w:val="24"/>
              </w:rPr>
              <w:t xml:space="preserve"> 单跳双通道传输速率：信道带宽20Mhz情况下，峰值速率不小于90Mbps</w:t>
            </w:r>
          </w:p>
          <w:p w:rsidR="00C62766" w:rsidRPr="00A83FB8" w:rsidRDefault="00E31E70">
            <w:pPr>
              <w:snapToGrid w:val="0"/>
              <w:rPr>
                <w:bCs/>
                <w:color w:val="000000" w:themeColor="text1"/>
                <w:sz w:val="24"/>
              </w:rPr>
            </w:pPr>
            <w:r w:rsidRPr="00A83FB8">
              <w:rPr>
                <w:rFonts w:hint="eastAsia"/>
                <w:bCs/>
                <w:color w:val="000000" w:themeColor="text1"/>
                <w:sz w:val="24"/>
              </w:rPr>
              <w:t>B.</w:t>
            </w:r>
            <w:r w:rsidRPr="00A83FB8">
              <w:rPr>
                <w:rFonts w:ascii="宋体" w:cs="宋体" w:hint="eastAsia"/>
                <w:color w:val="000000" w:themeColor="text1"/>
                <w:kern w:val="0"/>
                <w:sz w:val="24"/>
                <w:szCs w:val="24"/>
              </w:rPr>
              <w:t xml:space="preserve"> </w:t>
            </w:r>
            <w:r w:rsidRPr="00A83FB8">
              <w:rPr>
                <w:rFonts w:ascii="宋体" w:hint="eastAsia"/>
                <w:color w:val="000000" w:themeColor="text1"/>
                <w:sz w:val="24"/>
                <w:szCs w:val="24"/>
              </w:rPr>
              <w:t>防护等级：IP67</w:t>
            </w:r>
          </w:p>
          <w:p w:rsidR="00C62766" w:rsidRPr="00A83FB8" w:rsidRDefault="00E31E70">
            <w:pPr>
              <w:snapToGrid w:val="0"/>
              <w:rPr>
                <w:bCs/>
                <w:color w:val="000000" w:themeColor="text1"/>
                <w:sz w:val="24"/>
              </w:rPr>
            </w:pPr>
            <w:r w:rsidRPr="00A83FB8">
              <w:rPr>
                <w:rFonts w:hint="eastAsia"/>
                <w:bCs/>
                <w:color w:val="000000" w:themeColor="text1"/>
                <w:sz w:val="24"/>
              </w:rPr>
              <w:t xml:space="preserve">C. </w:t>
            </w:r>
            <w:r w:rsidRPr="00A83FB8">
              <w:rPr>
                <w:rFonts w:ascii="宋体" w:hint="eastAsia"/>
                <w:color w:val="000000" w:themeColor="text1"/>
                <w:sz w:val="24"/>
                <w:szCs w:val="24"/>
              </w:rPr>
              <w:t>多跳性能：宽带自组网9跳链状组网状态下传输速率不小于16Mbps</w:t>
            </w:r>
          </w:p>
          <w:p w:rsidR="00C62766" w:rsidRPr="00A83FB8" w:rsidRDefault="00E31E70">
            <w:pPr>
              <w:snapToGrid w:val="0"/>
              <w:rPr>
                <w:bCs/>
                <w:color w:val="000000" w:themeColor="text1"/>
                <w:sz w:val="24"/>
              </w:rPr>
            </w:pPr>
            <w:r w:rsidRPr="00A83FB8">
              <w:rPr>
                <w:rFonts w:hint="eastAsia"/>
                <w:bCs/>
                <w:color w:val="000000" w:themeColor="text1"/>
                <w:sz w:val="24"/>
              </w:rPr>
              <w:t>D.</w:t>
            </w:r>
            <w:r w:rsidRPr="00A83FB8">
              <w:rPr>
                <w:rFonts w:ascii="宋体" w:cs="宋体" w:hint="eastAsia"/>
                <w:color w:val="000000" w:themeColor="text1"/>
                <w:kern w:val="0"/>
                <w:sz w:val="24"/>
                <w:szCs w:val="24"/>
              </w:rPr>
              <w:t xml:space="preserve"> </w:t>
            </w:r>
            <w:r w:rsidRPr="00A83FB8">
              <w:rPr>
                <w:rFonts w:ascii="宋体" w:hint="eastAsia"/>
                <w:color w:val="000000" w:themeColor="text1"/>
                <w:sz w:val="24"/>
                <w:szCs w:val="24"/>
              </w:rPr>
              <w:t>多跳传输时延：自组网6跳传输时延不超过45ms</w:t>
            </w:r>
          </w:p>
          <w:p w:rsidR="00C62766" w:rsidRPr="00A83FB8" w:rsidRDefault="00E31E70">
            <w:pPr>
              <w:snapToGrid w:val="0"/>
              <w:rPr>
                <w:rFonts w:ascii="宋体"/>
                <w:color w:val="000000" w:themeColor="text1"/>
                <w:sz w:val="24"/>
                <w:szCs w:val="24"/>
              </w:rPr>
            </w:pPr>
            <w:r w:rsidRPr="00A83FB8">
              <w:rPr>
                <w:rFonts w:hint="eastAsia"/>
                <w:bCs/>
                <w:color w:val="000000" w:themeColor="text1"/>
                <w:sz w:val="24"/>
              </w:rPr>
              <w:t>E.</w:t>
            </w:r>
            <w:r w:rsidRPr="00A83FB8">
              <w:rPr>
                <w:rFonts w:ascii="宋体" w:cs="宋体" w:hint="eastAsia"/>
                <w:color w:val="000000" w:themeColor="text1"/>
                <w:kern w:val="0"/>
                <w:sz w:val="24"/>
                <w:szCs w:val="24"/>
              </w:rPr>
              <w:t xml:space="preserve"> </w:t>
            </w:r>
            <w:r w:rsidRPr="00A83FB8">
              <w:rPr>
                <w:rFonts w:ascii="宋体" w:hint="eastAsia"/>
                <w:color w:val="000000" w:themeColor="text1"/>
                <w:sz w:val="24"/>
                <w:szCs w:val="24"/>
              </w:rPr>
              <w:t>传输时延：设备单跳平均传输时延不超过10ms</w:t>
            </w:r>
          </w:p>
          <w:p w:rsidR="00C62766" w:rsidRPr="00A83FB8" w:rsidRDefault="00E31E70">
            <w:pPr>
              <w:snapToGrid w:val="0"/>
              <w:rPr>
                <w:bCs/>
                <w:color w:val="000000" w:themeColor="text1"/>
                <w:sz w:val="24"/>
              </w:rPr>
            </w:pPr>
            <w:r w:rsidRPr="00A83FB8">
              <w:rPr>
                <w:rFonts w:ascii="宋体" w:hint="eastAsia"/>
                <w:color w:val="000000" w:themeColor="text1"/>
                <w:sz w:val="24"/>
                <w:szCs w:val="24"/>
              </w:rPr>
              <w:t>F.自组网固定基站振动</w:t>
            </w:r>
            <w:proofErr w:type="gramStart"/>
            <w:r w:rsidRPr="00A83FB8">
              <w:rPr>
                <w:rFonts w:ascii="宋体" w:hint="eastAsia"/>
                <w:color w:val="000000" w:themeColor="text1"/>
                <w:sz w:val="24"/>
                <w:szCs w:val="24"/>
              </w:rPr>
              <w:t>及冲击需</w:t>
            </w:r>
            <w:proofErr w:type="gramEnd"/>
            <w:r w:rsidRPr="00A83FB8">
              <w:rPr>
                <w:rFonts w:ascii="宋体" w:hint="eastAsia"/>
                <w:color w:val="000000" w:themeColor="text1"/>
                <w:sz w:val="24"/>
                <w:szCs w:val="24"/>
              </w:rPr>
              <w:t>满足GJB150.16A、GJB150.18A要求</w:t>
            </w:r>
          </w:p>
          <w:bookmarkEnd w:id="10"/>
          <w:p w:rsidR="00C62766" w:rsidRPr="00A83FB8" w:rsidRDefault="00E31E70">
            <w:pPr>
              <w:snapToGrid w:val="0"/>
              <w:rPr>
                <w:bCs/>
                <w:color w:val="000000" w:themeColor="text1"/>
                <w:sz w:val="24"/>
              </w:rPr>
            </w:pPr>
            <w:r w:rsidRPr="00A83FB8">
              <w:rPr>
                <w:rFonts w:hint="eastAsia"/>
                <w:bCs/>
                <w:color w:val="000000" w:themeColor="text1"/>
                <w:sz w:val="24"/>
              </w:rPr>
              <w:t>（</w:t>
            </w:r>
            <w:r w:rsidRPr="00A83FB8">
              <w:rPr>
                <w:rFonts w:hint="eastAsia"/>
                <w:bCs/>
                <w:color w:val="000000" w:themeColor="text1"/>
                <w:sz w:val="24"/>
              </w:rPr>
              <w:t>2</w:t>
            </w:r>
            <w:r w:rsidRPr="00A83FB8">
              <w:rPr>
                <w:rFonts w:hint="eastAsia"/>
                <w:bCs/>
                <w:color w:val="000000" w:themeColor="text1"/>
                <w:sz w:val="24"/>
              </w:rPr>
              <w:t>）提供所投</w:t>
            </w:r>
            <w:r w:rsidRPr="00A83FB8">
              <w:rPr>
                <w:rFonts w:ascii="宋体" w:cs="宋体" w:hint="eastAsia"/>
                <w:color w:val="000000" w:themeColor="text1"/>
                <w:kern w:val="0"/>
                <w:sz w:val="24"/>
                <w:szCs w:val="24"/>
              </w:rPr>
              <w:t>宽带自组网移动站</w:t>
            </w:r>
            <w:r w:rsidRPr="00A83FB8">
              <w:rPr>
                <w:rFonts w:hint="eastAsia"/>
                <w:bCs/>
                <w:color w:val="000000" w:themeColor="text1"/>
                <w:sz w:val="24"/>
              </w:rPr>
              <w:t>的技术支撑材料扫描件，上述技术支撑材料能证明所投产</w:t>
            </w:r>
            <w:proofErr w:type="gramStart"/>
            <w:r w:rsidRPr="00A83FB8">
              <w:rPr>
                <w:rFonts w:hint="eastAsia"/>
                <w:bCs/>
                <w:color w:val="000000" w:themeColor="text1"/>
                <w:sz w:val="24"/>
              </w:rPr>
              <w:t>品满足</w:t>
            </w:r>
            <w:proofErr w:type="gramEnd"/>
            <w:r w:rsidRPr="00A83FB8">
              <w:rPr>
                <w:rFonts w:hint="eastAsia"/>
                <w:bCs/>
                <w:color w:val="000000" w:themeColor="text1"/>
                <w:sz w:val="24"/>
              </w:rPr>
              <w:t>以下参数要求</w:t>
            </w:r>
            <w:bookmarkStart w:id="11" w:name="OLE_LINK7"/>
            <w:r w:rsidRPr="00A83FB8">
              <w:rPr>
                <w:rFonts w:hint="eastAsia"/>
                <w:bCs/>
                <w:color w:val="000000" w:themeColor="text1"/>
                <w:sz w:val="24"/>
              </w:rPr>
              <w:t>，</w:t>
            </w:r>
            <w:proofErr w:type="gramStart"/>
            <w:r w:rsidRPr="00A83FB8">
              <w:rPr>
                <w:rFonts w:hint="eastAsia"/>
                <w:bCs/>
                <w:color w:val="000000" w:themeColor="text1"/>
                <w:sz w:val="24"/>
              </w:rPr>
              <w:t>每证明</w:t>
            </w:r>
            <w:proofErr w:type="gramEnd"/>
            <w:r w:rsidRPr="00A83FB8">
              <w:rPr>
                <w:rFonts w:hint="eastAsia"/>
                <w:bCs/>
                <w:color w:val="000000" w:themeColor="text1"/>
                <w:sz w:val="24"/>
              </w:rPr>
              <w:t>1</w:t>
            </w:r>
            <w:r w:rsidRPr="00A83FB8">
              <w:rPr>
                <w:rFonts w:hint="eastAsia"/>
                <w:bCs/>
                <w:color w:val="000000" w:themeColor="text1"/>
                <w:sz w:val="24"/>
              </w:rPr>
              <w:t>条得</w:t>
            </w:r>
            <w:r w:rsidRPr="00A83FB8">
              <w:rPr>
                <w:rFonts w:hint="eastAsia"/>
                <w:bCs/>
                <w:color w:val="000000" w:themeColor="text1"/>
                <w:sz w:val="24"/>
              </w:rPr>
              <w:t>2</w:t>
            </w:r>
            <w:r w:rsidRPr="00A83FB8">
              <w:rPr>
                <w:rFonts w:hint="eastAsia"/>
                <w:bCs/>
                <w:color w:val="000000" w:themeColor="text1"/>
                <w:sz w:val="24"/>
              </w:rPr>
              <w:t>分，最多</w:t>
            </w:r>
            <w:r w:rsidRPr="00A83FB8">
              <w:rPr>
                <w:rFonts w:hint="eastAsia"/>
                <w:bCs/>
                <w:color w:val="000000" w:themeColor="text1"/>
                <w:sz w:val="24"/>
              </w:rPr>
              <w:t>12</w:t>
            </w:r>
            <w:r w:rsidRPr="00A83FB8">
              <w:rPr>
                <w:rFonts w:hint="eastAsia"/>
                <w:bCs/>
                <w:color w:val="000000" w:themeColor="text1"/>
                <w:sz w:val="24"/>
              </w:rPr>
              <w:t>分</w:t>
            </w:r>
          </w:p>
          <w:bookmarkEnd w:id="11"/>
          <w:p w:rsidR="00C62766" w:rsidRPr="00A83FB8" w:rsidRDefault="00E31E70">
            <w:pPr>
              <w:jc w:val="left"/>
              <w:rPr>
                <w:rFonts w:ascii="宋体"/>
                <w:color w:val="000000" w:themeColor="text1"/>
                <w:sz w:val="24"/>
                <w:szCs w:val="24"/>
              </w:rPr>
            </w:pPr>
            <w:r w:rsidRPr="00A83FB8">
              <w:rPr>
                <w:rFonts w:hint="eastAsia"/>
                <w:bCs/>
                <w:color w:val="000000" w:themeColor="text1"/>
                <w:sz w:val="24"/>
              </w:rPr>
              <w:t>A.</w:t>
            </w:r>
            <w:r w:rsidRPr="00A83FB8">
              <w:rPr>
                <w:rFonts w:ascii="宋体" w:hint="eastAsia"/>
                <w:color w:val="000000" w:themeColor="text1"/>
                <w:sz w:val="24"/>
                <w:szCs w:val="24"/>
              </w:rPr>
              <w:t xml:space="preserve"> 单跳双通道传输速率：信道带宽20Mhz情况下，峰值速率不小于90Mbps；</w:t>
            </w:r>
          </w:p>
          <w:p w:rsidR="00C62766" w:rsidRPr="00A83FB8" w:rsidRDefault="00E31E70">
            <w:pPr>
              <w:widowControl/>
              <w:jc w:val="left"/>
              <w:textAlignment w:val="center"/>
              <w:rPr>
                <w:rFonts w:ascii="宋体" w:cs="宋体"/>
                <w:color w:val="000000" w:themeColor="text1"/>
                <w:kern w:val="0"/>
                <w:sz w:val="24"/>
                <w:szCs w:val="24"/>
              </w:rPr>
            </w:pPr>
            <w:r w:rsidRPr="00A83FB8">
              <w:rPr>
                <w:rFonts w:hint="eastAsia"/>
                <w:bCs/>
                <w:color w:val="000000" w:themeColor="text1"/>
                <w:sz w:val="24"/>
              </w:rPr>
              <w:t>B.</w:t>
            </w:r>
            <w:r w:rsidRPr="00A83FB8">
              <w:rPr>
                <w:rFonts w:ascii="宋体" w:cs="宋体" w:hint="eastAsia"/>
                <w:color w:val="000000" w:themeColor="text1"/>
                <w:kern w:val="0"/>
                <w:sz w:val="24"/>
                <w:szCs w:val="24"/>
              </w:rPr>
              <w:t xml:space="preserve"> </w:t>
            </w:r>
            <w:r w:rsidRPr="00A83FB8">
              <w:rPr>
                <w:rFonts w:ascii="宋体" w:hint="eastAsia"/>
                <w:color w:val="000000" w:themeColor="text1"/>
                <w:sz w:val="24"/>
                <w:szCs w:val="24"/>
              </w:rPr>
              <w:t>防护等级：IP67；</w:t>
            </w:r>
          </w:p>
          <w:p w:rsidR="00C62766" w:rsidRPr="00A83FB8" w:rsidRDefault="00E31E70">
            <w:pPr>
              <w:snapToGrid w:val="0"/>
              <w:rPr>
                <w:bCs/>
                <w:color w:val="000000" w:themeColor="text1"/>
                <w:sz w:val="24"/>
              </w:rPr>
            </w:pPr>
            <w:r w:rsidRPr="00A83FB8">
              <w:rPr>
                <w:rFonts w:hint="eastAsia"/>
                <w:bCs/>
                <w:color w:val="000000" w:themeColor="text1"/>
                <w:sz w:val="24"/>
              </w:rPr>
              <w:t xml:space="preserve">C. </w:t>
            </w:r>
            <w:r w:rsidRPr="00A83FB8">
              <w:rPr>
                <w:rFonts w:ascii="宋体" w:hint="eastAsia"/>
                <w:color w:val="000000" w:themeColor="text1"/>
                <w:sz w:val="24"/>
                <w:szCs w:val="24"/>
              </w:rPr>
              <w:t>多跳性能：宽带自组网9跳链状组网状态下传输速率不小于16Mbps</w:t>
            </w:r>
          </w:p>
          <w:p w:rsidR="00C62766" w:rsidRPr="00A83FB8" w:rsidRDefault="00E31E70">
            <w:pPr>
              <w:snapToGrid w:val="0"/>
              <w:rPr>
                <w:bCs/>
                <w:color w:val="000000" w:themeColor="text1"/>
                <w:sz w:val="24"/>
              </w:rPr>
            </w:pPr>
            <w:r w:rsidRPr="00A83FB8">
              <w:rPr>
                <w:rFonts w:hint="eastAsia"/>
                <w:bCs/>
                <w:color w:val="000000" w:themeColor="text1"/>
                <w:sz w:val="24"/>
              </w:rPr>
              <w:t>D.</w:t>
            </w:r>
            <w:r w:rsidRPr="00A83FB8">
              <w:rPr>
                <w:rFonts w:ascii="宋体" w:cs="宋体" w:hint="eastAsia"/>
                <w:color w:val="000000" w:themeColor="text1"/>
                <w:kern w:val="0"/>
                <w:sz w:val="24"/>
                <w:szCs w:val="24"/>
              </w:rPr>
              <w:t xml:space="preserve"> </w:t>
            </w:r>
            <w:r w:rsidRPr="00A83FB8">
              <w:rPr>
                <w:rFonts w:ascii="宋体" w:hint="eastAsia"/>
                <w:color w:val="000000" w:themeColor="text1"/>
                <w:sz w:val="24"/>
                <w:szCs w:val="24"/>
              </w:rPr>
              <w:t>多跳传输时延：自组网6跳传输时延不超过45ms</w:t>
            </w:r>
          </w:p>
          <w:p w:rsidR="00C62766" w:rsidRPr="00A83FB8" w:rsidRDefault="00E31E70">
            <w:pPr>
              <w:snapToGrid w:val="0"/>
              <w:rPr>
                <w:rFonts w:ascii="宋体"/>
                <w:color w:val="000000" w:themeColor="text1"/>
                <w:sz w:val="24"/>
                <w:szCs w:val="24"/>
              </w:rPr>
            </w:pPr>
            <w:r w:rsidRPr="00A83FB8">
              <w:rPr>
                <w:rFonts w:hint="eastAsia"/>
                <w:bCs/>
                <w:color w:val="000000" w:themeColor="text1"/>
                <w:sz w:val="24"/>
              </w:rPr>
              <w:t>E.</w:t>
            </w:r>
            <w:r w:rsidRPr="00A83FB8">
              <w:rPr>
                <w:rFonts w:ascii="宋体" w:cs="宋体" w:hint="eastAsia"/>
                <w:color w:val="000000" w:themeColor="text1"/>
                <w:kern w:val="0"/>
                <w:sz w:val="24"/>
                <w:szCs w:val="24"/>
              </w:rPr>
              <w:t xml:space="preserve"> </w:t>
            </w:r>
            <w:r w:rsidRPr="00A83FB8">
              <w:rPr>
                <w:rFonts w:ascii="宋体" w:hint="eastAsia"/>
                <w:color w:val="000000" w:themeColor="text1"/>
                <w:sz w:val="24"/>
                <w:szCs w:val="24"/>
              </w:rPr>
              <w:t>传输时延：设备单跳平均传输时延不超过10ms</w:t>
            </w:r>
          </w:p>
          <w:p w:rsidR="00C62766" w:rsidRPr="00A83FB8" w:rsidRDefault="00E31E70">
            <w:pPr>
              <w:snapToGrid w:val="0"/>
              <w:rPr>
                <w:rFonts w:ascii="宋体"/>
                <w:color w:val="000000" w:themeColor="text1"/>
                <w:sz w:val="24"/>
                <w:szCs w:val="24"/>
              </w:rPr>
            </w:pPr>
            <w:r w:rsidRPr="00A83FB8">
              <w:rPr>
                <w:rFonts w:ascii="宋体" w:hint="eastAsia"/>
                <w:color w:val="000000" w:themeColor="text1"/>
                <w:sz w:val="24"/>
                <w:szCs w:val="24"/>
              </w:rPr>
              <w:t>F. 自组网移动基站设备振动及冲击需满足GJB150.16A、GJB150.18A要求</w:t>
            </w:r>
          </w:p>
          <w:p w:rsidR="00C62766" w:rsidRPr="00A83FB8" w:rsidRDefault="00C62766">
            <w:pPr>
              <w:snapToGrid w:val="0"/>
              <w:rPr>
                <w:rFonts w:ascii="宋体"/>
                <w:color w:val="000000" w:themeColor="text1"/>
                <w:sz w:val="24"/>
                <w:szCs w:val="24"/>
              </w:rPr>
            </w:pPr>
          </w:p>
          <w:p w:rsidR="00C62766" w:rsidRPr="00A83FB8" w:rsidRDefault="00E31E70">
            <w:pPr>
              <w:snapToGrid w:val="0"/>
              <w:rPr>
                <w:bCs/>
                <w:color w:val="000000" w:themeColor="text1"/>
                <w:sz w:val="24"/>
              </w:rPr>
            </w:pPr>
            <w:r w:rsidRPr="00A83FB8">
              <w:rPr>
                <w:rFonts w:hint="eastAsia"/>
                <w:bCs/>
                <w:color w:val="000000" w:themeColor="text1"/>
                <w:sz w:val="24"/>
              </w:rPr>
              <w:t>技术支撑材料是指具有</w:t>
            </w:r>
            <w:r w:rsidRPr="00A83FB8">
              <w:rPr>
                <w:rFonts w:hint="eastAsia"/>
                <w:bCs/>
                <w:color w:val="000000" w:themeColor="text1"/>
                <w:sz w:val="24"/>
              </w:rPr>
              <w:t>CMA</w:t>
            </w:r>
            <w:r w:rsidRPr="00A83FB8">
              <w:rPr>
                <w:rFonts w:hint="eastAsia"/>
                <w:bCs/>
                <w:color w:val="000000" w:themeColor="text1"/>
                <w:sz w:val="24"/>
              </w:rPr>
              <w:t>标识或</w:t>
            </w:r>
            <w:r w:rsidRPr="00A83FB8">
              <w:rPr>
                <w:bCs/>
                <w:color w:val="000000" w:themeColor="text1"/>
                <w:sz w:val="24"/>
              </w:rPr>
              <w:t>CNAS</w:t>
            </w:r>
            <w:r w:rsidRPr="00A83FB8">
              <w:rPr>
                <w:rFonts w:hint="eastAsia"/>
                <w:bCs/>
                <w:color w:val="000000" w:themeColor="text1"/>
                <w:sz w:val="24"/>
              </w:rPr>
              <w:t>标识的检测</w:t>
            </w:r>
            <w:r w:rsidRPr="00A83FB8">
              <w:rPr>
                <w:rFonts w:hint="eastAsia"/>
                <w:bCs/>
                <w:color w:val="000000" w:themeColor="text1"/>
                <w:sz w:val="24"/>
              </w:rPr>
              <w:t>/</w:t>
            </w:r>
            <w:r w:rsidRPr="00A83FB8">
              <w:rPr>
                <w:rFonts w:hint="eastAsia"/>
                <w:bCs/>
                <w:color w:val="000000" w:themeColor="text1"/>
                <w:sz w:val="24"/>
              </w:rPr>
              <w:t>检验</w:t>
            </w:r>
            <w:r w:rsidRPr="00A83FB8">
              <w:rPr>
                <w:rFonts w:hint="eastAsia"/>
                <w:bCs/>
                <w:color w:val="000000" w:themeColor="text1"/>
                <w:sz w:val="24"/>
              </w:rPr>
              <w:t>/</w:t>
            </w:r>
            <w:r w:rsidRPr="00A83FB8">
              <w:rPr>
                <w:rFonts w:hint="eastAsia"/>
                <w:bCs/>
                <w:color w:val="000000" w:themeColor="text1"/>
                <w:sz w:val="24"/>
              </w:rPr>
              <w:t>试验</w:t>
            </w:r>
            <w:r w:rsidRPr="00A83FB8">
              <w:rPr>
                <w:rFonts w:hint="eastAsia"/>
                <w:bCs/>
                <w:color w:val="000000" w:themeColor="text1"/>
                <w:sz w:val="24"/>
              </w:rPr>
              <w:t>/</w:t>
            </w:r>
            <w:r w:rsidRPr="00A83FB8">
              <w:rPr>
                <w:rFonts w:hint="eastAsia"/>
                <w:bCs/>
                <w:color w:val="000000" w:themeColor="text1"/>
                <w:sz w:val="24"/>
              </w:rPr>
              <w:t>测试报告。</w:t>
            </w:r>
          </w:p>
          <w:p w:rsidR="00C62766" w:rsidRPr="00A83FB8" w:rsidRDefault="00E31E70">
            <w:pPr>
              <w:snapToGrid w:val="0"/>
              <w:rPr>
                <w:bCs/>
                <w:color w:val="000000" w:themeColor="text1"/>
                <w:sz w:val="24"/>
              </w:rPr>
            </w:pPr>
            <w:r w:rsidRPr="00A83FB8">
              <w:rPr>
                <w:rFonts w:hint="eastAsia"/>
                <w:bCs/>
                <w:color w:val="000000" w:themeColor="text1"/>
                <w:sz w:val="24"/>
              </w:rPr>
              <w:t>若上述技术支撑材料证明所投产品不能满足招标文件中</w:t>
            </w:r>
            <w:r w:rsidRPr="00A83FB8">
              <w:rPr>
                <w:rFonts w:hint="eastAsia"/>
                <w:color w:val="000000" w:themeColor="text1"/>
                <w:kern w:val="0"/>
                <w:sz w:val="24"/>
                <w:szCs w:val="24"/>
              </w:rPr>
              <w:t>“★”</w:t>
            </w:r>
            <w:r w:rsidRPr="00A83FB8">
              <w:rPr>
                <w:bCs/>
                <w:color w:val="000000" w:themeColor="text1"/>
                <w:sz w:val="24"/>
              </w:rPr>
              <w:t>技术要求</w:t>
            </w:r>
            <w:r w:rsidRPr="00A83FB8">
              <w:rPr>
                <w:rFonts w:hint="eastAsia"/>
                <w:bCs/>
                <w:color w:val="000000" w:themeColor="text1"/>
                <w:sz w:val="24"/>
              </w:rPr>
              <w:t>的，则视为无效投标。</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A83FB8" w:rsidRDefault="00E31E70">
            <w:pPr>
              <w:widowControl/>
              <w:snapToGrid w:val="0"/>
              <w:jc w:val="center"/>
              <w:rPr>
                <w:color w:val="000000" w:themeColor="text1"/>
                <w:kern w:val="0"/>
                <w:sz w:val="24"/>
                <w:szCs w:val="24"/>
              </w:rPr>
            </w:pPr>
            <w:r w:rsidRPr="00A83FB8">
              <w:rPr>
                <w:rFonts w:hint="eastAsia"/>
                <w:color w:val="000000" w:themeColor="text1"/>
                <w:kern w:val="0"/>
                <w:sz w:val="24"/>
                <w:szCs w:val="24"/>
              </w:rPr>
              <w:lastRenderedPageBreak/>
              <w:t>24</w:t>
            </w:r>
          </w:p>
        </w:tc>
      </w:tr>
      <w:tr w:rsidR="00C62766">
        <w:trPr>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lastRenderedPageBreak/>
              <w:t>8</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t>非“★”技术要求（不含上述产品参数证明评价中的参数要求）响应性评价</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rPr>
                <w:kern w:val="0"/>
                <w:sz w:val="24"/>
                <w:szCs w:val="24"/>
              </w:rPr>
            </w:pPr>
            <w:r>
              <w:rPr>
                <w:rFonts w:hint="eastAsia"/>
                <w:kern w:val="0"/>
                <w:sz w:val="24"/>
                <w:szCs w:val="24"/>
              </w:rPr>
              <w:t>完全满足无偏离的得</w:t>
            </w:r>
            <w:r>
              <w:rPr>
                <w:rFonts w:hint="eastAsia"/>
                <w:kern w:val="0"/>
                <w:sz w:val="24"/>
                <w:szCs w:val="24"/>
              </w:rPr>
              <w:t>10</w:t>
            </w:r>
            <w:r>
              <w:rPr>
                <w:rFonts w:hint="eastAsia"/>
                <w:kern w:val="0"/>
                <w:sz w:val="24"/>
                <w:szCs w:val="24"/>
              </w:rPr>
              <w:t>分；</w:t>
            </w:r>
          </w:p>
          <w:p w:rsidR="00C62766" w:rsidRDefault="00E31E70">
            <w:pPr>
              <w:widowControl/>
              <w:snapToGrid w:val="0"/>
              <w:rPr>
                <w:kern w:val="0"/>
                <w:sz w:val="24"/>
                <w:szCs w:val="24"/>
              </w:rPr>
            </w:pPr>
            <w:r>
              <w:rPr>
                <w:rFonts w:hint="eastAsia"/>
                <w:kern w:val="0"/>
                <w:sz w:val="24"/>
                <w:szCs w:val="24"/>
              </w:rPr>
              <w:t>非“★”</w:t>
            </w:r>
            <w:r>
              <w:rPr>
                <w:bCs/>
                <w:sz w:val="24"/>
              </w:rPr>
              <w:t>技术要求</w:t>
            </w:r>
            <w:r>
              <w:rPr>
                <w:rFonts w:hint="eastAsia"/>
                <w:kern w:val="0"/>
                <w:sz w:val="24"/>
                <w:szCs w:val="24"/>
              </w:rPr>
              <w:t>劣于招标文件要求或未做应答的不足</w:t>
            </w:r>
            <w:r>
              <w:rPr>
                <w:rFonts w:hint="eastAsia"/>
                <w:kern w:val="0"/>
                <w:sz w:val="24"/>
                <w:szCs w:val="24"/>
              </w:rPr>
              <w:t>10</w:t>
            </w:r>
            <w:r>
              <w:rPr>
                <w:rFonts w:hint="eastAsia"/>
                <w:kern w:val="0"/>
                <w:sz w:val="24"/>
                <w:szCs w:val="24"/>
              </w:rPr>
              <w:t>条的，每出现</w:t>
            </w:r>
            <w:r>
              <w:rPr>
                <w:rFonts w:hint="eastAsia"/>
                <w:kern w:val="0"/>
                <w:sz w:val="24"/>
                <w:szCs w:val="24"/>
              </w:rPr>
              <w:t>1</w:t>
            </w:r>
            <w:r>
              <w:rPr>
                <w:rFonts w:hint="eastAsia"/>
                <w:kern w:val="0"/>
                <w:sz w:val="24"/>
                <w:szCs w:val="24"/>
              </w:rPr>
              <w:t>条以上情形减</w:t>
            </w:r>
            <w:r>
              <w:rPr>
                <w:rFonts w:hint="eastAsia"/>
                <w:kern w:val="0"/>
                <w:sz w:val="24"/>
                <w:szCs w:val="24"/>
              </w:rPr>
              <w:t>1</w:t>
            </w:r>
            <w:r>
              <w:rPr>
                <w:rFonts w:hint="eastAsia"/>
                <w:kern w:val="0"/>
                <w:sz w:val="24"/>
                <w:szCs w:val="24"/>
              </w:rPr>
              <w:t>分</w:t>
            </w:r>
          </w:p>
          <w:p w:rsidR="00C62766" w:rsidRDefault="00E31E70">
            <w:pPr>
              <w:widowControl/>
              <w:snapToGrid w:val="0"/>
              <w:rPr>
                <w:kern w:val="0"/>
                <w:sz w:val="24"/>
                <w:szCs w:val="24"/>
              </w:rPr>
            </w:pPr>
            <w:r>
              <w:rPr>
                <w:rFonts w:hint="eastAsia"/>
                <w:kern w:val="0"/>
                <w:sz w:val="24"/>
                <w:szCs w:val="24"/>
              </w:rPr>
              <w:t>非“★”</w:t>
            </w:r>
            <w:r>
              <w:rPr>
                <w:bCs/>
                <w:sz w:val="24"/>
              </w:rPr>
              <w:t>技术要求</w:t>
            </w:r>
            <w:r>
              <w:rPr>
                <w:rFonts w:hint="eastAsia"/>
                <w:kern w:val="0"/>
                <w:sz w:val="24"/>
                <w:szCs w:val="24"/>
              </w:rPr>
              <w:t>劣于招标文件要求或未做应答≥</w:t>
            </w:r>
            <w:r>
              <w:rPr>
                <w:rFonts w:hint="eastAsia"/>
                <w:kern w:val="0"/>
                <w:sz w:val="24"/>
                <w:szCs w:val="24"/>
              </w:rPr>
              <w:t>10</w:t>
            </w:r>
            <w:r>
              <w:rPr>
                <w:rFonts w:hint="eastAsia"/>
                <w:kern w:val="0"/>
                <w:sz w:val="24"/>
                <w:szCs w:val="24"/>
              </w:rPr>
              <w:t>条的，本项得</w:t>
            </w:r>
            <w:r>
              <w:rPr>
                <w:rFonts w:hint="eastAsia"/>
                <w:kern w:val="0"/>
                <w:sz w:val="24"/>
                <w:szCs w:val="24"/>
              </w:rPr>
              <w:t>0</w:t>
            </w:r>
            <w:r>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t>10</w:t>
            </w:r>
          </w:p>
        </w:tc>
      </w:tr>
      <w:tr w:rsidR="00C62766">
        <w:trPr>
          <w:jc w:val="center"/>
        </w:trPr>
        <w:tc>
          <w:tcPr>
            <w:tcW w:w="92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snapToGrid w:val="0"/>
              <w:jc w:val="center"/>
              <w:rPr>
                <w:bCs/>
                <w:sz w:val="24"/>
              </w:rPr>
            </w:pPr>
            <w:r>
              <w:rPr>
                <w:kern w:val="0"/>
                <w:sz w:val="24"/>
                <w:szCs w:val="24"/>
              </w:rPr>
              <w:t>第</w:t>
            </w:r>
            <w:r>
              <w:rPr>
                <w:rFonts w:hint="eastAsia"/>
                <w:kern w:val="0"/>
                <w:sz w:val="24"/>
                <w:szCs w:val="24"/>
              </w:rPr>
              <w:t>三</w:t>
            </w:r>
            <w:r>
              <w:rPr>
                <w:kern w:val="0"/>
                <w:sz w:val="24"/>
                <w:szCs w:val="24"/>
              </w:rPr>
              <w:t>部分</w:t>
            </w:r>
            <w:r>
              <w:rPr>
                <w:kern w:val="0"/>
                <w:sz w:val="24"/>
                <w:szCs w:val="24"/>
              </w:rPr>
              <w:t xml:space="preserve"> </w:t>
            </w:r>
            <w:r>
              <w:rPr>
                <w:rFonts w:hint="eastAsia"/>
                <w:kern w:val="0"/>
                <w:sz w:val="24"/>
                <w:szCs w:val="24"/>
              </w:rPr>
              <w:t>主观</w:t>
            </w:r>
            <w:r w:rsidRPr="00A83FB8">
              <w:rPr>
                <w:rFonts w:hint="eastAsia"/>
                <w:color w:val="000000" w:themeColor="text1"/>
                <w:kern w:val="0"/>
                <w:sz w:val="24"/>
                <w:szCs w:val="24"/>
              </w:rPr>
              <w:t>分</w:t>
            </w:r>
            <w:r w:rsidRPr="00A83FB8">
              <w:rPr>
                <w:color w:val="000000" w:themeColor="text1"/>
                <w:kern w:val="0"/>
                <w:sz w:val="24"/>
                <w:szCs w:val="24"/>
              </w:rPr>
              <w:t>（</w:t>
            </w:r>
            <w:r w:rsidRPr="00A83FB8">
              <w:rPr>
                <w:rFonts w:hint="eastAsia"/>
                <w:color w:val="000000" w:themeColor="text1"/>
                <w:kern w:val="0"/>
                <w:sz w:val="24"/>
                <w:szCs w:val="24"/>
              </w:rPr>
              <w:t>20</w:t>
            </w:r>
            <w:r w:rsidRPr="00A83FB8">
              <w:rPr>
                <w:color w:val="000000" w:themeColor="text1"/>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t>分值</w:t>
            </w:r>
          </w:p>
        </w:tc>
      </w:tr>
      <w:tr w:rsidR="00C62766">
        <w:trPr>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t>1</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t>产品整体</w:t>
            </w:r>
          </w:p>
          <w:p w:rsidR="00C62766" w:rsidRDefault="00E31E70">
            <w:pPr>
              <w:widowControl/>
              <w:snapToGrid w:val="0"/>
              <w:jc w:val="center"/>
              <w:rPr>
                <w:kern w:val="0"/>
                <w:sz w:val="24"/>
                <w:szCs w:val="24"/>
              </w:rPr>
            </w:pPr>
            <w:r>
              <w:rPr>
                <w:rFonts w:hint="eastAsia"/>
                <w:kern w:val="0"/>
                <w:sz w:val="24"/>
                <w:szCs w:val="24"/>
              </w:rPr>
              <w:t>性能评价</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rPr>
                <w:kern w:val="0"/>
                <w:sz w:val="24"/>
                <w:szCs w:val="24"/>
              </w:rPr>
            </w:pPr>
            <w:r>
              <w:rPr>
                <w:rFonts w:hint="eastAsia"/>
                <w:kern w:val="0"/>
                <w:sz w:val="24"/>
                <w:szCs w:val="24"/>
              </w:rPr>
              <w:t>至少包含产品整体设计理念、性能描述、安全耐用性描述等</w:t>
            </w:r>
          </w:p>
          <w:p w:rsidR="00C62766" w:rsidRDefault="00E31E70">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8</w:t>
            </w:r>
            <w:r>
              <w:rPr>
                <w:kern w:val="0"/>
                <w:sz w:val="24"/>
                <w:szCs w:val="24"/>
              </w:rPr>
              <w:t>分；</w:t>
            </w:r>
          </w:p>
          <w:p w:rsidR="00C62766" w:rsidRDefault="00E31E7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C62766" w:rsidRDefault="00E31E7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C62766" w:rsidRDefault="00E31E7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C62766" w:rsidRDefault="00E31E70">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C62766" w:rsidRDefault="00E31E70">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w:t>
            </w:r>
            <w:r>
              <w:rPr>
                <w:rFonts w:hint="eastAsia"/>
                <w:kern w:val="0"/>
                <w:sz w:val="24"/>
                <w:szCs w:val="24"/>
              </w:rPr>
              <w:lastRenderedPageBreak/>
              <w:t>形）</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color w:val="FF0000"/>
                <w:kern w:val="0"/>
                <w:sz w:val="24"/>
                <w:szCs w:val="24"/>
              </w:rPr>
            </w:pPr>
            <w:r>
              <w:rPr>
                <w:rFonts w:hint="eastAsia"/>
                <w:kern w:val="0"/>
                <w:sz w:val="24"/>
                <w:szCs w:val="24"/>
              </w:rPr>
              <w:lastRenderedPageBreak/>
              <w:t>8</w:t>
            </w:r>
          </w:p>
        </w:tc>
      </w:tr>
      <w:tr w:rsidR="00C62766">
        <w:trPr>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lastRenderedPageBreak/>
              <w:t>2</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sz w:val="24"/>
              </w:rPr>
            </w:pPr>
            <w:r>
              <w:rPr>
                <w:rFonts w:hint="eastAsia"/>
                <w:sz w:val="24"/>
              </w:rPr>
              <w:t>安装实施</w:t>
            </w:r>
          </w:p>
          <w:p w:rsidR="00C62766" w:rsidRDefault="00E31E70">
            <w:pPr>
              <w:widowControl/>
              <w:snapToGrid w:val="0"/>
              <w:jc w:val="center"/>
              <w:rPr>
                <w:kern w:val="0"/>
                <w:sz w:val="24"/>
                <w:szCs w:val="24"/>
              </w:rPr>
            </w:pPr>
            <w:r>
              <w:rPr>
                <w:rFonts w:hint="eastAsia"/>
                <w:sz w:val="24"/>
              </w:rPr>
              <w:t>方案评价</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rPr>
                <w:kern w:val="0"/>
                <w:sz w:val="24"/>
                <w:szCs w:val="24"/>
              </w:rPr>
            </w:pPr>
            <w:r>
              <w:rPr>
                <w:rFonts w:hint="eastAsia"/>
                <w:kern w:val="0"/>
                <w:sz w:val="24"/>
                <w:szCs w:val="24"/>
              </w:rPr>
              <w:t>至少包含人员安排、进度计划、安装方法、施工安全保障措施等</w:t>
            </w:r>
          </w:p>
          <w:p w:rsidR="00C62766" w:rsidRDefault="00E31E70">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8</w:t>
            </w:r>
            <w:r>
              <w:rPr>
                <w:kern w:val="0"/>
                <w:sz w:val="24"/>
                <w:szCs w:val="24"/>
              </w:rPr>
              <w:t>分；</w:t>
            </w:r>
          </w:p>
          <w:p w:rsidR="00C62766" w:rsidRDefault="00E31E7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C62766" w:rsidRDefault="00E31E7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C62766" w:rsidRDefault="00E31E7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C62766" w:rsidRDefault="00E31E70">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C62766" w:rsidRDefault="00E31E70">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t>8</w:t>
            </w:r>
          </w:p>
        </w:tc>
      </w:tr>
      <w:tr w:rsidR="00C62766">
        <w:trPr>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Pr>
                <w:rFonts w:hint="eastAsia"/>
                <w:kern w:val="0"/>
                <w:sz w:val="24"/>
                <w:szCs w:val="24"/>
              </w:rPr>
              <w:t>3</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sz w:val="24"/>
              </w:rPr>
            </w:pPr>
            <w:r>
              <w:rPr>
                <w:rFonts w:hint="eastAsia"/>
                <w:sz w:val="24"/>
              </w:rPr>
              <w:t>售后服务方案评价</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rPr>
                <w:kern w:val="0"/>
                <w:sz w:val="24"/>
                <w:szCs w:val="24"/>
              </w:rPr>
            </w:pPr>
            <w:r>
              <w:rPr>
                <w:rFonts w:hint="eastAsia"/>
                <w:kern w:val="0"/>
                <w:sz w:val="24"/>
                <w:szCs w:val="24"/>
              </w:rPr>
              <w:t>至少包含制造商服务承诺、投标人服务承诺、免费保修期时间、服务响应时间、培训方案等</w:t>
            </w:r>
          </w:p>
          <w:p w:rsidR="00C62766" w:rsidRDefault="00E31E70">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4</w:t>
            </w:r>
            <w:r>
              <w:rPr>
                <w:kern w:val="0"/>
                <w:sz w:val="24"/>
                <w:szCs w:val="24"/>
              </w:rPr>
              <w:t>分；</w:t>
            </w:r>
          </w:p>
          <w:p w:rsidR="00C62766" w:rsidRDefault="00E31E7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C62766" w:rsidRDefault="00E31E70">
            <w:pPr>
              <w:widowControl/>
              <w:adjustRightInd w:val="0"/>
              <w:snapToGrid w:val="0"/>
              <w:rPr>
                <w:rFonts w:hint="eastAsia"/>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1A1514" w:rsidRPr="001A1514" w:rsidRDefault="001A151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C62766" w:rsidRDefault="00E31E70">
            <w:pPr>
              <w:widowControl/>
              <w:adjustRightInd w:val="0"/>
              <w:snapToGrid w:val="0"/>
              <w:rPr>
                <w:kern w:val="0"/>
                <w:sz w:val="24"/>
                <w:szCs w:val="24"/>
              </w:rPr>
            </w:pPr>
            <w:r>
              <w:rPr>
                <w:kern w:val="0"/>
                <w:sz w:val="24"/>
                <w:szCs w:val="24"/>
              </w:rPr>
              <w:t>未提供方案或不满足招标文件要求或内容存在</w:t>
            </w:r>
            <w:r w:rsidR="001A1514">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C62766" w:rsidRDefault="00E31E70">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4"/>
              </w:rPr>
            </w:pPr>
            <w:r w:rsidRPr="00A83FB8">
              <w:rPr>
                <w:rFonts w:hint="eastAsia"/>
                <w:color w:val="000000" w:themeColor="text1"/>
                <w:kern w:val="0"/>
                <w:sz w:val="24"/>
                <w:szCs w:val="24"/>
              </w:rPr>
              <w:t>4</w:t>
            </w:r>
          </w:p>
        </w:tc>
      </w:tr>
    </w:tbl>
    <w:p w:rsidR="00C62766" w:rsidRDefault="00C62766">
      <w:pPr>
        <w:spacing w:line="360" w:lineRule="auto"/>
        <w:outlineLvl w:val="0"/>
        <w:rPr>
          <w:b/>
          <w:sz w:val="24"/>
        </w:rPr>
      </w:pPr>
    </w:p>
    <w:p w:rsidR="00C62766" w:rsidRDefault="00E31E70" w:rsidP="0006153C">
      <w:pPr>
        <w:spacing w:line="360" w:lineRule="auto"/>
        <w:ind w:firstLineChars="200" w:firstLine="482"/>
        <w:outlineLvl w:val="0"/>
        <w:rPr>
          <w:b/>
          <w:sz w:val="24"/>
        </w:rPr>
      </w:pPr>
      <w:r>
        <w:rPr>
          <w:rFonts w:hint="eastAsia"/>
          <w:b/>
          <w:sz w:val="24"/>
        </w:rPr>
        <w:t>第三包</w:t>
      </w:r>
      <w:r>
        <w:rPr>
          <w:rFonts w:hint="eastAsia"/>
          <w:b/>
          <w:sz w:val="24"/>
        </w:rPr>
        <w:t xml:space="preserve">   </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5966FE" w:rsidRPr="005966FE">
        <w:trPr>
          <w:jc w:val="center"/>
        </w:trPr>
        <w:tc>
          <w:tcPr>
            <w:tcW w:w="92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jc w:val="center"/>
              <w:rPr>
                <w:color w:val="000000" w:themeColor="text1"/>
                <w:kern w:val="0"/>
                <w:sz w:val="24"/>
                <w:szCs w:val="24"/>
              </w:rPr>
            </w:pPr>
            <w:r w:rsidRPr="005966FE">
              <w:rPr>
                <w:color w:val="000000" w:themeColor="text1"/>
                <w:kern w:val="0"/>
                <w:sz w:val="24"/>
                <w:szCs w:val="24"/>
              </w:rPr>
              <w:t>第一部分</w:t>
            </w:r>
            <w:r w:rsidRPr="005966FE">
              <w:rPr>
                <w:rFonts w:hint="eastAsia"/>
                <w:color w:val="000000" w:themeColor="text1"/>
                <w:kern w:val="0"/>
                <w:sz w:val="24"/>
                <w:szCs w:val="24"/>
              </w:rPr>
              <w:t xml:space="preserve"> </w:t>
            </w:r>
            <w:r w:rsidRPr="005966FE">
              <w:rPr>
                <w:rFonts w:hint="eastAsia"/>
                <w:color w:val="000000" w:themeColor="text1"/>
                <w:kern w:val="0"/>
                <w:sz w:val="24"/>
                <w:szCs w:val="24"/>
              </w:rPr>
              <w:t>价格（</w:t>
            </w:r>
            <w:r w:rsidRPr="005966FE">
              <w:rPr>
                <w:rFonts w:hint="eastAsia"/>
                <w:color w:val="000000" w:themeColor="text1"/>
                <w:kern w:val="0"/>
                <w:sz w:val="24"/>
                <w:szCs w:val="24"/>
              </w:rPr>
              <w:t>30</w:t>
            </w:r>
            <w:r w:rsidRPr="005966FE">
              <w:rPr>
                <w:rFonts w:hint="eastAsia"/>
                <w:color w:val="000000" w:themeColor="text1"/>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jc w:val="center"/>
              <w:rPr>
                <w:color w:val="000000" w:themeColor="text1"/>
                <w:kern w:val="0"/>
                <w:sz w:val="24"/>
                <w:szCs w:val="24"/>
              </w:rPr>
            </w:pPr>
            <w:r w:rsidRPr="005966FE">
              <w:rPr>
                <w:color w:val="000000" w:themeColor="text1"/>
                <w:kern w:val="0"/>
                <w:sz w:val="24"/>
                <w:szCs w:val="24"/>
              </w:rPr>
              <w:t>分值</w:t>
            </w:r>
          </w:p>
        </w:tc>
      </w:tr>
      <w:tr w:rsidR="005966FE" w:rsidRPr="005966FE">
        <w:trPr>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jc w:val="center"/>
              <w:rPr>
                <w:color w:val="000000" w:themeColor="text1"/>
                <w:kern w:val="0"/>
                <w:sz w:val="24"/>
                <w:szCs w:val="24"/>
              </w:rPr>
            </w:pPr>
            <w:r w:rsidRPr="005966FE">
              <w:rPr>
                <w:rFonts w:hint="eastAsia"/>
                <w:color w:val="000000" w:themeColor="text1"/>
                <w:kern w:val="0"/>
                <w:sz w:val="24"/>
                <w:szCs w:val="24"/>
              </w:rPr>
              <w:t>1</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jc w:val="center"/>
              <w:rPr>
                <w:color w:val="000000" w:themeColor="text1"/>
                <w:kern w:val="0"/>
                <w:sz w:val="24"/>
                <w:szCs w:val="24"/>
              </w:rPr>
            </w:pPr>
            <w:r w:rsidRPr="005966FE">
              <w:rPr>
                <w:rFonts w:hint="eastAsia"/>
                <w:color w:val="000000" w:themeColor="text1"/>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rPr>
                <w:color w:val="000000" w:themeColor="text1"/>
                <w:kern w:val="0"/>
                <w:sz w:val="24"/>
                <w:szCs w:val="24"/>
              </w:rPr>
            </w:pPr>
            <w:r w:rsidRPr="005966FE">
              <w:rPr>
                <w:rFonts w:hint="eastAsia"/>
                <w:color w:val="000000" w:themeColor="text1"/>
                <w:kern w:val="0"/>
                <w:sz w:val="24"/>
                <w:szCs w:val="24"/>
              </w:rPr>
              <w:t>（</w:t>
            </w:r>
            <w:r w:rsidRPr="005966FE">
              <w:rPr>
                <w:rFonts w:hint="eastAsia"/>
                <w:color w:val="000000" w:themeColor="text1"/>
                <w:kern w:val="0"/>
                <w:sz w:val="24"/>
                <w:szCs w:val="24"/>
              </w:rPr>
              <w:t>1</w:t>
            </w:r>
            <w:r w:rsidRPr="005966FE">
              <w:rPr>
                <w:rFonts w:hint="eastAsia"/>
                <w:color w:val="000000" w:themeColor="text1"/>
                <w:kern w:val="0"/>
                <w:sz w:val="24"/>
                <w:szCs w:val="24"/>
              </w:rPr>
              <w:t>）投标报价超过采购预算的，投标无效，未超过采购预算的投标报价按以下公式进行计算</w:t>
            </w:r>
          </w:p>
          <w:p w:rsidR="00C62766" w:rsidRPr="005966FE" w:rsidRDefault="00E31E70">
            <w:pPr>
              <w:widowControl/>
              <w:snapToGrid w:val="0"/>
              <w:rPr>
                <w:color w:val="000000" w:themeColor="text1"/>
                <w:kern w:val="0"/>
                <w:sz w:val="24"/>
                <w:szCs w:val="24"/>
              </w:rPr>
            </w:pPr>
            <w:r w:rsidRPr="005966FE">
              <w:rPr>
                <w:rFonts w:hint="eastAsia"/>
                <w:color w:val="000000" w:themeColor="text1"/>
                <w:kern w:val="0"/>
                <w:sz w:val="24"/>
                <w:szCs w:val="24"/>
              </w:rPr>
              <w:t>（</w:t>
            </w:r>
            <w:r w:rsidRPr="005966FE">
              <w:rPr>
                <w:rFonts w:hint="eastAsia"/>
                <w:color w:val="000000" w:themeColor="text1"/>
                <w:kern w:val="0"/>
                <w:sz w:val="24"/>
                <w:szCs w:val="24"/>
              </w:rPr>
              <w:t>2</w:t>
            </w:r>
            <w:r w:rsidRPr="005966FE">
              <w:rPr>
                <w:rFonts w:hint="eastAsia"/>
                <w:color w:val="000000" w:themeColor="text1"/>
                <w:kern w:val="0"/>
                <w:sz w:val="24"/>
                <w:szCs w:val="24"/>
              </w:rPr>
              <w:t>）投标报价得分</w:t>
            </w:r>
            <w:r w:rsidRPr="005966FE">
              <w:rPr>
                <w:rFonts w:hint="eastAsia"/>
                <w:color w:val="000000" w:themeColor="text1"/>
                <w:kern w:val="0"/>
                <w:sz w:val="24"/>
                <w:szCs w:val="24"/>
              </w:rPr>
              <w:t>=</w:t>
            </w:r>
            <w:r w:rsidRPr="005966FE">
              <w:rPr>
                <w:rFonts w:hint="eastAsia"/>
                <w:color w:val="000000" w:themeColor="text1"/>
                <w:kern w:val="0"/>
                <w:sz w:val="24"/>
                <w:szCs w:val="24"/>
              </w:rPr>
              <w:t>（评标基准价</w:t>
            </w:r>
            <w:r w:rsidRPr="005966FE">
              <w:rPr>
                <w:rFonts w:hint="eastAsia"/>
                <w:color w:val="000000" w:themeColor="text1"/>
                <w:kern w:val="0"/>
                <w:sz w:val="24"/>
                <w:szCs w:val="24"/>
              </w:rPr>
              <w:t>/</w:t>
            </w:r>
            <w:r w:rsidRPr="005966FE">
              <w:rPr>
                <w:rFonts w:hint="eastAsia"/>
                <w:color w:val="000000" w:themeColor="text1"/>
                <w:kern w:val="0"/>
                <w:sz w:val="24"/>
                <w:szCs w:val="24"/>
              </w:rPr>
              <w:t>投标报价）×</w:t>
            </w:r>
            <w:r w:rsidRPr="005966FE">
              <w:rPr>
                <w:rFonts w:hint="eastAsia"/>
                <w:color w:val="000000" w:themeColor="text1"/>
                <w:kern w:val="0"/>
                <w:sz w:val="24"/>
                <w:szCs w:val="24"/>
              </w:rPr>
              <w:t>30</w:t>
            </w:r>
          </w:p>
          <w:p w:rsidR="00C62766" w:rsidRPr="005966FE" w:rsidRDefault="00E31E70">
            <w:pPr>
              <w:widowControl/>
              <w:snapToGrid w:val="0"/>
              <w:rPr>
                <w:color w:val="000000" w:themeColor="text1"/>
                <w:kern w:val="0"/>
                <w:sz w:val="24"/>
                <w:szCs w:val="24"/>
              </w:rPr>
            </w:pPr>
            <w:r w:rsidRPr="005966FE">
              <w:rPr>
                <w:rFonts w:hint="eastAsia"/>
                <w:color w:val="000000" w:themeColor="text1"/>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jc w:val="center"/>
              <w:rPr>
                <w:color w:val="000000" w:themeColor="text1"/>
                <w:kern w:val="0"/>
                <w:sz w:val="24"/>
                <w:szCs w:val="24"/>
              </w:rPr>
            </w:pPr>
            <w:r w:rsidRPr="005966FE">
              <w:rPr>
                <w:rFonts w:hint="eastAsia"/>
                <w:color w:val="000000" w:themeColor="text1"/>
                <w:kern w:val="0"/>
                <w:sz w:val="24"/>
                <w:szCs w:val="24"/>
              </w:rPr>
              <w:t>30</w:t>
            </w:r>
          </w:p>
        </w:tc>
      </w:tr>
      <w:tr w:rsidR="005966FE" w:rsidRPr="005966FE">
        <w:trPr>
          <w:jc w:val="center"/>
        </w:trPr>
        <w:tc>
          <w:tcPr>
            <w:tcW w:w="92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jc w:val="center"/>
              <w:rPr>
                <w:color w:val="000000" w:themeColor="text1"/>
                <w:kern w:val="0"/>
                <w:sz w:val="24"/>
                <w:szCs w:val="24"/>
              </w:rPr>
            </w:pPr>
            <w:r w:rsidRPr="005966FE">
              <w:rPr>
                <w:color w:val="000000" w:themeColor="text1"/>
                <w:kern w:val="0"/>
                <w:sz w:val="24"/>
                <w:szCs w:val="24"/>
              </w:rPr>
              <w:t>第</w:t>
            </w:r>
            <w:r w:rsidRPr="005966FE">
              <w:rPr>
                <w:rFonts w:hint="eastAsia"/>
                <w:color w:val="000000" w:themeColor="text1"/>
                <w:kern w:val="0"/>
                <w:sz w:val="24"/>
                <w:szCs w:val="24"/>
              </w:rPr>
              <w:t>二</w:t>
            </w:r>
            <w:r w:rsidRPr="005966FE">
              <w:rPr>
                <w:color w:val="000000" w:themeColor="text1"/>
                <w:kern w:val="0"/>
                <w:sz w:val="24"/>
                <w:szCs w:val="24"/>
              </w:rPr>
              <w:t>部分</w:t>
            </w:r>
            <w:r w:rsidRPr="005966FE">
              <w:rPr>
                <w:color w:val="000000" w:themeColor="text1"/>
                <w:kern w:val="0"/>
                <w:sz w:val="24"/>
                <w:szCs w:val="24"/>
              </w:rPr>
              <w:t xml:space="preserve"> </w:t>
            </w:r>
            <w:r w:rsidRPr="005966FE">
              <w:rPr>
                <w:rFonts w:hint="eastAsia"/>
                <w:color w:val="000000" w:themeColor="text1"/>
                <w:kern w:val="0"/>
                <w:sz w:val="24"/>
                <w:szCs w:val="24"/>
              </w:rPr>
              <w:t>客观分</w:t>
            </w:r>
            <w:r w:rsidRPr="005966FE">
              <w:rPr>
                <w:color w:val="000000" w:themeColor="text1"/>
                <w:kern w:val="0"/>
                <w:sz w:val="24"/>
                <w:szCs w:val="24"/>
              </w:rPr>
              <w:t>（</w:t>
            </w:r>
            <w:r w:rsidRPr="005966FE">
              <w:rPr>
                <w:rFonts w:hint="eastAsia"/>
                <w:color w:val="000000" w:themeColor="text1"/>
                <w:kern w:val="0"/>
                <w:sz w:val="24"/>
                <w:szCs w:val="24"/>
              </w:rPr>
              <w:t>46</w:t>
            </w:r>
            <w:r w:rsidRPr="005966FE">
              <w:rPr>
                <w:color w:val="000000" w:themeColor="text1"/>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jc w:val="center"/>
              <w:rPr>
                <w:color w:val="000000" w:themeColor="text1"/>
                <w:kern w:val="0"/>
                <w:sz w:val="24"/>
                <w:szCs w:val="24"/>
              </w:rPr>
            </w:pPr>
            <w:r w:rsidRPr="005966FE">
              <w:rPr>
                <w:rFonts w:hint="eastAsia"/>
                <w:color w:val="000000" w:themeColor="text1"/>
                <w:kern w:val="0"/>
                <w:sz w:val="24"/>
                <w:szCs w:val="24"/>
              </w:rPr>
              <w:t>分值</w:t>
            </w:r>
          </w:p>
        </w:tc>
      </w:tr>
      <w:tr w:rsidR="005966FE" w:rsidRPr="005966FE">
        <w:trPr>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jc w:val="center"/>
              <w:rPr>
                <w:color w:val="000000" w:themeColor="text1"/>
                <w:kern w:val="0"/>
                <w:sz w:val="24"/>
                <w:szCs w:val="24"/>
              </w:rPr>
            </w:pPr>
            <w:r w:rsidRPr="005966FE">
              <w:rPr>
                <w:rFonts w:hint="eastAsia"/>
                <w:color w:val="000000" w:themeColor="text1"/>
                <w:kern w:val="0"/>
                <w:sz w:val="24"/>
                <w:szCs w:val="24"/>
              </w:rPr>
              <w:t>1</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jc w:val="center"/>
              <w:rPr>
                <w:color w:val="000000" w:themeColor="text1"/>
                <w:kern w:val="0"/>
                <w:sz w:val="24"/>
                <w:szCs w:val="24"/>
              </w:rPr>
            </w:pPr>
            <w:r w:rsidRPr="005966FE">
              <w:rPr>
                <w:rFonts w:hint="eastAsia"/>
                <w:bCs/>
                <w:color w:val="000000" w:themeColor="text1"/>
                <w:sz w:val="24"/>
              </w:rPr>
              <w:t>环境标志产品</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snapToGrid w:val="0"/>
              <w:rPr>
                <w:bCs/>
                <w:color w:val="000000" w:themeColor="text1"/>
                <w:sz w:val="24"/>
              </w:rPr>
            </w:pPr>
            <w:r w:rsidRPr="005966FE">
              <w:rPr>
                <w:rFonts w:hint="eastAsia"/>
                <w:bCs/>
                <w:color w:val="000000" w:themeColor="text1"/>
                <w:sz w:val="24"/>
              </w:rPr>
              <w:t>按照《关于调整优化节能产品、环境标志产品政府采购执行机制的通知》（财库〔</w:t>
            </w:r>
            <w:r w:rsidRPr="005966FE">
              <w:rPr>
                <w:rFonts w:hint="eastAsia"/>
                <w:bCs/>
                <w:color w:val="000000" w:themeColor="text1"/>
                <w:sz w:val="24"/>
              </w:rPr>
              <w:t>2019</w:t>
            </w:r>
            <w:r w:rsidRPr="005966FE">
              <w:rPr>
                <w:rFonts w:hint="eastAsia"/>
                <w:bCs/>
                <w:color w:val="000000" w:themeColor="text1"/>
                <w:sz w:val="24"/>
              </w:rPr>
              <w:t>〕</w:t>
            </w:r>
            <w:r w:rsidRPr="005966FE">
              <w:rPr>
                <w:rFonts w:hint="eastAsia"/>
                <w:bCs/>
                <w:color w:val="000000" w:themeColor="text1"/>
                <w:sz w:val="24"/>
              </w:rPr>
              <w:t>9</w:t>
            </w:r>
            <w:r w:rsidRPr="005966FE">
              <w:rPr>
                <w:rFonts w:hint="eastAsia"/>
                <w:bCs/>
                <w:color w:val="000000" w:themeColor="text1"/>
                <w:sz w:val="24"/>
              </w:rPr>
              <w:t>号）判定，投标产品是否属于环境标志产品。</w:t>
            </w:r>
          </w:p>
          <w:p w:rsidR="00C62766" w:rsidRPr="005966FE" w:rsidRDefault="00E31E70">
            <w:pPr>
              <w:snapToGrid w:val="0"/>
              <w:rPr>
                <w:bCs/>
                <w:color w:val="000000" w:themeColor="text1"/>
                <w:sz w:val="24"/>
              </w:rPr>
            </w:pPr>
            <w:r w:rsidRPr="005966FE">
              <w:rPr>
                <w:rFonts w:hint="eastAsia"/>
                <w:bCs/>
                <w:color w:val="000000" w:themeColor="text1"/>
                <w:sz w:val="24"/>
              </w:rPr>
              <w:t>投标产品为</w:t>
            </w:r>
            <w:r w:rsidRPr="005966FE">
              <w:rPr>
                <w:rFonts w:hint="eastAsia"/>
                <w:bCs/>
                <w:color w:val="000000" w:themeColor="text1"/>
                <w:sz w:val="24"/>
              </w:rPr>
              <w:t>1</w:t>
            </w:r>
            <w:r w:rsidRPr="005966FE">
              <w:rPr>
                <w:rFonts w:hint="eastAsia"/>
                <w:bCs/>
                <w:color w:val="000000" w:themeColor="text1"/>
                <w:sz w:val="24"/>
              </w:rPr>
              <w:t>项的，且投标产品是环境标志产品的：</w:t>
            </w:r>
            <w:r w:rsidRPr="005966FE">
              <w:rPr>
                <w:rFonts w:hint="eastAsia"/>
                <w:bCs/>
                <w:color w:val="000000" w:themeColor="text1"/>
                <w:sz w:val="24"/>
              </w:rPr>
              <w:t>2</w:t>
            </w:r>
            <w:r w:rsidRPr="005966FE">
              <w:rPr>
                <w:rFonts w:hint="eastAsia"/>
                <w:bCs/>
                <w:color w:val="000000" w:themeColor="text1"/>
                <w:sz w:val="24"/>
              </w:rPr>
              <w:t>分</w:t>
            </w:r>
          </w:p>
          <w:p w:rsidR="00C62766" w:rsidRPr="005966FE" w:rsidRDefault="00E31E70">
            <w:pPr>
              <w:snapToGrid w:val="0"/>
              <w:rPr>
                <w:bCs/>
                <w:color w:val="000000" w:themeColor="text1"/>
                <w:sz w:val="24"/>
              </w:rPr>
            </w:pPr>
            <w:r w:rsidRPr="005966FE">
              <w:rPr>
                <w:rFonts w:hint="eastAsia"/>
                <w:bCs/>
                <w:color w:val="000000" w:themeColor="text1"/>
                <w:sz w:val="24"/>
              </w:rPr>
              <w:t>投标产品为多项的，得分为环境标志产品价值权重×</w:t>
            </w:r>
            <w:r w:rsidRPr="005966FE">
              <w:rPr>
                <w:rFonts w:hint="eastAsia"/>
                <w:bCs/>
                <w:color w:val="000000" w:themeColor="text1"/>
                <w:sz w:val="24"/>
              </w:rPr>
              <w:t>2</w:t>
            </w:r>
            <w:r w:rsidRPr="005966FE">
              <w:rPr>
                <w:rFonts w:hint="eastAsia"/>
                <w:bCs/>
                <w:color w:val="000000" w:themeColor="text1"/>
                <w:sz w:val="24"/>
              </w:rPr>
              <w:t>分</w:t>
            </w:r>
          </w:p>
          <w:p w:rsidR="00C62766" w:rsidRPr="005966FE" w:rsidRDefault="00E31E70">
            <w:pPr>
              <w:snapToGrid w:val="0"/>
              <w:rPr>
                <w:color w:val="000000" w:themeColor="text1"/>
                <w:kern w:val="0"/>
                <w:sz w:val="24"/>
                <w:szCs w:val="24"/>
              </w:rPr>
            </w:pPr>
            <w:r w:rsidRPr="005966FE">
              <w:rPr>
                <w:rFonts w:hint="eastAsia"/>
                <w:bCs/>
                <w:color w:val="000000" w:themeColor="text1"/>
                <w:sz w:val="24"/>
              </w:rPr>
              <w:t>其他：</w:t>
            </w:r>
            <w:r w:rsidRPr="005966FE">
              <w:rPr>
                <w:rFonts w:hint="eastAsia"/>
                <w:bCs/>
                <w:color w:val="000000" w:themeColor="text1"/>
                <w:sz w:val="24"/>
              </w:rPr>
              <w:t>0</w:t>
            </w:r>
            <w:r w:rsidRPr="005966FE">
              <w:rPr>
                <w:rFonts w:hint="eastAsia"/>
                <w:bCs/>
                <w:color w:val="000000" w:themeColor="text1"/>
                <w:sz w:val="24"/>
              </w:rPr>
              <w:t>分</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jc w:val="center"/>
              <w:rPr>
                <w:color w:val="000000" w:themeColor="text1"/>
                <w:kern w:val="0"/>
                <w:sz w:val="24"/>
                <w:szCs w:val="24"/>
              </w:rPr>
            </w:pPr>
            <w:r w:rsidRPr="005966FE">
              <w:rPr>
                <w:rFonts w:hint="eastAsia"/>
                <w:color w:val="000000" w:themeColor="text1"/>
                <w:kern w:val="0"/>
                <w:sz w:val="24"/>
                <w:szCs w:val="24"/>
              </w:rPr>
              <w:t>2</w:t>
            </w:r>
          </w:p>
        </w:tc>
      </w:tr>
      <w:tr w:rsidR="005966FE" w:rsidRPr="005966FE">
        <w:trPr>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jc w:val="center"/>
              <w:rPr>
                <w:color w:val="000000" w:themeColor="text1"/>
                <w:kern w:val="0"/>
                <w:sz w:val="24"/>
                <w:szCs w:val="24"/>
              </w:rPr>
            </w:pPr>
            <w:r w:rsidRPr="005966FE">
              <w:rPr>
                <w:rFonts w:hint="eastAsia"/>
                <w:color w:val="000000" w:themeColor="text1"/>
                <w:kern w:val="0"/>
                <w:sz w:val="24"/>
                <w:szCs w:val="24"/>
              </w:rPr>
              <w:t>2</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jc w:val="center"/>
              <w:rPr>
                <w:color w:val="000000" w:themeColor="text1"/>
                <w:kern w:val="0"/>
                <w:sz w:val="24"/>
                <w:szCs w:val="24"/>
              </w:rPr>
            </w:pPr>
            <w:r w:rsidRPr="005966FE">
              <w:rPr>
                <w:rFonts w:hint="eastAsia"/>
                <w:bCs/>
                <w:color w:val="000000" w:themeColor="text1"/>
                <w:sz w:val="24"/>
              </w:rPr>
              <w:t>节能产品</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snapToGrid w:val="0"/>
              <w:rPr>
                <w:bCs/>
                <w:color w:val="000000" w:themeColor="text1"/>
                <w:sz w:val="24"/>
              </w:rPr>
            </w:pPr>
            <w:r w:rsidRPr="005966FE">
              <w:rPr>
                <w:rFonts w:hint="eastAsia"/>
                <w:bCs/>
                <w:color w:val="000000" w:themeColor="text1"/>
                <w:sz w:val="24"/>
              </w:rPr>
              <w:t>按照《关于调整优化节能产品、环境标志产品政府采购执行机制的通知》（财库〔</w:t>
            </w:r>
            <w:r w:rsidRPr="005966FE">
              <w:rPr>
                <w:rFonts w:hint="eastAsia"/>
                <w:bCs/>
                <w:color w:val="000000" w:themeColor="text1"/>
                <w:sz w:val="24"/>
              </w:rPr>
              <w:t>2019</w:t>
            </w:r>
            <w:r w:rsidRPr="005966FE">
              <w:rPr>
                <w:rFonts w:hint="eastAsia"/>
                <w:bCs/>
                <w:color w:val="000000" w:themeColor="text1"/>
                <w:sz w:val="24"/>
              </w:rPr>
              <w:t>〕</w:t>
            </w:r>
            <w:r w:rsidRPr="005966FE">
              <w:rPr>
                <w:rFonts w:hint="eastAsia"/>
                <w:bCs/>
                <w:color w:val="000000" w:themeColor="text1"/>
                <w:sz w:val="24"/>
              </w:rPr>
              <w:t>9</w:t>
            </w:r>
            <w:r w:rsidRPr="005966FE">
              <w:rPr>
                <w:rFonts w:hint="eastAsia"/>
                <w:bCs/>
                <w:color w:val="000000" w:themeColor="text1"/>
                <w:sz w:val="24"/>
              </w:rPr>
              <w:t>号）判定，投标产品是否属于节能产品。</w:t>
            </w:r>
          </w:p>
          <w:p w:rsidR="00C62766" w:rsidRPr="005966FE" w:rsidRDefault="00E31E70">
            <w:pPr>
              <w:snapToGrid w:val="0"/>
              <w:rPr>
                <w:bCs/>
                <w:color w:val="000000" w:themeColor="text1"/>
                <w:sz w:val="24"/>
              </w:rPr>
            </w:pPr>
            <w:r w:rsidRPr="005966FE">
              <w:rPr>
                <w:rFonts w:hint="eastAsia"/>
                <w:bCs/>
                <w:color w:val="000000" w:themeColor="text1"/>
                <w:sz w:val="24"/>
              </w:rPr>
              <w:t>投标产品为</w:t>
            </w:r>
            <w:r w:rsidRPr="005966FE">
              <w:rPr>
                <w:rFonts w:hint="eastAsia"/>
                <w:bCs/>
                <w:color w:val="000000" w:themeColor="text1"/>
                <w:sz w:val="24"/>
              </w:rPr>
              <w:t>1</w:t>
            </w:r>
            <w:r w:rsidRPr="005966FE">
              <w:rPr>
                <w:rFonts w:hint="eastAsia"/>
                <w:bCs/>
                <w:color w:val="000000" w:themeColor="text1"/>
                <w:sz w:val="24"/>
              </w:rPr>
              <w:t>项的，且投标产品是非强制采购节能产品的：</w:t>
            </w:r>
            <w:r w:rsidRPr="005966FE">
              <w:rPr>
                <w:rFonts w:hint="eastAsia"/>
                <w:bCs/>
                <w:color w:val="000000" w:themeColor="text1"/>
                <w:sz w:val="24"/>
              </w:rPr>
              <w:t>2</w:t>
            </w:r>
            <w:r w:rsidRPr="005966FE">
              <w:rPr>
                <w:rFonts w:hint="eastAsia"/>
                <w:bCs/>
                <w:color w:val="000000" w:themeColor="text1"/>
                <w:sz w:val="24"/>
              </w:rPr>
              <w:t>分</w:t>
            </w:r>
          </w:p>
          <w:p w:rsidR="00C62766" w:rsidRPr="005966FE" w:rsidRDefault="00E31E70">
            <w:pPr>
              <w:snapToGrid w:val="0"/>
              <w:rPr>
                <w:bCs/>
                <w:color w:val="000000" w:themeColor="text1"/>
                <w:sz w:val="24"/>
              </w:rPr>
            </w:pPr>
            <w:r w:rsidRPr="005966FE">
              <w:rPr>
                <w:rFonts w:hint="eastAsia"/>
                <w:bCs/>
                <w:color w:val="000000" w:themeColor="text1"/>
                <w:sz w:val="24"/>
              </w:rPr>
              <w:lastRenderedPageBreak/>
              <w:t>投标产品为多项的，得分为非强制采购节能产品价值权重×</w:t>
            </w:r>
            <w:r w:rsidRPr="005966FE">
              <w:rPr>
                <w:rFonts w:hint="eastAsia"/>
                <w:bCs/>
                <w:color w:val="000000" w:themeColor="text1"/>
                <w:sz w:val="24"/>
              </w:rPr>
              <w:t>2</w:t>
            </w:r>
            <w:r w:rsidRPr="005966FE">
              <w:rPr>
                <w:rFonts w:hint="eastAsia"/>
                <w:bCs/>
                <w:color w:val="000000" w:themeColor="text1"/>
                <w:sz w:val="24"/>
              </w:rPr>
              <w:t>分</w:t>
            </w:r>
          </w:p>
          <w:p w:rsidR="00C62766" w:rsidRPr="005966FE" w:rsidRDefault="00E31E70">
            <w:pPr>
              <w:snapToGrid w:val="0"/>
              <w:rPr>
                <w:bCs/>
                <w:color w:val="000000" w:themeColor="text1"/>
                <w:sz w:val="24"/>
              </w:rPr>
            </w:pPr>
            <w:r w:rsidRPr="005966FE">
              <w:rPr>
                <w:rFonts w:hint="eastAsia"/>
                <w:bCs/>
                <w:color w:val="000000" w:themeColor="text1"/>
                <w:sz w:val="24"/>
              </w:rPr>
              <w:t>其他：</w:t>
            </w:r>
            <w:r w:rsidRPr="005966FE">
              <w:rPr>
                <w:rFonts w:hint="eastAsia"/>
                <w:bCs/>
                <w:color w:val="000000" w:themeColor="text1"/>
                <w:sz w:val="24"/>
              </w:rPr>
              <w:t>0</w:t>
            </w:r>
            <w:r w:rsidRPr="005966FE">
              <w:rPr>
                <w:rFonts w:hint="eastAsia"/>
                <w:bCs/>
                <w:color w:val="000000" w:themeColor="text1"/>
                <w:sz w:val="24"/>
              </w:rPr>
              <w:t>分</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jc w:val="center"/>
              <w:rPr>
                <w:color w:val="000000" w:themeColor="text1"/>
                <w:kern w:val="0"/>
                <w:sz w:val="24"/>
                <w:szCs w:val="24"/>
              </w:rPr>
            </w:pPr>
            <w:r w:rsidRPr="005966FE">
              <w:rPr>
                <w:rFonts w:hint="eastAsia"/>
                <w:color w:val="000000" w:themeColor="text1"/>
                <w:kern w:val="0"/>
                <w:sz w:val="24"/>
                <w:szCs w:val="24"/>
              </w:rPr>
              <w:lastRenderedPageBreak/>
              <w:t>2</w:t>
            </w:r>
          </w:p>
        </w:tc>
      </w:tr>
      <w:tr w:rsidR="005966FE" w:rsidRPr="005966FE">
        <w:trPr>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jc w:val="center"/>
              <w:rPr>
                <w:color w:val="000000" w:themeColor="text1"/>
                <w:kern w:val="0"/>
                <w:sz w:val="24"/>
                <w:szCs w:val="24"/>
              </w:rPr>
            </w:pPr>
            <w:r w:rsidRPr="005966FE">
              <w:rPr>
                <w:rFonts w:hint="eastAsia"/>
                <w:color w:val="000000" w:themeColor="text1"/>
                <w:kern w:val="0"/>
                <w:sz w:val="24"/>
                <w:szCs w:val="24"/>
              </w:rPr>
              <w:lastRenderedPageBreak/>
              <w:t>3</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jc w:val="center"/>
              <w:rPr>
                <w:color w:val="000000" w:themeColor="text1"/>
                <w:kern w:val="0"/>
                <w:sz w:val="24"/>
                <w:szCs w:val="24"/>
              </w:rPr>
            </w:pPr>
            <w:r w:rsidRPr="005966FE">
              <w:rPr>
                <w:rFonts w:hint="eastAsia"/>
                <w:color w:val="000000" w:themeColor="text1"/>
                <w:kern w:val="0"/>
                <w:sz w:val="24"/>
                <w:szCs w:val="24"/>
              </w:rPr>
              <w:t>制造商认证评价</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snapToGrid w:val="0"/>
              <w:rPr>
                <w:bCs/>
                <w:color w:val="000000" w:themeColor="text1"/>
                <w:sz w:val="24"/>
              </w:rPr>
            </w:pPr>
            <w:r w:rsidRPr="005966FE">
              <w:rPr>
                <w:rFonts w:hint="eastAsia"/>
                <w:bCs/>
                <w:color w:val="000000" w:themeColor="text1"/>
                <w:sz w:val="24"/>
              </w:rPr>
              <w:t>所投产品的制造商具备质量管理体系认证、职业健康安全管理体系认证、环境管理体系认证，投标文件中提供证书扫描件。具备</w:t>
            </w:r>
            <w:r w:rsidRPr="005966FE">
              <w:rPr>
                <w:rFonts w:hint="eastAsia"/>
                <w:bCs/>
                <w:color w:val="000000" w:themeColor="text1"/>
                <w:sz w:val="24"/>
              </w:rPr>
              <w:t>1</w:t>
            </w:r>
            <w:r w:rsidRPr="005966FE">
              <w:rPr>
                <w:rFonts w:hint="eastAsia"/>
                <w:bCs/>
                <w:color w:val="000000" w:themeColor="text1"/>
                <w:sz w:val="24"/>
              </w:rPr>
              <w:t>份证书得</w:t>
            </w:r>
            <w:r w:rsidRPr="005966FE">
              <w:rPr>
                <w:rFonts w:hint="eastAsia"/>
                <w:bCs/>
                <w:color w:val="000000" w:themeColor="text1"/>
                <w:sz w:val="24"/>
              </w:rPr>
              <w:t>1</w:t>
            </w:r>
            <w:r w:rsidRPr="005966FE">
              <w:rPr>
                <w:rFonts w:hint="eastAsia"/>
                <w:bCs/>
                <w:color w:val="000000" w:themeColor="text1"/>
                <w:sz w:val="24"/>
              </w:rPr>
              <w:t>分，最多</w:t>
            </w:r>
            <w:r w:rsidRPr="005966FE">
              <w:rPr>
                <w:rFonts w:hint="eastAsia"/>
                <w:bCs/>
                <w:color w:val="000000" w:themeColor="text1"/>
                <w:sz w:val="24"/>
              </w:rPr>
              <w:t>3</w:t>
            </w:r>
            <w:r w:rsidRPr="005966FE">
              <w:rPr>
                <w:rFonts w:hint="eastAsia"/>
                <w:bCs/>
                <w:color w:val="000000" w:themeColor="text1"/>
                <w:sz w:val="24"/>
              </w:rPr>
              <w:t>分</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jc w:val="center"/>
              <w:rPr>
                <w:color w:val="000000" w:themeColor="text1"/>
                <w:kern w:val="0"/>
                <w:sz w:val="24"/>
                <w:szCs w:val="24"/>
              </w:rPr>
            </w:pPr>
            <w:r w:rsidRPr="005966FE">
              <w:rPr>
                <w:rFonts w:hint="eastAsia"/>
                <w:color w:val="000000" w:themeColor="text1"/>
                <w:kern w:val="0"/>
                <w:sz w:val="24"/>
                <w:szCs w:val="24"/>
              </w:rPr>
              <w:t>3</w:t>
            </w:r>
          </w:p>
        </w:tc>
      </w:tr>
      <w:tr w:rsidR="005966FE" w:rsidRPr="005966FE">
        <w:trPr>
          <w:trHeight w:val="239"/>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jc w:val="center"/>
              <w:rPr>
                <w:color w:val="000000" w:themeColor="text1"/>
                <w:kern w:val="0"/>
                <w:sz w:val="24"/>
                <w:szCs w:val="24"/>
              </w:rPr>
            </w:pPr>
            <w:r w:rsidRPr="005966FE">
              <w:rPr>
                <w:rFonts w:hint="eastAsia"/>
                <w:color w:val="000000" w:themeColor="text1"/>
                <w:kern w:val="0"/>
                <w:sz w:val="24"/>
                <w:szCs w:val="24"/>
              </w:rPr>
              <w:t>4</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jc w:val="center"/>
              <w:rPr>
                <w:color w:val="000000" w:themeColor="text1"/>
                <w:kern w:val="0"/>
                <w:sz w:val="24"/>
                <w:szCs w:val="24"/>
              </w:rPr>
            </w:pPr>
            <w:r w:rsidRPr="005966FE">
              <w:rPr>
                <w:rFonts w:hint="eastAsia"/>
                <w:color w:val="000000" w:themeColor="text1"/>
                <w:kern w:val="0"/>
                <w:sz w:val="24"/>
                <w:szCs w:val="24"/>
              </w:rPr>
              <w:t>产品认证</w:t>
            </w:r>
          </w:p>
          <w:p w:rsidR="00C62766" w:rsidRPr="005966FE" w:rsidRDefault="00E31E70">
            <w:pPr>
              <w:widowControl/>
              <w:snapToGrid w:val="0"/>
              <w:jc w:val="center"/>
              <w:rPr>
                <w:color w:val="000000" w:themeColor="text1"/>
                <w:kern w:val="0"/>
                <w:sz w:val="24"/>
                <w:szCs w:val="24"/>
              </w:rPr>
            </w:pPr>
            <w:r w:rsidRPr="005966FE">
              <w:rPr>
                <w:rFonts w:hint="eastAsia"/>
                <w:color w:val="000000" w:themeColor="text1"/>
                <w:kern w:val="0"/>
                <w:sz w:val="24"/>
                <w:szCs w:val="24"/>
              </w:rPr>
              <w:t>评价</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snapToGrid w:val="0"/>
              <w:rPr>
                <w:bCs/>
                <w:color w:val="000000" w:themeColor="text1"/>
                <w:sz w:val="24"/>
              </w:rPr>
            </w:pPr>
            <w:r w:rsidRPr="005966FE">
              <w:rPr>
                <w:rFonts w:hint="eastAsia"/>
                <w:bCs/>
                <w:color w:val="000000" w:themeColor="text1"/>
                <w:sz w:val="24"/>
              </w:rPr>
              <w:t>提供与所投产</w:t>
            </w:r>
            <w:proofErr w:type="gramStart"/>
            <w:r w:rsidRPr="005966FE">
              <w:rPr>
                <w:rFonts w:hint="eastAsia"/>
                <w:bCs/>
                <w:color w:val="000000" w:themeColor="text1"/>
                <w:sz w:val="24"/>
              </w:rPr>
              <w:t>品相关</w:t>
            </w:r>
            <w:proofErr w:type="gramEnd"/>
            <w:r w:rsidRPr="005966FE">
              <w:rPr>
                <w:rFonts w:hint="eastAsia"/>
                <w:bCs/>
                <w:color w:val="000000" w:themeColor="text1"/>
                <w:sz w:val="24"/>
              </w:rPr>
              <w:t>的知识产权证书扫描件。具备</w:t>
            </w:r>
            <w:r w:rsidRPr="005966FE">
              <w:rPr>
                <w:rFonts w:hint="eastAsia"/>
                <w:bCs/>
                <w:color w:val="000000" w:themeColor="text1"/>
                <w:sz w:val="24"/>
              </w:rPr>
              <w:t>1</w:t>
            </w:r>
            <w:r w:rsidRPr="005966FE">
              <w:rPr>
                <w:rFonts w:hint="eastAsia"/>
                <w:bCs/>
                <w:color w:val="000000" w:themeColor="text1"/>
                <w:sz w:val="24"/>
              </w:rPr>
              <w:t>份证书得</w:t>
            </w:r>
            <w:r w:rsidRPr="005966FE">
              <w:rPr>
                <w:rFonts w:hint="eastAsia"/>
                <w:bCs/>
                <w:color w:val="000000" w:themeColor="text1"/>
                <w:sz w:val="24"/>
              </w:rPr>
              <w:t>1</w:t>
            </w:r>
            <w:r w:rsidRPr="005966FE">
              <w:rPr>
                <w:rFonts w:hint="eastAsia"/>
                <w:bCs/>
                <w:color w:val="000000" w:themeColor="text1"/>
                <w:sz w:val="24"/>
              </w:rPr>
              <w:t>分，最多</w:t>
            </w:r>
            <w:r w:rsidRPr="005966FE">
              <w:rPr>
                <w:rFonts w:hint="eastAsia"/>
                <w:bCs/>
                <w:color w:val="000000" w:themeColor="text1"/>
                <w:sz w:val="24"/>
              </w:rPr>
              <w:t>3</w:t>
            </w:r>
            <w:r w:rsidRPr="005966FE">
              <w:rPr>
                <w:rFonts w:hint="eastAsia"/>
                <w:bCs/>
                <w:color w:val="000000" w:themeColor="text1"/>
                <w:sz w:val="24"/>
              </w:rPr>
              <w:t>分</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jc w:val="center"/>
              <w:rPr>
                <w:color w:val="000000" w:themeColor="text1"/>
                <w:kern w:val="0"/>
                <w:sz w:val="24"/>
                <w:szCs w:val="24"/>
              </w:rPr>
            </w:pPr>
            <w:r w:rsidRPr="005966FE">
              <w:rPr>
                <w:rFonts w:hint="eastAsia"/>
                <w:color w:val="000000" w:themeColor="text1"/>
                <w:kern w:val="0"/>
                <w:sz w:val="24"/>
                <w:szCs w:val="24"/>
              </w:rPr>
              <w:t>3</w:t>
            </w:r>
          </w:p>
        </w:tc>
      </w:tr>
      <w:tr w:rsidR="005966FE" w:rsidRPr="005966FE">
        <w:trPr>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jc w:val="center"/>
              <w:rPr>
                <w:color w:val="000000" w:themeColor="text1"/>
                <w:kern w:val="0"/>
                <w:sz w:val="24"/>
                <w:szCs w:val="24"/>
              </w:rPr>
            </w:pPr>
            <w:r w:rsidRPr="005966FE">
              <w:rPr>
                <w:rFonts w:hint="eastAsia"/>
                <w:color w:val="000000" w:themeColor="text1"/>
                <w:kern w:val="0"/>
                <w:sz w:val="24"/>
                <w:szCs w:val="24"/>
              </w:rPr>
              <w:t>5</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jc w:val="center"/>
              <w:rPr>
                <w:bCs/>
                <w:color w:val="000000" w:themeColor="text1"/>
                <w:sz w:val="24"/>
              </w:rPr>
            </w:pPr>
            <w:r w:rsidRPr="005966FE">
              <w:rPr>
                <w:rFonts w:hint="eastAsia"/>
                <w:bCs/>
                <w:color w:val="000000" w:themeColor="text1"/>
                <w:sz w:val="24"/>
              </w:rPr>
              <w:t>保修时间</w:t>
            </w:r>
          </w:p>
          <w:p w:rsidR="00C62766" w:rsidRPr="005966FE" w:rsidRDefault="00E31E70">
            <w:pPr>
              <w:widowControl/>
              <w:snapToGrid w:val="0"/>
              <w:jc w:val="center"/>
              <w:rPr>
                <w:bCs/>
                <w:color w:val="000000" w:themeColor="text1"/>
                <w:sz w:val="24"/>
              </w:rPr>
            </w:pPr>
            <w:r w:rsidRPr="005966FE">
              <w:rPr>
                <w:rFonts w:hint="eastAsia"/>
                <w:bCs/>
                <w:color w:val="000000" w:themeColor="text1"/>
                <w:sz w:val="24"/>
              </w:rPr>
              <w:t>评价</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snapToGrid w:val="0"/>
              <w:rPr>
                <w:bCs/>
                <w:color w:val="000000" w:themeColor="text1"/>
                <w:sz w:val="24"/>
              </w:rPr>
            </w:pPr>
            <w:r w:rsidRPr="005966FE">
              <w:rPr>
                <w:rFonts w:hint="eastAsia"/>
                <w:bCs/>
                <w:color w:val="000000" w:themeColor="text1"/>
                <w:sz w:val="24"/>
              </w:rPr>
              <w:t>满足招标文件要求的基础上所投核心产品每增加</w:t>
            </w:r>
            <w:r w:rsidRPr="005966FE">
              <w:rPr>
                <w:rFonts w:hint="eastAsia"/>
                <w:bCs/>
                <w:color w:val="000000" w:themeColor="text1"/>
                <w:sz w:val="24"/>
              </w:rPr>
              <w:t>1</w:t>
            </w:r>
            <w:r w:rsidRPr="005966FE">
              <w:rPr>
                <w:rFonts w:hint="eastAsia"/>
                <w:bCs/>
                <w:color w:val="000000" w:themeColor="text1"/>
                <w:sz w:val="24"/>
              </w:rPr>
              <w:t>年保修得</w:t>
            </w:r>
            <w:r w:rsidRPr="005966FE">
              <w:rPr>
                <w:rFonts w:hint="eastAsia"/>
                <w:bCs/>
                <w:color w:val="000000" w:themeColor="text1"/>
                <w:sz w:val="24"/>
              </w:rPr>
              <w:t>1</w:t>
            </w:r>
            <w:r w:rsidRPr="005966FE">
              <w:rPr>
                <w:rFonts w:hint="eastAsia"/>
                <w:bCs/>
                <w:color w:val="000000" w:themeColor="text1"/>
                <w:sz w:val="24"/>
              </w:rPr>
              <w:t>分，最多</w:t>
            </w:r>
            <w:r w:rsidRPr="005966FE">
              <w:rPr>
                <w:rFonts w:hint="eastAsia"/>
                <w:bCs/>
                <w:color w:val="000000" w:themeColor="text1"/>
                <w:sz w:val="24"/>
              </w:rPr>
              <w:t>2</w:t>
            </w:r>
            <w:r w:rsidRPr="005966FE">
              <w:rPr>
                <w:rFonts w:hint="eastAsia"/>
                <w:bCs/>
                <w:color w:val="000000" w:themeColor="text1"/>
                <w:sz w:val="24"/>
              </w:rPr>
              <w:t>分</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jc w:val="center"/>
              <w:rPr>
                <w:color w:val="000000" w:themeColor="text1"/>
                <w:kern w:val="0"/>
                <w:sz w:val="24"/>
                <w:szCs w:val="24"/>
              </w:rPr>
            </w:pPr>
            <w:r w:rsidRPr="005966FE">
              <w:rPr>
                <w:rFonts w:hint="eastAsia"/>
                <w:color w:val="000000" w:themeColor="text1"/>
                <w:kern w:val="0"/>
                <w:sz w:val="24"/>
                <w:szCs w:val="24"/>
              </w:rPr>
              <w:t>2</w:t>
            </w:r>
          </w:p>
        </w:tc>
      </w:tr>
      <w:tr w:rsidR="005966FE" w:rsidRPr="005966FE">
        <w:trPr>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jc w:val="center"/>
              <w:rPr>
                <w:color w:val="000000" w:themeColor="text1"/>
                <w:kern w:val="0"/>
                <w:sz w:val="24"/>
                <w:szCs w:val="24"/>
              </w:rPr>
            </w:pPr>
            <w:r w:rsidRPr="005966FE">
              <w:rPr>
                <w:rFonts w:hint="eastAsia"/>
                <w:color w:val="000000" w:themeColor="text1"/>
                <w:kern w:val="0"/>
                <w:sz w:val="24"/>
                <w:szCs w:val="24"/>
              </w:rPr>
              <w:t>6</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jc w:val="center"/>
              <w:rPr>
                <w:color w:val="000000" w:themeColor="text1"/>
                <w:kern w:val="0"/>
                <w:sz w:val="24"/>
                <w:szCs w:val="24"/>
              </w:rPr>
            </w:pPr>
            <w:r w:rsidRPr="005966FE">
              <w:rPr>
                <w:rFonts w:hint="eastAsia"/>
                <w:color w:val="000000" w:themeColor="text1"/>
                <w:kern w:val="0"/>
                <w:sz w:val="24"/>
                <w:szCs w:val="24"/>
              </w:rPr>
              <w:t>投标人业绩评价</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snapToGrid w:val="0"/>
              <w:rPr>
                <w:bCs/>
                <w:color w:val="000000" w:themeColor="text1"/>
                <w:sz w:val="24"/>
              </w:rPr>
            </w:pPr>
            <w:r w:rsidRPr="005966FE">
              <w:rPr>
                <w:bCs/>
                <w:color w:val="000000" w:themeColor="text1"/>
                <w:sz w:val="24"/>
              </w:rPr>
              <w:t>完全按照以下要求提供</w:t>
            </w:r>
            <w:r w:rsidRPr="005966FE">
              <w:rPr>
                <w:rFonts w:hint="eastAsia"/>
                <w:bCs/>
                <w:color w:val="000000" w:themeColor="text1"/>
                <w:sz w:val="24"/>
              </w:rPr>
              <w:t>通信设备销售</w:t>
            </w:r>
            <w:r w:rsidRPr="005966FE">
              <w:rPr>
                <w:bCs/>
                <w:color w:val="000000" w:themeColor="text1"/>
                <w:sz w:val="24"/>
              </w:rPr>
              <w:t>且已完成的</w:t>
            </w:r>
            <w:r w:rsidRPr="005966FE">
              <w:rPr>
                <w:rFonts w:hint="eastAsia"/>
                <w:bCs/>
                <w:color w:val="000000" w:themeColor="text1"/>
                <w:sz w:val="24"/>
              </w:rPr>
              <w:t>业绩</w:t>
            </w:r>
            <w:r w:rsidRPr="005966FE">
              <w:rPr>
                <w:bCs/>
                <w:color w:val="000000" w:themeColor="text1"/>
                <w:sz w:val="24"/>
              </w:rPr>
              <w:t>，</w:t>
            </w:r>
            <w:r w:rsidRPr="005966FE">
              <w:rPr>
                <w:rFonts w:hint="eastAsia"/>
                <w:bCs/>
                <w:color w:val="000000" w:themeColor="text1"/>
                <w:sz w:val="24"/>
              </w:rPr>
              <w:t>提供的证明材料均不得遮挡涂黑</w:t>
            </w:r>
            <w:r w:rsidRPr="005966FE">
              <w:rPr>
                <w:bCs/>
                <w:color w:val="000000" w:themeColor="text1"/>
                <w:sz w:val="24"/>
              </w:rPr>
              <w:t>，否则不予认定加分。</w:t>
            </w:r>
          </w:p>
          <w:p w:rsidR="00C62766" w:rsidRPr="005966FE" w:rsidRDefault="00E31E70">
            <w:pPr>
              <w:snapToGrid w:val="0"/>
              <w:rPr>
                <w:bCs/>
                <w:color w:val="000000" w:themeColor="text1"/>
                <w:sz w:val="24"/>
              </w:rPr>
            </w:pPr>
            <w:r w:rsidRPr="005966FE">
              <w:rPr>
                <w:rFonts w:hint="eastAsia"/>
                <w:bCs/>
                <w:color w:val="000000" w:themeColor="text1"/>
                <w:sz w:val="24"/>
              </w:rPr>
              <w:t xml:space="preserve">A. </w:t>
            </w:r>
            <w:r w:rsidRPr="005966FE">
              <w:rPr>
                <w:rFonts w:hint="eastAsia"/>
                <w:color w:val="000000" w:themeColor="text1"/>
                <w:sz w:val="24"/>
              </w:rPr>
              <w:t>合同原件扫描件。</w:t>
            </w:r>
            <w:r w:rsidRPr="005966FE">
              <w:rPr>
                <w:bCs/>
                <w:color w:val="000000" w:themeColor="text1"/>
                <w:sz w:val="24"/>
              </w:rPr>
              <w:t>包括买卖双方名称及盖章、合同清单</w:t>
            </w:r>
            <w:r w:rsidRPr="005966FE">
              <w:rPr>
                <w:rFonts w:hint="eastAsia"/>
                <w:bCs/>
                <w:color w:val="000000" w:themeColor="text1"/>
                <w:sz w:val="24"/>
              </w:rPr>
              <w:t>、合同签订日期</w:t>
            </w:r>
            <w:r w:rsidRPr="005966FE">
              <w:rPr>
                <w:rFonts w:hint="eastAsia"/>
                <w:color w:val="000000" w:themeColor="text1"/>
                <w:sz w:val="24"/>
              </w:rPr>
              <w:t>（应为</w:t>
            </w:r>
            <w:r w:rsidRPr="005966FE">
              <w:rPr>
                <w:color w:val="000000" w:themeColor="text1"/>
                <w:sz w:val="24"/>
              </w:rPr>
              <w:t>20</w:t>
            </w:r>
            <w:r w:rsidRPr="005966FE">
              <w:rPr>
                <w:rFonts w:hint="eastAsia"/>
                <w:color w:val="000000" w:themeColor="text1"/>
                <w:sz w:val="24"/>
              </w:rPr>
              <w:t>22</w:t>
            </w:r>
            <w:r w:rsidRPr="005966FE">
              <w:rPr>
                <w:rFonts w:hint="eastAsia"/>
                <w:color w:val="000000" w:themeColor="text1"/>
                <w:sz w:val="24"/>
              </w:rPr>
              <w:t>年</w:t>
            </w:r>
            <w:r w:rsidRPr="005966FE">
              <w:rPr>
                <w:color w:val="000000" w:themeColor="text1"/>
                <w:sz w:val="24"/>
              </w:rPr>
              <w:t>1</w:t>
            </w:r>
            <w:r w:rsidRPr="005966FE">
              <w:rPr>
                <w:rFonts w:hint="eastAsia"/>
                <w:color w:val="000000" w:themeColor="text1"/>
                <w:sz w:val="24"/>
              </w:rPr>
              <w:t>月</w:t>
            </w:r>
            <w:r w:rsidRPr="005966FE">
              <w:rPr>
                <w:color w:val="000000" w:themeColor="text1"/>
                <w:sz w:val="24"/>
              </w:rPr>
              <w:t>1</w:t>
            </w:r>
            <w:r w:rsidRPr="005966FE">
              <w:rPr>
                <w:rFonts w:hint="eastAsia"/>
                <w:color w:val="000000" w:themeColor="text1"/>
                <w:sz w:val="24"/>
              </w:rPr>
              <w:t>日至今）</w:t>
            </w:r>
            <w:r w:rsidRPr="005966FE">
              <w:rPr>
                <w:bCs/>
                <w:color w:val="000000" w:themeColor="text1"/>
                <w:sz w:val="24"/>
              </w:rPr>
              <w:t>。</w:t>
            </w:r>
          </w:p>
          <w:p w:rsidR="00C62766" w:rsidRPr="005966FE" w:rsidRDefault="00E31E70">
            <w:pPr>
              <w:snapToGrid w:val="0"/>
              <w:rPr>
                <w:color w:val="000000" w:themeColor="text1"/>
                <w:sz w:val="24"/>
              </w:rPr>
            </w:pPr>
            <w:r w:rsidRPr="005966FE">
              <w:rPr>
                <w:color w:val="000000" w:themeColor="text1"/>
                <w:sz w:val="24"/>
              </w:rPr>
              <w:t>B.</w:t>
            </w:r>
            <w:r w:rsidRPr="005966FE">
              <w:rPr>
                <w:rFonts w:hint="eastAsia"/>
                <w:color w:val="000000" w:themeColor="text1"/>
                <w:sz w:val="24"/>
              </w:rPr>
              <w:t xml:space="preserve"> </w:t>
            </w:r>
            <w:r w:rsidRPr="005966FE">
              <w:rPr>
                <w:rFonts w:hint="eastAsia"/>
                <w:color w:val="000000" w:themeColor="text1"/>
                <w:sz w:val="24"/>
              </w:rPr>
              <w:t>上述</w:t>
            </w:r>
            <w:r w:rsidRPr="005966FE">
              <w:rPr>
                <w:color w:val="000000" w:themeColor="text1"/>
                <w:sz w:val="24"/>
              </w:rPr>
              <w:t>合同履行</w:t>
            </w:r>
            <w:r w:rsidRPr="005966FE">
              <w:rPr>
                <w:rFonts w:hint="eastAsia"/>
                <w:color w:val="000000" w:themeColor="text1"/>
                <w:sz w:val="24"/>
              </w:rPr>
              <w:t>良好</w:t>
            </w:r>
            <w:r w:rsidRPr="005966FE">
              <w:rPr>
                <w:color w:val="000000" w:themeColor="text1"/>
                <w:sz w:val="24"/>
              </w:rPr>
              <w:t>的相关证明材料</w:t>
            </w:r>
            <w:r w:rsidRPr="005966FE">
              <w:rPr>
                <w:rFonts w:hint="eastAsia"/>
                <w:color w:val="000000" w:themeColor="text1"/>
                <w:sz w:val="24"/>
              </w:rPr>
              <w:t>原件</w:t>
            </w:r>
            <w:r w:rsidRPr="005966FE">
              <w:rPr>
                <w:color w:val="000000" w:themeColor="text1"/>
                <w:sz w:val="24"/>
              </w:rPr>
              <w:t>扫描件</w:t>
            </w:r>
            <w:r w:rsidRPr="005966FE">
              <w:rPr>
                <w:rFonts w:hint="eastAsia"/>
                <w:color w:val="000000" w:themeColor="text1"/>
                <w:sz w:val="24"/>
              </w:rPr>
              <w:t>（加盖上述合同甲方单位公章或上述合同中所盖的甲方印章）</w:t>
            </w:r>
            <w:r w:rsidRPr="005966FE">
              <w:rPr>
                <w:color w:val="000000" w:themeColor="text1"/>
                <w:sz w:val="24"/>
              </w:rPr>
              <w:t>。</w:t>
            </w:r>
          </w:p>
          <w:p w:rsidR="00C62766" w:rsidRPr="005966FE" w:rsidRDefault="00E31E70">
            <w:pPr>
              <w:widowControl/>
              <w:snapToGrid w:val="0"/>
              <w:rPr>
                <w:color w:val="000000" w:themeColor="text1"/>
                <w:sz w:val="24"/>
              </w:rPr>
            </w:pPr>
            <w:r w:rsidRPr="005966FE">
              <w:rPr>
                <w:rFonts w:hint="eastAsia"/>
                <w:bCs/>
                <w:color w:val="000000" w:themeColor="text1"/>
                <w:sz w:val="24"/>
              </w:rPr>
              <w:t>1</w:t>
            </w:r>
            <w:r w:rsidRPr="005966FE">
              <w:rPr>
                <w:rFonts w:hint="eastAsia"/>
                <w:bCs/>
                <w:color w:val="000000" w:themeColor="text1"/>
                <w:sz w:val="24"/>
              </w:rPr>
              <w:t>个业绩</w:t>
            </w:r>
            <w:r w:rsidRPr="005966FE">
              <w:rPr>
                <w:rFonts w:hint="eastAsia"/>
                <w:bCs/>
                <w:color w:val="000000" w:themeColor="text1"/>
                <w:sz w:val="24"/>
              </w:rPr>
              <w:t>2</w:t>
            </w:r>
            <w:r w:rsidRPr="005966FE">
              <w:rPr>
                <w:rFonts w:hint="eastAsia"/>
                <w:bCs/>
                <w:color w:val="000000" w:themeColor="text1"/>
                <w:sz w:val="24"/>
              </w:rPr>
              <w:t>分，最多</w:t>
            </w:r>
            <w:r w:rsidRPr="005966FE">
              <w:rPr>
                <w:rFonts w:hint="eastAsia"/>
                <w:bCs/>
                <w:color w:val="000000" w:themeColor="text1"/>
                <w:sz w:val="24"/>
              </w:rPr>
              <w:t>6</w:t>
            </w:r>
            <w:r w:rsidRPr="005966FE">
              <w:rPr>
                <w:rFonts w:hint="eastAsia"/>
                <w:bCs/>
                <w:color w:val="000000" w:themeColor="text1"/>
                <w:sz w:val="24"/>
              </w:rPr>
              <w:t>分</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jc w:val="center"/>
              <w:rPr>
                <w:color w:val="000000" w:themeColor="text1"/>
                <w:kern w:val="0"/>
                <w:sz w:val="24"/>
                <w:szCs w:val="24"/>
              </w:rPr>
            </w:pPr>
            <w:r w:rsidRPr="005966FE">
              <w:rPr>
                <w:rFonts w:hint="eastAsia"/>
                <w:color w:val="000000" w:themeColor="text1"/>
                <w:kern w:val="0"/>
                <w:sz w:val="24"/>
                <w:szCs w:val="24"/>
              </w:rPr>
              <w:t>6</w:t>
            </w:r>
          </w:p>
        </w:tc>
      </w:tr>
      <w:tr w:rsidR="005966FE" w:rsidRPr="005966FE">
        <w:trPr>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jc w:val="center"/>
              <w:rPr>
                <w:color w:val="000000" w:themeColor="text1"/>
                <w:kern w:val="0"/>
                <w:sz w:val="24"/>
                <w:szCs w:val="24"/>
              </w:rPr>
            </w:pPr>
            <w:r w:rsidRPr="005966FE">
              <w:rPr>
                <w:rFonts w:hint="eastAsia"/>
                <w:color w:val="000000" w:themeColor="text1"/>
                <w:kern w:val="0"/>
                <w:sz w:val="24"/>
                <w:szCs w:val="24"/>
              </w:rPr>
              <w:t>7</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jc w:val="center"/>
              <w:rPr>
                <w:color w:val="000000" w:themeColor="text1"/>
                <w:kern w:val="0"/>
                <w:sz w:val="24"/>
                <w:szCs w:val="24"/>
              </w:rPr>
            </w:pPr>
            <w:r w:rsidRPr="005966FE">
              <w:rPr>
                <w:bCs/>
                <w:color w:val="000000" w:themeColor="text1"/>
                <w:sz w:val="24"/>
              </w:rPr>
              <w:t>供应商承诺评价</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B22D47" w:rsidP="00B22D47">
            <w:pPr>
              <w:snapToGrid w:val="0"/>
              <w:rPr>
                <w:bCs/>
                <w:color w:val="000000" w:themeColor="text1"/>
                <w:sz w:val="24"/>
              </w:rPr>
            </w:pPr>
            <w:r>
              <w:rPr>
                <w:rFonts w:hint="eastAsia"/>
                <w:bCs/>
                <w:color w:val="000000" w:themeColor="text1"/>
                <w:sz w:val="24"/>
              </w:rPr>
              <w:t>A</w:t>
            </w:r>
            <w:r w:rsidRPr="005966FE">
              <w:rPr>
                <w:rFonts w:ascii="宋体" w:hint="eastAsia"/>
                <w:bCs/>
                <w:color w:val="000000" w:themeColor="text1"/>
                <w:sz w:val="24"/>
              </w:rPr>
              <w:t>.</w:t>
            </w:r>
            <w:r w:rsidR="00E31E70" w:rsidRPr="005966FE">
              <w:rPr>
                <w:bCs/>
                <w:color w:val="000000" w:themeColor="text1"/>
                <w:sz w:val="24"/>
              </w:rPr>
              <w:t>供应商承诺所投</w:t>
            </w:r>
            <w:r w:rsidR="00E31E70" w:rsidRPr="005966FE">
              <w:rPr>
                <w:rFonts w:ascii="宋体" w:cs="华文仿宋"/>
                <w:color w:val="000000" w:themeColor="text1"/>
                <w:kern w:val="0"/>
                <w:sz w:val="24"/>
                <w:szCs w:val="24"/>
              </w:rPr>
              <w:t>350M集群船载台</w:t>
            </w:r>
            <w:r w:rsidR="00E31E70" w:rsidRPr="005966FE">
              <w:rPr>
                <w:bCs/>
                <w:color w:val="000000" w:themeColor="text1"/>
                <w:sz w:val="24"/>
              </w:rPr>
              <w:t>在交货时可以加入现有</w:t>
            </w:r>
            <w:r w:rsidR="00E31E70" w:rsidRPr="005966FE">
              <w:rPr>
                <w:bCs/>
                <w:color w:val="000000" w:themeColor="text1"/>
                <w:sz w:val="24"/>
              </w:rPr>
              <w:t>350M</w:t>
            </w:r>
            <w:r w:rsidR="00E31E70" w:rsidRPr="005966FE">
              <w:rPr>
                <w:bCs/>
                <w:color w:val="000000" w:themeColor="text1"/>
                <w:sz w:val="24"/>
              </w:rPr>
              <w:t>无线自组网应急通讯系统</w:t>
            </w:r>
            <w:r w:rsidR="00E31E70" w:rsidRPr="005966FE">
              <w:rPr>
                <w:rFonts w:hint="eastAsia"/>
                <w:bCs/>
                <w:color w:val="000000" w:themeColor="text1"/>
                <w:sz w:val="24"/>
              </w:rPr>
              <w:t>;</w:t>
            </w:r>
            <w:r w:rsidR="00E31E70" w:rsidRPr="005966FE">
              <w:rPr>
                <w:rFonts w:hint="eastAsia"/>
                <w:bCs/>
                <w:color w:val="000000" w:themeColor="text1"/>
                <w:sz w:val="24"/>
              </w:rPr>
              <w:t>可以入网得</w:t>
            </w:r>
            <w:r w:rsidR="00E31E70" w:rsidRPr="005966FE">
              <w:rPr>
                <w:rFonts w:hint="eastAsia"/>
                <w:bCs/>
                <w:color w:val="000000" w:themeColor="text1"/>
                <w:sz w:val="24"/>
              </w:rPr>
              <w:t>3</w:t>
            </w:r>
            <w:r w:rsidR="00E31E70" w:rsidRPr="005966FE">
              <w:rPr>
                <w:rFonts w:hint="eastAsia"/>
                <w:bCs/>
                <w:color w:val="000000" w:themeColor="text1"/>
                <w:sz w:val="24"/>
              </w:rPr>
              <w:t>分，不能入网</w:t>
            </w:r>
            <w:r w:rsidR="00E31E70" w:rsidRPr="005966FE">
              <w:rPr>
                <w:rFonts w:hint="eastAsia"/>
                <w:bCs/>
                <w:color w:val="000000" w:themeColor="text1"/>
                <w:sz w:val="24"/>
              </w:rPr>
              <w:t>0</w:t>
            </w:r>
            <w:r w:rsidR="00E31E70" w:rsidRPr="005966FE">
              <w:rPr>
                <w:rFonts w:hint="eastAsia"/>
                <w:bCs/>
                <w:color w:val="000000" w:themeColor="text1"/>
                <w:sz w:val="24"/>
              </w:rPr>
              <w:t>分；</w:t>
            </w:r>
          </w:p>
          <w:p w:rsidR="00C62766" w:rsidRPr="005966FE" w:rsidRDefault="00B22D47" w:rsidP="00B22D47">
            <w:pPr>
              <w:snapToGrid w:val="0"/>
              <w:rPr>
                <w:bCs/>
                <w:color w:val="000000" w:themeColor="text1"/>
                <w:sz w:val="24"/>
              </w:rPr>
            </w:pPr>
            <w:r>
              <w:rPr>
                <w:rFonts w:hint="eastAsia"/>
                <w:bCs/>
                <w:color w:val="000000" w:themeColor="text1"/>
                <w:sz w:val="24"/>
              </w:rPr>
              <w:t>B</w:t>
            </w:r>
            <w:r w:rsidRPr="005966FE">
              <w:rPr>
                <w:rFonts w:ascii="宋体" w:hint="eastAsia"/>
                <w:bCs/>
                <w:color w:val="000000" w:themeColor="text1"/>
                <w:sz w:val="24"/>
              </w:rPr>
              <w:t>.</w:t>
            </w:r>
            <w:r w:rsidR="00E31E70" w:rsidRPr="005966FE">
              <w:rPr>
                <w:rFonts w:hint="eastAsia"/>
                <w:bCs/>
                <w:color w:val="000000" w:themeColor="text1"/>
                <w:sz w:val="24"/>
              </w:rPr>
              <w:t>供应商承诺所投</w:t>
            </w:r>
            <w:r w:rsidR="00E31E70" w:rsidRPr="005966FE">
              <w:rPr>
                <w:rFonts w:hint="eastAsia"/>
                <w:bCs/>
                <w:color w:val="000000" w:themeColor="text1"/>
                <w:sz w:val="24"/>
              </w:rPr>
              <w:t>350M</w:t>
            </w:r>
            <w:r w:rsidR="00E31E70" w:rsidRPr="005966FE">
              <w:rPr>
                <w:rFonts w:hint="eastAsia"/>
                <w:bCs/>
                <w:color w:val="000000" w:themeColor="text1"/>
                <w:sz w:val="24"/>
              </w:rPr>
              <w:t>集群船载台</w:t>
            </w:r>
            <w:r w:rsidR="00E31E70" w:rsidRPr="005966FE">
              <w:rPr>
                <w:bCs/>
                <w:color w:val="000000" w:themeColor="text1"/>
                <w:sz w:val="24"/>
              </w:rPr>
              <w:t>在</w:t>
            </w:r>
            <w:r w:rsidR="0006153C" w:rsidRPr="005966FE">
              <w:rPr>
                <w:bCs/>
                <w:color w:val="000000" w:themeColor="text1"/>
                <w:sz w:val="24"/>
              </w:rPr>
              <w:t>交货时可在</w:t>
            </w:r>
            <w:r w:rsidR="00E31E70" w:rsidRPr="005966FE">
              <w:rPr>
                <w:bCs/>
                <w:color w:val="000000" w:themeColor="text1"/>
                <w:sz w:val="24"/>
              </w:rPr>
              <w:t>天津滨海新区全域范围内（包括锚地）进行</w:t>
            </w:r>
            <w:r w:rsidR="00E31E70" w:rsidRPr="005966FE">
              <w:rPr>
                <w:rFonts w:hint="eastAsia"/>
                <w:bCs/>
                <w:color w:val="000000" w:themeColor="text1"/>
                <w:sz w:val="24"/>
              </w:rPr>
              <w:t>无线</w:t>
            </w:r>
            <w:r w:rsidR="00E31E70" w:rsidRPr="005966FE">
              <w:rPr>
                <w:bCs/>
                <w:color w:val="000000" w:themeColor="text1"/>
                <w:sz w:val="24"/>
              </w:rPr>
              <w:t>自组网通讯测试，并满足通讯覆盖要求</w:t>
            </w:r>
            <w:r w:rsidR="00E31E70" w:rsidRPr="005966FE">
              <w:rPr>
                <w:rFonts w:hint="eastAsia"/>
                <w:bCs/>
                <w:color w:val="000000" w:themeColor="text1"/>
                <w:sz w:val="24"/>
              </w:rPr>
              <w:t>得</w:t>
            </w:r>
            <w:r w:rsidR="00E31E70" w:rsidRPr="005966FE">
              <w:rPr>
                <w:rFonts w:hint="eastAsia"/>
                <w:bCs/>
                <w:color w:val="000000" w:themeColor="text1"/>
                <w:sz w:val="24"/>
              </w:rPr>
              <w:t>3</w:t>
            </w:r>
            <w:r w:rsidR="00E31E70" w:rsidRPr="005966FE">
              <w:rPr>
                <w:rFonts w:hint="eastAsia"/>
                <w:bCs/>
                <w:color w:val="000000" w:themeColor="text1"/>
                <w:sz w:val="24"/>
              </w:rPr>
              <w:t>分，不满足上述要求得</w:t>
            </w:r>
            <w:r w:rsidR="00E31E70" w:rsidRPr="005966FE">
              <w:rPr>
                <w:rFonts w:hint="eastAsia"/>
                <w:bCs/>
                <w:color w:val="000000" w:themeColor="text1"/>
                <w:sz w:val="24"/>
              </w:rPr>
              <w:t>0</w:t>
            </w:r>
            <w:r w:rsidR="00E31E70" w:rsidRPr="005966FE">
              <w:rPr>
                <w:rFonts w:hint="eastAsia"/>
                <w:bCs/>
                <w:color w:val="000000" w:themeColor="text1"/>
                <w:sz w:val="24"/>
              </w:rPr>
              <w:t>分</w:t>
            </w:r>
          </w:p>
          <w:p w:rsidR="00C62766" w:rsidRPr="005966FE" w:rsidRDefault="00E31E70">
            <w:pPr>
              <w:snapToGrid w:val="0"/>
              <w:rPr>
                <w:bCs/>
                <w:color w:val="000000" w:themeColor="text1"/>
                <w:sz w:val="24"/>
              </w:rPr>
            </w:pPr>
            <w:r w:rsidRPr="005966FE">
              <w:rPr>
                <w:rFonts w:hint="eastAsia"/>
                <w:bCs/>
                <w:color w:val="000000" w:themeColor="text1"/>
                <w:sz w:val="24"/>
              </w:rPr>
              <w:t>C</w:t>
            </w:r>
            <w:r w:rsidR="00B22D47" w:rsidRPr="005966FE">
              <w:rPr>
                <w:rFonts w:ascii="宋体" w:hint="eastAsia"/>
                <w:bCs/>
                <w:color w:val="000000" w:themeColor="text1"/>
                <w:sz w:val="24"/>
              </w:rPr>
              <w:t>.</w:t>
            </w:r>
            <w:r w:rsidRPr="005966FE">
              <w:rPr>
                <w:bCs/>
                <w:color w:val="000000" w:themeColor="text1"/>
                <w:sz w:val="24"/>
              </w:rPr>
              <w:t>供应商承诺所投</w:t>
            </w:r>
            <w:r w:rsidRPr="005966FE">
              <w:rPr>
                <w:rFonts w:ascii="宋体" w:cs="宋体" w:hint="eastAsia"/>
                <w:color w:val="000000" w:themeColor="text1"/>
                <w:kern w:val="0"/>
                <w:sz w:val="24"/>
                <w:szCs w:val="24"/>
              </w:rPr>
              <w:t>800M集群手持机</w:t>
            </w:r>
            <w:r w:rsidRPr="005966FE">
              <w:rPr>
                <w:bCs/>
                <w:color w:val="000000" w:themeColor="text1"/>
                <w:sz w:val="24"/>
              </w:rPr>
              <w:t>在交货时可以加入天津港现有</w:t>
            </w:r>
            <w:r w:rsidRPr="005966FE">
              <w:rPr>
                <w:bCs/>
                <w:color w:val="000000" w:themeColor="text1"/>
                <w:sz w:val="24"/>
              </w:rPr>
              <w:t>800</w:t>
            </w:r>
            <w:proofErr w:type="gramStart"/>
            <w:r w:rsidRPr="005966FE">
              <w:rPr>
                <w:bCs/>
                <w:color w:val="000000" w:themeColor="text1"/>
                <w:sz w:val="24"/>
              </w:rPr>
              <w:t>兆</w:t>
            </w:r>
            <w:proofErr w:type="gramEnd"/>
            <w:r w:rsidRPr="005966FE">
              <w:rPr>
                <w:bCs/>
                <w:color w:val="000000" w:themeColor="text1"/>
                <w:sz w:val="24"/>
              </w:rPr>
              <w:t>TETRA</w:t>
            </w:r>
            <w:r w:rsidRPr="005966FE">
              <w:rPr>
                <w:bCs/>
                <w:color w:val="000000" w:themeColor="text1"/>
                <w:sz w:val="24"/>
              </w:rPr>
              <w:t>无线数字集群通讯系统，可在天津港范围内进行无线通讯测试</w:t>
            </w:r>
            <w:r w:rsidRPr="005966FE">
              <w:rPr>
                <w:rFonts w:hint="eastAsia"/>
                <w:bCs/>
                <w:color w:val="000000" w:themeColor="text1"/>
                <w:sz w:val="24"/>
              </w:rPr>
              <w:t>得</w:t>
            </w:r>
            <w:r w:rsidRPr="005966FE">
              <w:rPr>
                <w:rFonts w:hint="eastAsia"/>
                <w:bCs/>
                <w:color w:val="000000" w:themeColor="text1"/>
                <w:sz w:val="24"/>
              </w:rPr>
              <w:t>3</w:t>
            </w:r>
            <w:r w:rsidRPr="005966FE">
              <w:rPr>
                <w:rFonts w:hint="eastAsia"/>
                <w:bCs/>
                <w:color w:val="000000" w:themeColor="text1"/>
                <w:sz w:val="24"/>
              </w:rPr>
              <w:t>分，不满足上述要求得</w:t>
            </w:r>
            <w:r w:rsidRPr="005966FE">
              <w:rPr>
                <w:rFonts w:hint="eastAsia"/>
                <w:bCs/>
                <w:color w:val="000000" w:themeColor="text1"/>
                <w:sz w:val="24"/>
              </w:rPr>
              <w:t>0</w:t>
            </w:r>
            <w:r w:rsidRPr="005966FE">
              <w:rPr>
                <w:rFonts w:hint="eastAsia"/>
                <w:bCs/>
                <w:color w:val="000000" w:themeColor="text1"/>
                <w:sz w:val="24"/>
              </w:rPr>
              <w:t>分</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ind w:firstLineChars="100" w:firstLine="240"/>
              <w:rPr>
                <w:color w:val="000000" w:themeColor="text1"/>
                <w:kern w:val="0"/>
                <w:sz w:val="24"/>
                <w:szCs w:val="24"/>
              </w:rPr>
            </w:pPr>
            <w:r w:rsidRPr="005966FE">
              <w:rPr>
                <w:rFonts w:hint="eastAsia"/>
                <w:color w:val="000000" w:themeColor="text1"/>
                <w:kern w:val="0"/>
                <w:sz w:val="24"/>
                <w:szCs w:val="24"/>
              </w:rPr>
              <w:t>9</w:t>
            </w:r>
          </w:p>
        </w:tc>
      </w:tr>
      <w:tr w:rsidR="005966FE" w:rsidRPr="005966FE">
        <w:trPr>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jc w:val="center"/>
              <w:rPr>
                <w:color w:val="000000" w:themeColor="text1"/>
                <w:kern w:val="0"/>
                <w:sz w:val="24"/>
                <w:szCs w:val="24"/>
              </w:rPr>
            </w:pPr>
            <w:r w:rsidRPr="005966FE">
              <w:rPr>
                <w:rFonts w:hint="eastAsia"/>
                <w:color w:val="000000" w:themeColor="text1"/>
                <w:kern w:val="0"/>
                <w:sz w:val="24"/>
                <w:szCs w:val="24"/>
              </w:rPr>
              <w:t>8</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jc w:val="center"/>
              <w:rPr>
                <w:color w:val="000000" w:themeColor="text1"/>
                <w:kern w:val="0"/>
                <w:sz w:val="24"/>
                <w:szCs w:val="24"/>
              </w:rPr>
            </w:pPr>
            <w:r w:rsidRPr="005966FE">
              <w:rPr>
                <w:rFonts w:hint="eastAsia"/>
                <w:color w:val="000000" w:themeColor="text1"/>
                <w:kern w:val="0"/>
                <w:sz w:val="24"/>
                <w:szCs w:val="24"/>
              </w:rPr>
              <w:t>产品参数证明评价</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snapToGrid w:val="0"/>
              <w:rPr>
                <w:bCs/>
                <w:color w:val="000000" w:themeColor="text1"/>
                <w:sz w:val="24"/>
              </w:rPr>
            </w:pPr>
            <w:r w:rsidRPr="005966FE">
              <w:rPr>
                <w:rFonts w:hint="eastAsia"/>
                <w:bCs/>
                <w:color w:val="000000" w:themeColor="text1"/>
                <w:sz w:val="24"/>
              </w:rPr>
              <w:t>（</w:t>
            </w:r>
            <w:r w:rsidRPr="005966FE">
              <w:rPr>
                <w:rFonts w:hint="eastAsia"/>
                <w:bCs/>
                <w:color w:val="000000" w:themeColor="text1"/>
                <w:sz w:val="24"/>
              </w:rPr>
              <w:t>1</w:t>
            </w:r>
            <w:r w:rsidRPr="005966FE">
              <w:rPr>
                <w:rFonts w:hint="eastAsia"/>
                <w:bCs/>
                <w:color w:val="000000" w:themeColor="text1"/>
                <w:sz w:val="24"/>
              </w:rPr>
              <w:t>）</w:t>
            </w:r>
            <w:r w:rsidRPr="005966FE">
              <w:rPr>
                <w:bCs/>
                <w:color w:val="000000" w:themeColor="text1"/>
                <w:sz w:val="24"/>
              </w:rPr>
              <w:t>提供所投</w:t>
            </w:r>
            <w:r w:rsidRPr="005966FE">
              <w:rPr>
                <w:rFonts w:ascii="宋体" w:cs="华文仿宋"/>
                <w:color w:val="000000" w:themeColor="text1"/>
                <w:kern w:val="0"/>
                <w:sz w:val="24"/>
                <w:szCs w:val="24"/>
              </w:rPr>
              <w:t>350M集群船载台</w:t>
            </w:r>
            <w:r w:rsidRPr="005966FE">
              <w:rPr>
                <w:bCs/>
                <w:color w:val="000000" w:themeColor="text1"/>
                <w:sz w:val="24"/>
              </w:rPr>
              <w:t>的技术支撑材料，</w:t>
            </w:r>
            <w:r w:rsidRPr="005966FE">
              <w:rPr>
                <w:rFonts w:hint="eastAsia"/>
                <w:bCs/>
                <w:color w:val="000000" w:themeColor="text1"/>
                <w:sz w:val="24"/>
              </w:rPr>
              <w:t>上述</w:t>
            </w:r>
            <w:r w:rsidRPr="005966FE">
              <w:rPr>
                <w:bCs/>
                <w:color w:val="000000" w:themeColor="text1"/>
                <w:sz w:val="24"/>
              </w:rPr>
              <w:t>技术支撑材料能证明所投产品</w:t>
            </w:r>
            <w:r w:rsidRPr="005966FE">
              <w:rPr>
                <w:rFonts w:hint="eastAsia"/>
                <w:bCs/>
                <w:color w:val="000000" w:themeColor="text1"/>
                <w:sz w:val="24"/>
              </w:rPr>
              <w:t>以下</w:t>
            </w:r>
            <w:r w:rsidRPr="005966FE">
              <w:rPr>
                <w:bCs/>
                <w:color w:val="000000" w:themeColor="text1"/>
                <w:sz w:val="24"/>
              </w:rPr>
              <w:t>参数要求，</w:t>
            </w:r>
            <w:proofErr w:type="gramStart"/>
            <w:r w:rsidRPr="005966FE">
              <w:rPr>
                <w:bCs/>
                <w:color w:val="000000" w:themeColor="text1"/>
                <w:sz w:val="24"/>
              </w:rPr>
              <w:t>每证明</w:t>
            </w:r>
            <w:proofErr w:type="gramEnd"/>
            <w:r w:rsidRPr="005966FE">
              <w:rPr>
                <w:bCs/>
                <w:color w:val="000000" w:themeColor="text1"/>
                <w:sz w:val="24"/>
              </w:rPr>
              <w:t>1</w:t>
            </w:r>
            <w:r w:rsidRPr="005966FE">
              <w:rPr>
                <w:bCs/>
                <w:color w:val="000000" w:themeColor="text1"/>
                <w:sz w:val="24"/>
              </w:rPr>
              <w:t>条得</w:t>
            </w:r>
            <w:r w:rsidRPr="005966FE">
              <w:rPr>
                <w:rFonts w:hint="eastAsia"/>
                <w:bCs/>
                <w:color w:val="000000" w:themeColor="text1"/>
                <w:sz w:val="24"/>
              </w:rPr>
              <w:t>1</w:t>
            </w:r>
            <w:r w:rsidRPr="005966FE">
              <w:rPr>
                <w:bCs/>
                <w:color w:val="000000" w:themeColor="text1"/>
                <w:sz w:val="24"/>
              </w:rPr>
              <w:t>分，最多</w:t>
            </w:r>
            <w:r w:rsidRPr="005966FE">
              <w:rPr>
                <w:bCs/>
                <w:color w:val="000000" w:themeColor="text1"/>
                <w:sz w:val="24"/>
              </w:rPr>
              <w:t xml:space="preserve"> </w:t>
            </w:r>
            <w:r w:rsidRPr="005966FE">
              <w:rPr>
                <w:rFonts w:hint="eastAsia"/>
                <w:bCs/>
                <w:color w:val="000000" w:themeColor="text1"/>
                <w:sz w:val="24"/>
              </w:rPr>
              <w:t>2</w:t>
            </w:r>
            <w:r w:rsidRPr="005966FE">
              <w:rPr>
                <w:bCs/>
                <w:color w:val="000000" w:themeColor="text1"/>
                <w:sz w:val="24"/>
              </w:rPr>
              <w:t>分，</w:t>
            </w:r>
            <w:r w:rsidRPr="005966FE">
              <w:rPr>
                <w:bCs/>
                <w:color w:val="000000" w:themeColor="text1"/>
                <w:sz w:val="24"/>
              </w:rPr>
              <w:t xml:space="preserve"> </w:t>
            </w:r>
          </w:p>
          <w:p w:rsidR="00C62766" w:rsidRPr="005966FE" w:rsidRDefault="00E31E70">
            <w:pPr>
              <w:snapToGrid w:val="0"/>
              <w:rPr>
                <w:bCs/>
                <w:color w:val="000000" w:themeColor="text1"/>
                <w:sz w:val="24"/>
              </w:rPr>
            </w:pPr>
            <w:r w:rsidRPr="005966FE">
              <w:rPr>
                <w:rFonts w:hint="eastAsia"/>
                <w:bCs/>
                <w:color w:val="000000" w:themeColor="text1"/>
                <w:sz w:val="24"/>
              </w:rPr>
              <w:t>A</w:t>
            </w:r>
            <w:r w:rsidRPr="005966FE">
              <w:rPr>
                <w:bCs/>
                <w:color w:val="000000" w:themeColor="text1"/>
                <w:sz w:val="24"/>
              </w:rPr>
              <w:t xml:space="preserve">. </w:t>
            </w:r>
            <w:r w:rsidRPr="005966FE">
              <w:rPr>
                <w:rFonts w:ascii="宋体" w:hint="eastAsia"/>
                <w:bCs/>
                <w:color w:val="000000" w:themeColor="text1"/>
                <w:sz w:val="24"/>
              </w:rPr>
              <w:t>符合《警用数字集群（PDT）通信系统 射频设备技术要求和测试方法》（</w:t>
            </w:r>
            <w:r w:rsidRPr="005966FE">
              <w:rPr>
                <w:rFonts w:ascii="宋体"/>
                <w:bCs/>
                <w:color w:val="000000" w:themeColor="text1"/>
                <w:sz w:val="24"/>
              </w:rPr>
              <w:t>GA/T 1255-2016</w:t>
            </w:r>
            <w:r w:rsidRPr="005966FE">
              <w:rPr>
                <w:rFonts w:ascii="宋体" w:hint="eastAsia"/>
                <w:bCs/>
                <w:color w:val="000000" w:themeColor="text1"/>
                <w:sz w:val="24"/>
              </w:rPr>
              <w:t>）要求</w:t>
            </w:r>
            <w:r w:rsidRPr="005966FE">
              <w:rPr>
                <w:bCs/>
                <w:color w:val="000000" w:themeColor="text1"/>
                <w:sz w:val="24"/>
              </w:rPr>
              <w:t>。</w:t>
            </w:r>
          </w:p>
          <w:p w:rsidR="00C62766" w:rsidRPr="005966FE" w:rsidRDefault="00E31E70">
            <w:pPr>
              <w:snapToGrid w:val="0"/>
              <w:rPr>
                <w:rFonts w:ascii="宋体"/>
                <w:bCs/>
                <w:color w:val="000000" w:themeColor="text1"/>
                <w:sz w:val="24"/>
              </w:rPr>
            </w:pPr>
            <w:r w:rsidRPr="005966FE">
              <w:rPr>
                <w:rFonts w:ascii="宋体" w:hint="eastAsia"/>
                <w:bCs/>
                <w:color w:val="000000" w:themeColor="text1"/>
                <w:sz w:val="24"/>
              </w:rPr>
              <w:t>B.符合警用数字集群(PDT)设备空口一致性测试及射频设备性能检测大纲TC/OP(XZ)1B-142-2016要求。</w:t>
            </w:r>
          </w:p>
          <w:p w:rsidR="00C62766" w:rsidRPr="005966FE" w:rsidRDefault="00E31E70">
            <w:pPr>
              <w:snapToGrid w:val="0"/>
              <w:rPr>
                <w:bCs/>
                <w:color w:val="000000" w:themeColor="text1"/>
                <w:sz w:val="24"/>
              </w:rPr>
            </w:pPr>
            <w:r w:rsidRPr="005966FE">
              <w:rPr>
                <w:rFonts w:hint="eastAsia"/>
                <w:bCs/>
                <w:color w:val="000000" w:themeColor="text1"/>
                <w:sz w:val="24"/>
              </w:rPr>
              <w:t>（</w:t>
            </w:r>
            <w:r w:rsidRPr="005966FE">
              <w:rPr>
                <w:rFonts w:hint="eastAsia"/>
                <w:bCs/>
                <w:color w:val="000000" w:themeColor="text1"/>
                <w:sz w:val="24"/>
              </w:rPr>
              <w:t>1</w:t>
            </w:r>
            <w:r w:rsidRPr="005966FE">
              <w:rPr>
                <w:rFonts w:hint="eastAsia"/>
                <w:bCs/>
                <w:color w:val="000000" w:themeColor="text1"/>
                <w:sz w:val="24"/>
              </w:rPr>
              <w:t>）部分技术支撑材料是指具有</w:t>
            </w:r>
            <w:r w:rsidRPr="005966FE">
              <w:rPr>
                <w:rFonts w:hint="eastAsia"/>
                <w:bCs/>
                <w:color w:val="000000" w:themeColor="text1"/>
                <w:sz w:val="24"/>
              </w:rPr>
              <w:t>CMA</w:t>
            </w:r>
            <w:r w:rsidRPr="005966FE">
              <w:rPr>
                <w:rFonts w:hint="eastAsia"/>
                <w:bCs/>
                <w:color w:val="000000" w:themeColor="text1"/>
                <w:sz w:val="24"/>
              </w:rPr>
              <w:t>标识的检测</w:t>
            </w:r>
            <w:r w:rsidRPr="005966FE">
              <w:rPr>
                <w:rFonts w:hint="eastAsia"/>
                <w:bCs/>
                <w:color w:val="000000" w:themeColor="text1"/>
                <w:sz w:val="24"/>
              </w:rPr>
              <w:t>/</w:t>
            </w:r>
            <w:r w:rsidRPr="005966FE">
              <w:rPr>
                <w:rFonts w:hint="eastAsia"/>
                <w:bCs/>
                <w:color w:val="000000" w:themeColor="text1"/>
                <w:sz w:val="24"/>
              </w:rPr>
              <w:t>检验</w:t>
            </w:r>
            <w:r w:rsidRPr="005966FE">
              <w:rPr>
                <w:rFonts w:hint="eastAsia"/>
                <w:bCs/>
                <w:color w:val="000000" w:themeColor="text1"/>
                <w:sz w:val="24"/>
              </w:rPr>
              <w:t>/</w:t>
            </w:r>
            <w:r w:rsidRPr="005966FE">
              <w:rPr>
                <w:rFonts w:hint="eastAsia"/>
                <w:bCs/>
                <w:color w:val="000000" w:themeColor="text1"/>
                <w:sz w:val="24"/>
              </w:rPr>
              <w:t>试验</w:t>
            </w:r>
            <w:r w:rsidRPr="005966FE">
              <w:rPr>
                <w:rFonts w:hint="eastAsia"/>
                <w:bCs/>
                <w:color w:val="000000" w:themeColor="text1"/>
                <w:sz w:val="24"/>
              </w:rPr>
              <w:t>/</w:t>
            </w:r>
            <w:r w:rsidRPr="005966FE">
              <w:rPr>
                <w:rFonts w:hint="eastAsia"/>
                <w:bCs/>
                <w:color w:val="000000" w:themeColor="text1"/>
                <w:sz w:val="24"/>
              </w:rPr>
              <w:t>测试报告，</w:t>
            </w:r>
          </w:p>
          <w:p w:rsidR="00C62766" w:rsidRPr="005966FE" w:rsidRDefault="00E31E70">
            <w:pPr>
              <w:snapToGrid w:val="0"/>
              <w:rPr>
                <w:bCs/>
                <w:color w:val="000000" w:themeColor="text1"/>
                <w:sz w:val="24"/>
              </w:rPr>
            </w:pPr>
            <w:r w:rsidRPr="005966FE">
              <w:rPr>
                <w:rFonts w:hint="eastAsia"/>
                <w:bCs/>
                <w:color w:val="000000" w:themeColor="text1"/>
                <w:sz w:val="24"/>
              </w:rPr>
              <w:t>（</w:t>
            </w:r>
            <w:r w:rsidRPr="005966FE">
              <w:rPr>
                <w:rFonts w:hint="eastAsia"/>
                <w:bCs/>
                <w:color w:val="000000" w:themeColor="text1"/>
                <w:sz w:val="24"/>
              </w:rPr>
              <w:t>2</w:t>
            </w:r>
            <w:r w:rsidRPr="005966FE">
              <w:rPr>
                <w:rFonts w:hint="eastAsia"/>
                <w:bCs/>
                <w:color w:val="000000" w:themeColor="text1"/>
                <w:sz w:val="24"/>
              </w:rPr>
              <w:t>）提供所投</w:t>
            </w:r>
            <w:r w:rsidRPr="005966FE">
              <w:rPr>
                <w:rFonts w:ascii="宋体" w:hint="eastAsia"/>
                <w:color w:val="000000" w:themeColor="text1"/>
                <w:sz w:val="24"/>
                <w:szCs w:val="24"/>
              </w:rPr>
              <w:t>单兵图像传输设备</w:t>
            </w:r>
            <w:r w:rsidRPr="005966FE">
              <w:rPr>
                <w:rFonts w:hint="eastAsia"/>
                <w:bCs/>
                <w:color w:val="000000" w:themeColor="text1"/>
                <w:sz w:val="24"/>
              </w:rPr>
              <w:t>的技术支撑材料，上述技术支撑材料能证明所投产</w:t>
            </w:r>
            <w:proofErr w:type="gramStart"/>
            <w:r w:rsidRPr="005966FE">
              <w:rPr>
                <w:rFonts w:hint="eastAsia"/>
                <w:bCs/>
                <w:color w:val="000000" w:themeColor="text1"/>
                <w:sz w:val="24"/>
              </w:rPr>
              <w:t>品满足</w:t>
            </w:r>
            <w:proofErr w:type="gramEnd"/>
            <w:r w:rsidRPr="005966FE">
              <w:rPr>
                <w:rFonts w:hint="eastAsia"/>
                <w:bCs/>
                <w:color w:val="000000" w:themeColor="text1"/>
                <w:sz w:val="24"/>
              </w:rPr>
              <w:t>以下参数要求，</w:t>
            </w:r>
            <w:proofErr w:type="gramStart"/>
            <w:r w:rsidRPr="005966FE">
              <w:rPr>
                <w:rFonts w:hint="eastAsia"/>
                <w:bCs/>
                <w:color w:val="000000" w:themeColor="text1"/>
                <w:sz w:val="24"/>
              </w:rPr>
              <w:t>每证明</w:t>
            </w:r>
            <w:proofErr w:type="gramEnd"/>
            <w:r w:rsidRPr="005966FE">
              <w:rPr>
                <w:rFonts w:hint="eastAsia"/>
                <w:bCs/>
                <w:color w:val="000000" w:themeColor="text1"/>
                <w:sz w:val="24"/>
              </w:rPr>
              <w:t>1</w:t>
            </w:r>
            <w:r w:rsidRPr="005966FE">
              <w:rPr>
                <w:rFonts w:hint="eastAsia"/>
                <w:bCs/>
                <w:color w:val="000000" w:themeColor="text1"/>
                <w:sz w:val="24"/>
              </w:rPr>
              <w:t>条得</w:t>
            </w:r>
            <w:r w:rsidRPr="005966FE">
              <w:rPr>
                <w:rFonts w:hint="eastAsia"/>
                <w:bCs/>
                <w:color w:val="000000" w:themeColor="text1"/>
                <w:sz w:val="24"/>
              </w:rPr>
              <w:t>1</w:t>
            </w:r>
            <w:r w:rsidRPr="005966FE">
              <w:rPr>
                <w:rFonts w:hint="eastAsia"/>
                <w:bCs/>
                <w:color w:val="000000" w:themeColor="text1"/>
                <w:sz w:val="24"/>
              </w:rPr>
              <w:t>分，最多</w:t>
            </w:r>
            <w:r w:rsidRPr="005966FE">
              <w:rPr>
                <w:rFonts w:hint="eastAsia"/>
                <w:bCs/>
                <w:color w:val="000000" w:themeColor="text1"/>
                <w:sz w:val="24"/>
              </w:rPr>
              <w:t xml:space="preserve"> 1</w:t>
            </w:r>
            <w:r w:rsidRPr="005966FE">
              <w:rPr>
                <w:rFonts w:hint="eastAsia"/>
                <w:bCs/>
                <w:color w:val="000000" w:themeColor="text1"/>
                <w:sz w:val="24"/>
              </w:rPr>
              <w:t>分</w:t>
            </w:r>
            <w:r w:rsidRPr="005966FE">
              <w:rPr>
                <w:rFonts w:hint="eastAsia"/>
                <w:bCs/>
                <w:color w:val="000000" w:themeColor="text1"/>
                <w:sz w:val="24"/>
              </w:rPr>
              <w:t xml:space="preserve"> </w:t>
            </w:r>
          </w:p>
          <w:p w:rsidR="00C62766" w:rsidRPr="005966FE" w:rsidRDefault="00E31E70">
            <w:pPr>
              <w:snapToGrid w:val="0"/>
              <w:rPr>
                <w:bCs/>
                <w:color w:val="000000" w:themeColor="text1"/>
                <w:sz w:val="24"/>
              </w:rPr>
            </w:pPr>
            <w:r w:rsidRPr="005966FE">
              <w:rPr>
                <w:rFonts w:hint="eastAsia"/>
                <w:bCs/>
                <w:color w:val="000000" w:themeColor="text1"/>
                <w:sz w:val="24"/>
              </w:rPr>
              <w:t>A</w:t>
            </w:r>
            <w:r w:rsidRPr="005966FE">
              <w:rPr>
                <w:rFonts w:hint="eastAsia"/>
                <w:bCs/>
                <w:color w:val="000000" w:themeColor="text1"/>
                <w:sz w:val="24"/>
              </w:rPr>
              <w:t>．</w:t>
            </w:r>
            <w:r w:rsidRPr="005966FE">
              <w:rPr>
                <w:rFonts w:ascii="宋体" w:cs="宋体" w:hint="eastAsia"/>
                <w:color w:val="000000" w:themeColor="text1"/>
                <w:sz w:val="24"/>
                <w:szCs w:val="24"/>
              </w:rPr>
              <w:t>支持在H.265编码、45%丢包率的网络条件下，客户端经过服务器调取图像，图像清晰流畅，</w:t>
            </w:r>
            <w:proofErr w:type="gramStart"/>
            <w:r w:rsidRPr="005966FE">
              <w:rPr>
                <w:rFonts w:ascii="宋体" w:cs="宋体" w:hint="eastAsia"/>
                <w:color w:val="000000" w:themeColor="text1"/>
                <w:sz w:val="24"/>
                <w:szCs w:val="24"/>
              </w:rPr>
              <w:t>并音视频</w:t>
            </w:r>
            <w:proofErr w:type="gramEnd"/>
            <w:r w:rsidRPr="005966FE">
              <w:rPr>
                <w:rFonts w:ascii="宋体" w:cs="宋体" w:hint="eastAsia"/>
                <w:color w:val="000000" w:themeColor="text1"/>
                <w:sz w:val="24"/>
                <w:szCs w:val="24"/>
              </w:rPr>
              <w:t>同步</w:t>
            </w:r>
            <w:r w:rsidRPr="005966FE">
              <w:rPr>
                <w:rFonts w:hint="eastAsia"/>
                <w:bCs/>
                <w:color w:val="000000" w:themeColor="text1"/>
                <w:sz w:val="24"/>
              </w:rPr>
              <w:t>。</w:t>
            </w:r>
          </w:p>
          <w:p w:rsidR="00C62766" w:rsidRPr="005966FE" w:rsidRDefault="00E31E70">
            <w:pPr>
              <w:snapToGrid w:val="0"/>
              <w:rPr>
                <w:bCs/>
                <w:color w:val="000000" w:themeColor="text1"/>
                <w:sz w:val="24"/>
              </w:rPr>
            </w:pPr>
            <w:r w:rsidRPr="005966FE">
              <w:rPr>
                <w:rFonts w:hint="eastAsia"/>
                <w:bCs/>
                <w:color w:val="000000" w:themeColor="text1"/>
                <w:sz w:val="24"/>
              </w:rPr>
              <w:t>注：（</w:t>
            </w:r>
            <w:r w:rsidRPr="005966FE">
              <w:rPr>
                <w:rFonts w:hint="eastAsia"/>
                <w:bCs/>
                <w:color w:val="000000" w:themeColor="text1"/>
                <w:sz w:val="24"/>
              </w:rPr>
              <w:t>2</w:t>
            </w:r>
            <w:r w:rsidRPr="005966FE">
              <w:rPr>
                <w:rFonts w:hint="eastAsia"/>
                <w:bCs/>
                <w:color w:val="000000" w:themeColor="text1"/>
                <w:sz w:val="24"/>
              </w:rPr>
              <w:t>）部分技术支撑材料是指具有</w:t>
            </w:r>
            <w:r w:rsidRPr="005966FE">
              <w:rPr>
                <w:rFonts w:hint="eastAsia"/>
                <w:bCs/>
                <w:color w:val="000000" w:themeColor="text1"/>
                <w:sz w:val="24"/>
              </w:rPr>
              <w:t>CMA</w:t>
            </w:r>
            <w:r w:rsidRPr="005966FE">
              <w:rPr>
                <w:rFonts w:hint="eastAsia"/>
                <w:bCs/>
                <w:color w:val="000000" w:themeColor="text1"/>
                <w:sz w:val="24"/>
              </w:rPr>
              <w:t>标识的检测</w:t>
            </w:r>
            <w:r w:rsidRPr="005966FE">
              <w:rPr>
                <w:rFonts w:hint="eastAsia"/>
                <w:bCs/>
                <w:color w:val="000000" w:themeColor="text1"/>
                <w:sz w:val="24"/>
              </w:rPr>
              <w:t>/</w:t>
            </w:r>
            <w:r w:rsidRPr="005966FE">
              <w:rPr>
                <w:rFonts w:hint="eastAsia"/>
                <w:bCs/>
                <w:color w:val="000000" w:themeColor="text1"/>
                <w:sz w:val="24"/>
              </w:rPr>
              <w:t>检验</w:t>
            </w:r>
            <w:r w:rsidRPr="005966FE">
              <w:rPr>
                <w:rFonts w:hint="eastAsia"/>
                <w:bCs/>
                <w:color w:val="000000" w:themeColor="text1"/>
                <w:sz w:val="24"/>
              </w:rPr>
              <w:t>/</w:t>
            </w:r>
            <w:r w:rsidRPr="005966FE">
              <w:rPr>
                <w:rFonts w:hint="eastAsia"/>
                <w:bCs/>
                <w:color w:val="000000" w:themeColor="text1"/>
                <w:sz w:val="24"/>
              </w:rPr>
              <w:t>试验</w:t>
            </w:r>
            <w:r w:rsidRPr="005966FE">
              <w:rPr>
                <w:rFonts w:hint="eastAsia"/>
                <w:bCs/>
                <w:color w:val="000000" w:themeColor="text1"/>
                <w:sz w:val="24"/>
              </w:rPr>
              <w:t>/</w:t>
            </w:r>
            <w:r w:rsidRPr="005966FE">
              <w:rPr>
                <w:rFonts w:hint="eastAsia"/>
                <w:bCs/>
                <w:color w:val="000000" w:themeColor="text1"/>
                <w:sz w:val="24"/>
              </w:rPr>
              <w:t>测试报告，或加盖所投产品制造商公章的技术证明材料。</w:t>
            </w:r>
          </w:p>
          <w:p w:rsidR="00C62766" w:rsidRPr="005966FE" w:rsidRDefault="00E31E70">
            <w:pPr>
              <w:snapToGrid w:val="0"/>
              <w:rPr>
                <w:bCs/>
                <w:color w:val="000000" w:themeColor="text1"/>
                <w:sz w:val="24"/>
              </w:rPr>
            </w:pPr>
            <w:r w:rsidRPr="005966FE">
              <w:rPr>
                <w:rFonts w:hint="eastAsia"/>
                <w:bCs/>
                <w:color w:val="000000" w:themeColor="text1"/>
                <w:sz w:val="24"/>
              </w:rPr>
              <w:t>若上述技术支撑材料证明所投产品不能满足招标文件中</w:t>
            </w:r>
            <w:r w:rsidRPr="005966FE">
              <w:rPr>
                <w:rFonts w:hint="eastAsia"/>
                <w:color w:val="000000" w:themeColor="text1"/>
                <w:kern w:val="0"/>
                <w:sz w:val="24"/>
                <w:szCs w:val="24"/>
              </w:rPr>
              <w:t>“★”</w:t>
            </w:r>
            <w:r w:rsidRPr="005966FE">
              <w:rPr>
                <w:bCs/>
                <w:color w:val="000000" w:themeColor="text1"/>
                <w:sz w:val="24"/>
              </w:rPr>
              <w:t>技术要求</w:t>
            </w:r>
            <w:r w:rsidRPr="005966FE">
              <w:rPr>
                <w:rFonts w:hint="eastAsia"/>
                <w:bCs/>
                <w:color w:val="000000" w:themeColor="text1"/>
                <w:sz w:val="24"/>
              </w:rPr>
              <w:t>的，则视为无效投标。</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jc w:val="center"/>
              <w:rPr>
                <w:color w:val="000000" w:themeColor="text1"/>
                <w:kern w:val="0"/>
                <w:sz w:val="24"/>
                <w:szCs w:val="24"/>
              </w:rPr>
            </w:pPr>
            <w:r w:rsidRPr="005966FE">
              <w:rPr>
                <w:rFonts w:hint="eastAsia"/>
                <w:color w:val="000000" w:themeColor="text1"/>
                <w:kern w:val="0"/>
                <w:sz w:val="24"/>
                <w:szCs w:val="24"/>
              </w:rPr>
              <w:t>3</w:t>
            </w:r>
          </w:p>
        </w:tc>
      </w:tr>
      <w:tr w:rsidR="005966FE" w:rsidRPr="005966FE">
        <w:trPr>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jc w:val="center"/>
              <w:rPr>
                <w:color w:val="000000" w:themeColor="text1"/>
                <w:kern w:val="0"/>
                <w:sz w:val="24"/>
                <w:szCs w:val="24"/>
              </w:rPr>
            </w:pPr>
            <w:r w:rsidRPr="005966FE">
              <w:rPr>
                <w:rFonts w:hint="eastAsia"/>
                <w:color w:val="000000" w:themeColor="text1"/>
                <w:kern w:val="0"/>
                <w:sz w:val="24"/>
                <w:szCs w:val="24"/>
              </w:rPr>
              <w:t>9</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jc w:val="center"/>
              <w:rPr>
                <w:color w:val="000000" w:themeColor="text1"/>
                <w:kern w:val="0"/>
                <w:sz w:val="24"/>
                <w:szCs w:val="24"/>
              </w:rPr>
            </w:pPr>
            <w:r w:rsidRPr="005966FE">
              <w:rPr>
                <w:rFonts w:hint="eastAsia"/>
                <w:color w:val="000000" w:themeColor="text1"/>
                <w:kern w:val="0"/>
                <w:sz w:val="24"/>
                <w:szCs w:val="24"/>
              </w:rPr>
              <w:t>非“★”技术要求（不含上述产品参数</w:t>
            </w:r>
            <w:r w:rsidRPr="005966FE">
              <w:rPr>
                <w:rFonts w:hint="eastAsia"/>
                <w:color w:val="000000" w:themeColor="text1"/>
                <w:kern w:val="0"/>
                <w:sz w:val="24"/>
                <w:szCs w:val="24"/>
              </w:rPr>
              <w:lastRenderedPageBreak/>
              <w:t>证明评价中的参数要求</w:t>
            </w:r>
            <w:r w:rsidR="00AA6A69" w:rsidRPr="005966FE">
              <w:rPr>
                <w:rFonts w:hint="eastAsia"/>
                <w:color w:val="000000" w:themeColor="text1"/>
                <w:kern w:val="0"/>
                <w:sz w:val="24"/>
                <w:szCs w:val="24"/>
              </w:rPr>
              <w:t>、</w:t>
            </w:r>
            <w:r w:rsidR="00AA6A69" w:rsidRPr="005966FE">
              <w:rPr>
                <w:bCs/>
                <w:color w:val="000000" w:themeColor="text1"/>
                <w:sz w:val="24"/>
              </w:rPr>
              <w:t>供应商承诺评价</w:t>
            </w:r>
            <w:r w:rsidR="00AA6A69" w:rsidRPr="005966FE">
              <w:rPr>
                <w:rFonts w:hint="eastAsia"/>
                <w:color w:val="000000" w:themeColor="text1"/>
                <w:kern w:val="0"/>
                <w:sz w:val="24"/>
                <w:szCs w:val="24"/>
              </w:rPr>
              <w:t>中的参数要求</w:t>
            </w:r>
            <w:r w:rsidRPr="005966FE">
              <w:rPr>
                <w:rFonts w:hint="eastAsia"/>
                <w:color w:val="000000" w:themeColor="text1"/>
                <w:kern w:val="0"/>
                <w:sz w:val="24"/>
                <w:szCs w:val="24"/>
              </w:rPr>
              <w:t>）响应性评价</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rPr>
                <w:color w:val="000000" w:themeColor="text1"/>
                <w:kern w:val="0"/>
                <w:sz w:val="24"/>
                <w:szCs w:val="24"/>
              </w:rPr>
            </w:pPr>
            <w:r w:rsidRPr="005966FE">
              <w:rPr>
                <w:rFonts w:hint="eastAsia"/>
                <w:color w:val="000000" w:themeColor="text1"/>
                <w:kern w:val="0"/>
                <w:sz w:val="24"/>
                <w:szCs w:val="24"/>
              </w:rPr>
              <w:lastRenderedPageBreak/>
              <w:t>完全满足无偏离的得</w:t>
            </w:r>
            <w:r w:rsidRPr="005966FE">
              <w:rPr>
                <w:rFonts w:hint="eastAsia"/>
                <w:color w:val="000000" w:themeColor="text1"/>
                <w:kern w:val="0"/>
                <w:sz w:val="24"/>
                <w:szCs w:val="24"/>
              </w:rPr>
              <w:t>16</w:t>
            </w:r>
            <w:r w:rsidRPr="005966FE">
              <w:rPr>
                <w:rFonts w:hint="eastAsia"/>
                <w:color w:val="000000" w:themeColor="text1"/>
                <w:kern w:val="0"/>
                <w:sz w:val="24"/>
                <w:szCs w:val="24"/>
              </w:rPr>
              <w:t>分；</w:t>
            </w:r>
          </w:p>
          <w:p w:rsidR="00C62766" w:rsidRPr="005966FE" w:rsidRDefault="00E31E70">
            <w:pPr>
              <w:widowControl/>
              <w:snapToGrid w:val="0"/>
              <w:rPr>
                <w:color w:val="000000" w:themeColor="text1"/>
                <w:kern w:val="0"/>
                <w:sz w:val="24"/>
                <w:szCs w:val="24"/>
              </w:rPr>
            </w:pPr>
            <w:r w:rsidRPr="005966FE">
              <w:rPr>
                <w:rFonts w:hint="eastAsia"/>
                <w:color w:val="000000" w:themeColor="text1"/>
                <w:kern w:val="0"/>
                <w:sz w:val="24"/>
                <w:szCs w:val="24"/>
              </w:rPr>
              <w:t>非“★”</w:t>
            </w:r>
            <w:r w:rsidRPr="005966FE">
              <w:rPr>
                <w:bCs/>
                <w:color w:val="000000" w:themeColor="text1"/>
                <w:sz w:val="24"/>
              </w:rPr>
              <w:t>技术要求</w:t>
            </w:r>
            <w:r w:rsidRPr="005966FE">
              <w:rPr>
                <w:rFonts w:hint="eastAsia"/>
                <w:color w:val="000000" w:themeColor="text1"/>
                <w:kern w:val="0"/>
                <w:sz w:val="24"/>
                <w:szCs w:val="24"/>
              </w:rPr>
              <w:t>劣于招标文件要求或未做应答的不足</w:t>
            </w:r>
            <w:r w:rsidRPr="005966FE">
              <w:rPr>
                <w:rFonts w:hint="eastAsia"/>
                <w:color w:val="000000" w:themeColor="text1"/>
                <w:kern w:val="0"/>
                <w:sz w:val="24"/>
                <w:szCs w:val="24"/>
              </w:rPr>
              <w:t>16</w:t>
            </w:r>
            <w:r w:rsidRPr="005966FE">
              <w:rPr>
                <w:rFonts w:hint="eastAsia"/>
                <w:color w:val="000000" w:themeColor="text1"/>
                <w:kern w:val="0"/>
                <w:sz w:val="24"/>
                <w:szCs w:val="24"/>
              </w:rPr>
              <w:t>条的，每出现</w:t>
            </w:r>
            <w:r w:rsidRPr="005966FE">
              <w:rPr>
                <w:rFonts w:hint="eastAsia"/>
                <w:color w:val="000000" w:themeColor="text1"/>
                <w:kern w:val="0"/>
                <w:sz w:val="24"/>
                <w:szCs w:val="24"/>
              </w:rPr>
              <w:t>1</w:t>
            </w:r>
            <w:r w:rsidRPr="005966FE">
              <w:rPr>
                <w:rFonts w:hint="eastAsia"/>
                <w:color w:val="000000" w:themeColor="text1"/>
                <w:kern w:val="0"/>
                <w:sz w:val="24"/>
                <w:szCs w:val="24"/>
              </w:rPr>
              <w:t>条以上情形减</w:t>
            </w:r>
            <w:r w:rsidRPr="005966FE">
              <w:rPr>
                <w:rFonts w:hint="eastAsia"/>
                <w:color w:val="000000" w:themeColor="text1"/>
                <w:kern w:val="0"/>
                <w:sz w:val="24"/>
                <w:szCs w:val="24"/>
              </w:rPr>
              <w:t>1</w:t>
            </w:r>
            <w:r w:rsidRPr="005966FE">
              <w:rPr>
                <w:rFonts w:hint="eastAsia"/>
                <w:color w:val="000000" w:themeColor="text1"/>
                <w:kern w:val="0"/>
                <w:sz w:val="24"/>
                <w:szCs w:val="24"/>
              </w:rPr>
              <w:t>分</w:t>
            </w:r>
          </w:p>
          <w:p w:rsidR="00C62766" w:rsidRPr="005966FE" w:rsidRDefault="00E31E70">
            <w:pPr>
              <w:widowControl/>
              <w:snapToGrid w:val="0"/>
              <w:rPr>
                <w:color w:val="000000" w:themeColor="text1"/>
                <w:kern w:val="0"/>
                <w:sz w:val="24"/>
                <w:szCs w:val="24"/>
              </w:rPr>
            </w:pPr>
            <w:r w:rsidRPr="005966FE">
              <w:rPr>
                <w:rFonts w:hint="eastAsia"/>
                <w:color w:val="000000" w:themeColor="text1"/>
                <w:kern w:val="0"/>
                <w:sz w:val="24"/>
                <w:szCs w:val="24"/>
              </w:rPr>
              <w:lastRenderedPageBreak/>
              <w:t>非“★”</w:t>
            </w:r>
            <w:r w:rsidRPr="005966FE">
              <w:rPr>
                <w:bCs/>
                <w:color w:val="000000" w:themeColor="text1"/>
                <w:sz w:val="24"/>
              </w:rPr>
              <w:t>技术要求</w:t>
            </w:r>
            <w:r w:rsidRPr="005966FE">
              <w:rPr>
                <w:rFonts w:hint="eastAsia"/>
                <w:color w:val="000000" w:themeColor="text1"/>
                <w:kern w:val="0"/>
                <w:sz w:val="24"/>
                <w:szCs w:val="24"/>
              </w:rPr>
              <w:t>劣于招标文件要求或未做应答≥</w:t>
            </w:r>
            <w:r w:rsidRPr="005966FE">
              <w:rPr>
                <w:rFonts w:hint="eastAsia"/>
                <w:color w:val="000000" w:themeColor="text1"/>
                <w:kern w:val="0"/>
                <w:sz w:val="24"/>
                <w:szCs w:val="24"/>
              </w:rPr>
              <w:t>16</w:t>
            </w:r>
            <w:r w:rsidRPr="005966FE">
              <w:rPr>
                <w:rFonts w:hint="eastAsia"/>
                <w:color w:val="000000" w:themeColor="text1"/>
                <w:kern w:val="0"/>
                <w:sz w:val="24"/>
                <w:szCs w:val="24"/>
              </w:rPr>
              <w:t>条的，本项得</w:t>
            </w:r>
            <w:r w:rsidRPr="005966FE">
              <w:rPr>
                <w:rFonts w:hint="eastAsia"/>
                <w:color w:val="000000" w:themeColor="text1"/>
                <w:kern w:val="0"/>
                <w:sz w:val="24"/>
                <w:szCs w:val="24"/>
              </w:rPr>
              <w:t>0</w:t>
            </w:r>
            <w:r w:rsidRPr="005966FE">
              <w:rPr>
                <w:rFonts w:hint="eastAsia"/>
                <w:color w:val="000000" w:themeColor="text1"/>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jc w:val="center"/>
              <w:rPr>
                <w:color w:val="000000" w:themeColor="text1"/>
                <w:kern w:val="0"/>
                <w:sz w:val="24"/>
                <w:szCs w:val="24"/>
              </w:rPr>
            </w:pPr>
            <w:r w:rsidRPr="005966FE">
              <w:rPr>
                <w:rFonts w:hint="eastAsia"/>
                <w:color w:val="000000" w:themeColor="text1"/>
                <w:kern w:val="0"/>
                <w:sz w:val="24"/>
                <w:szCs w:val="24"/>
              </w:rPr>
              <w:lastRenderedPageBreak/>
              <w:t>16</w:t>
            </w:r>
          </w:p>
        </w:tc>
      </w:tr>
      <w:tr w:rsidR="005966FE" w:rsidRPr="005966FE">
        <w:trPr>
          <w:jc w:val="center"/>
        </w:trPr>
        <w:tc>
          <w:tcPr>
            <w:tcW w:w="92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snapToGrid w:val="0"/>
              <w:jc w:val="center"/>
              <w:rPr>
                <w:bCs/>
                <w:color w:val="000000" w:themeColor="text1"/>
                <w:sz w:val="24"/>
              </w:rPr>
            </w:pPr>
            <w:r w:rsidRPr="005966FE">
              <w:rPr>
                <w:color w:val="000000" w:themeColor="text1"/>
                <w:kern w:val="0"/>
                <w:sz w:val="24"/>
                <w:szCs w:val="24"/>
              </w:rPr>
              <w:lastRenderedPageBreak/>
              <w:t>第</w:t>
            </w:r>
            <w:r w:rsidRPr="005966FE">
              <w:rPr>
                <w:rFonts w:hint="eastAsia"/>
                <w:color w:val="000000" w:themeColor="text1"/>
                <w:kern w:val="0"/>
                <w:sz w:val="24"/>
                <w:szCs w:val="24"/>
              </w:rPr>
              <w:t>三</w:t>
            </w:r>
            <w:r w:rsidRPr="005966FE">
              <w:rPr>
                <w:color w:val="000000" w:themeColor="text1"/>
                <w:kern w:val="0"/>
                <w:sz w:val="24"/>
                <w:szCs w:val="24"/>
              </w:rPr>
              <w:t>部分</w:t>
            </w:r>
            <w:r w:rsidRPr="005966FE">
              <w:rPr>
                <w:color w:val="000000" w:themeColor="text1"/>
                <w:kern w:val="0"/>
                <w:sz w:val="24"/>
                <w:szCs w:val="24"/>
              </w:rPr>
              <w:t xml:space="preserve"> </w:t>
            </w:r>
            <w:r w:rsidRPr="005966FE">
              <w:rPr>
                <w:rFonts w:hint="eastAsia"/>
                <w:color w:val="000000" w:themeColor="text1"/>
                <w:kern w:val="0"/>
                <w:sz w:val="24"/>
                <w:szCs w:val="24"/>
              </w:rPr>
              <w:t>主观分</w:t>
            </w:r>
            <w:r w:rsidRPr="005966FE">
              <w:rPr>
                <w:color w:val="000000" w:themeColor="text1"/>
                <w:kern w:val="0"/>
                <w:sz w:val="24"/>
                <w:szCs w:val="24"/>
              </w:rPr>
              <w:t>（</w:t>
            </w:r>
            <w:r w:rsidRPr="005966FE">
              <w:rPr>
                <w:rFonts w:hint="eastAsia"/>
                <w:color w:val="000000" w:themeColor="text1"/>
                <w:kern w:val="0"/>
                <w:sz w:val="24"/>
                <w:szCs w:val="24"/>
              </w:rPr>
              <w:t>24</w:t>
            </w:r>
            <w:r w:rsidRPr="005966FE">
              <w:rPr>
                <w:color w:val="000000" w:themeColor="text1"/>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jc w:val="center"/>
              <w:rPr>
                <w:color w:val="000000" w:themeColor="text1"/>
                <w:kern w:val="0"/>
                <w:sz w:val="24"/>
                <w:szCs w:val="24"/>
              </w:rPr>
            </w:pPr>
            <w:r w:rsidRPr="005966FE">
              <w:rPr>
                <w:rFonts w:hint="eastAsia"/>
                <w:color w:val="000000" w:themeColor="text1"/>
                <w:kern w:val="0"/>
                <w:sz w:val="24"/>
                <w:szCs w:val="24"/>
              </w:rPr>
              <w:t>分值</w:t>
            </w:r>
          </w:p>
        </w:tc>
      </w:tr>
      <w:tr w:rsidR="005966FE" w:rsidRPr="005966FE">
        <w:trPr>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jc w:val="center"/>
              <w:rPr>
                <w:color w:val="000000" w:themeColor="text1"/>
                <w:kern w:val="0"/>
                <w:sz w:val="24"/>
                <w:szCs w:val="24"/>
              </w:rPr>
            </w:pPr>
            <w:r w:rsidRPr="005966FE">
              <w:rPr>
                <w:rFonts w:hint="eastAsia"/>
                <w:color w:val="000000" w:themeColor="text1"/>
                <w:kern w:val="0"/>
                <w:sz w:val="24"/>
                <w:szCs w:val="24"/>
              </w:rPr>
              <w:t>1</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jc w:val="center"/>
              <w:rPr>
                <w:color w:val="000000" w:themeColor="text1"/>
                <w:kern w:val="0"/>
                <w:sz w:val="24"/>
                <w:szCs w:val="24"/>
              </w:rPr>
            </w:pPr>
            <w:r w:rsidRPr="005966FE">
              <w:rPr>
                <w:rFonts w:hint="eastAsia"/>
                <w:color w:val="000000" w:themeColor="text1"/>
                <w:kern w:val="0"/>
                <w:sz w:val="24"/>
                <w:szCs w:val="24"/>
              </w:rPr>
              <w:t>产品整体性能评价</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rPr>
                <w:color w:val="000000" w:themeColor="text1"/>
                <w:kern w:val="0"/>
                <w:sz w:val="24"/>
                <w:szCs w:val="24"/>
              </w:rPr>
            </w:pPr>
            <w:r w:rsidRPr="005966FE">
              <w:rPr>
                <w:rFonts w:hint="eastAsia"/>
                <w:color w:val="000000" w:themeColor="text1"/>
                <w:kern w:val="0"/>
                <w:sz w:val="24"/>
                <w:szCs w:val="24"/>
              </w:rPr>
              <w:t>至少包含产品整体设计理念、性能描述、安全耐用性描述等</w:t>
            </w:r>
          </w:p>
          <w:p w:rsidR="00C62766" w:rsidRPr="005966FE" w:rsidRDefault="00E31E70">
            <w:pPr>
              <w:widowControl/>
              <w:adjustRightInd w:val="0"/>
              <w:snapToGrid w:val="0"/>
              <w:rPr>
                <w:color w:val="000000" w:themeColor="text1"/>
                <w:kern w:val="0"/>
                <w:sz w:val="24"/>
                <w:szCs w:val="24"/>
              </w:rPr>
            </w:pPr>
            <w:r w:rsidRPr="005966FE">
              <w:rPr>
                <w:rFonts w:hint="eastAsia"/>
                <w:color w:val="000000" w:themeColor="text1"/>
                <w:kern w:val="0"/>
                <w:sz w:val="24"/>
                <w:szCs w:val="24"/>
              </w:rPr>
              <w:t>满足</w:t>
            </w:r>
            <w:r w:rsidRPr="005966FE">
              <w:rPr>
                <w:color w:val="000000" w:themeColor="text1"/>
                <w:kern w:val="0"/>
                <w:sz w:val="24"/>
                <w:szCs w:val="24"/>
              </w:rPr>
              <w:t>招标文件要求，无瑕疵：</w:t>
            </w:r>
            <w:r w:rsidRPr="005966FE">
              <w:rPr>
                <w:rFonts w:hint="eastAsia"/>
                <w:color w:val="000000" w:themeColor="text1"/>
                <w:kern w:val="0"/>
                <w:sz w:val="24"/>
                <w:szCs w:val="24"/>
              </w:rPr>
              <w:t>8</w:t>
            </w:r>
            <w:r w:rsidRPr="005966FE">
              <w:rPr>
                <w:color w:val="000000" w:themeColor="text1"/>
                <w:kern w:val="0"/>
                <w:sz w:val="24"/>
                <w:szCs w:val="24"/>
              </w:rPr>
              <w:t>分；</w:t>
            </w:r>
          </w:p>
          <w:p w:rsidR="00C62766" w:rsidRPr="005966FE" w:rsidRDefault="00E31E70">
            <w:pPr>
              <w:widowControl/>
              <w:adjustRightInd w:val="0"/>
              <w:snapToGrid w:val="0"/>
              <w:rPr>
                <w:color w:val="000000" w:themeColor="text1"/>
                <w:kern w:val="0"/>
                <w:sz w:val="24"/>
                <w:szCs w:val="24"/>
              </w:rPr>
            </w:pPr>
            <w:r w:rsidRPr="005966FE">
              <w:rPr>
                <w:rFonts w:hint="eastAsia"/>
                <w:color w:val="000000" w:themeColor="text1"/>
                <w:kern w:val="0"/>
                <w:sz w:val="24"/>
                <w:szCs w:val="24"/>
              </w:rPr>
              <w:t>方案</w:t>
            </w:r>
            <w:r w:rsidRPr="005966FE">
              <w:rPr>
                <w:color w:val="000000" w:themeColor="text1"/>
                <w:kern w:val="0"/>
                <w:sz w:val="24"/>
                <w:szCs w:val="24"/>
              </w:rPr>
              <w:t>内容存在</w:t>
            </w:r>
            <w:r w:rsidRPr="005966FE">
              <w:rPr>
                <w:rFonts w:hint="eastAsia"/>
                <w:color w:val="000000" w:themeColor="text1"/>
                <w:kern w:val="0"/>
                <w:sz w:val="24"/>
                <w:szCs w:val="24"/>
              </w:rPr>
              <w:t>1</w:t>
            </w:r>
            <w:r w:rsidRPr="005966FE">
              <w:rPr>
                <w:rFonts w:hint="eastAsia"/>
                <w:color w:val="000000" w:themeColor="text1"/>
                <w:kern w:val="0"/>
                <w:sz w:val="24"/>
                <w:szCs w:val="24"/>
              </w:rPr>
              <w:t>处瑕疵</w:t>
            </w:r>
            <w:r w:rsidRPr="005966FE">
              <w:rPr>
                <w:color w:val="000000" w:themeColor="text1"/>
                <w:kern w:val="0"/>
                <w:sz w:val="24"/>
                <w:szCs w:val="24"/>
              </w:rPr>
              <w:t>：</w:t>
            </w:r>
            <w:r w:rsidRPr="005966FE">
              <w:rPr>
                <w:rFonts w:hint="eastAsia"/>
                <w:color w:val="000000" w:themeColor="text1"/>
                <w:kern w:val="0"/>
                <w:sz w:val="24"/>
                <w:szCs w:val="24"/>
              </w:rPr>
              <w:t>6</w:t>
            </w:r>
            <w:r w:rsidRPr="005966FE">
              <w:rPr>
                <w:color w:val="000000" w:themeColor="text1"/>
                <w:kern w:val="0"/>
                <w:sz w:val="24"/>
                <w:szCs w:val="24"/>
              </w:rPr>
              <w:t>分；</w:t>
            </w:r>
          </w:p>
          <w:p w:rsidR="00C62766" w:rsidRPr="005966FE" w:rsidRDefault="00E31E70">
            <w:pPr>
              <w:widowControl/>
              <w:adjustRightInd w:val="0"/>
              <w:snapToGrid w:val="0"/>
              <w:rPr>
                <w:color w:val="000000" w:themeColor="text1"/>
                <w:kern w:val="0"/>
                <w:sz w:val="24"/>
                <w:szCs w:val="24"/>
              </w:rPr>
            </w:pPr>
            <w:r w:rsidRPr="005966FE">
              <w:rPr>
                <w:rFonts w:hint="eastAsia"/>
                <w:color w:val="000000" w:themeColor="text1"/>
                <w:kern w:val="0"/>
                <w:sz w:val="24"/>
                <w:szCs w:val="24"/>
              </w:rPr>
              <w:t>方案</w:t>
            </w:r>
            <w:r w:rsidRPr="005966FE">
              <w:rPr>
                <w:color w:val="000000" w:themeColor="text1"/>
                <w:kern w:val="0"/>
                <w:sz w:val="24"/>
                <w:szCs w:val="24"/>
              </w:rPr>
              <w:t>内容存在</w:t>
            </w:r>
            <w:r w:rsidRPr="005966FE">
              <w:rPr>
                <w:rFonts w:hint="eastAsia"/>
                <w:color w:val="000000" w:themeColor="text1"/>
                <w:kern w:val="0"/>
                <w:sz w:val="24"/>
                <w:szCs w:val="24"/>
              </w:rPr>
              <w:t>2</w:t>
            </w:r>
            <w:r w:rsidRPr="005966FE">
              <w:rPr>
                <w:rFonts w:hint="eastAsia"/>
                <w:color w:val="000000" w:themeColor="text1"/>
                <w:kern w:val="0"/>
                <w:sz w:val="24"/>
                <w:szCs w:val="24"/>
              </w:rPr>
              <w:t>处瑕疵</w:t>
            </w:r>
            <w:r w:rsidRPr="005966FE">
              <w:rPr>
                <w:color w:val="000000" w:themeColor="text1"/>
                <w:kern w:val="0"/>
                <w:sz w:val="24"/>
                <w:szCs w:val="24"/>
              </w:rPr>
              <w:t>：</w:t>
            </w:r>
            <w:r w:rsidRPr="005966FE">
              <w:rPr>
                <w:rFonts w:hint="eastAsia"/>
                <w:color w:val="000000" w:themeColor="text1"/>
                <w:kern w:val="0"/>
                <w:sz w:val="24"/>
                <w:szCs w:val="24"/>
              </w:rPr>
              <w:t>4</w:t>
            </w:r>
            <w:r w:rsidRPr="005966FE">
              <w:rPr>
                <w:color w:val="000000" w:themeColor="text1"/>
                <w:kern w:val="0"/>
                <w:sz w:val="24"/>
                <w:szCs w:val="24"/>
              </w:rPr>
              <w:t>分；</w:t>
            </w:r>
          </w:p>
          <w:p w:rsidR="00C62766" w:rsidRPr="005966FE" w:rsidRDefault="00E31E70">
            <w:pPr>
              <w:widowControl/>
              <w:adjustRightInd w:val="0"/>
              <w:snapToGrid w:val="0"/>
              <w:rPr>
                <w:color w:val="000000" w:themeColor="text1"/>
                <w:kern w:val="0"/>
                <w:sz w:val="24"/>
                <w:szCs w:val="24"/>
              </w:rPr>
            </w:pPr>
            <w:r w:rsidRPr="005966FE">
              <w:rPr>
                <w:rFonts w:hint="eastAsia"/>
                <w:color w:val="000000" w:themeColor="text1"/>
                <w:kern w:val="0"/>
                <w:sz w:val="24"/>
                <w:szCs w:val="24"/>
              </w:rPr>
              <w:t>方案</w:t>
            </w:r>
            <w:r w:rsidRPr="005966FE">
              <w:rPr>
                <w:color w:val="000000" w:themeColor="text1"/>
                <w:kern w:val="0"/>
                <w:sz w:val="24"/>
                <w:szCs w:val="24"/>
              </w:rPr>
              <w:t>内容存在</w:t>
            </w:r>
            <w:r w:rsidRPr="005966FE">
              <w:rPr>
                <w:rFonts w:hint="eastAsia"/>
                <w:color w:val="000000" w:themeColor="text1"/>
                <w:kern w:val="0"/>
                <w:sz w:val="24"/>
                <w:szCs w:val="24"/>
              </w:rPr>
              <w:t>3</w:t>
            </w:r>
            <w:r w:rsidRPr="005966FE">
              <w:rPr>
                <w:rFonts w:hint="eastAsia"/>
                <w:color w:val="000000" w:themeColor="text1"/>
                <w:kern w:val="0"/>
                <w:sz w:val="24"/>
                <w:szCs w:val="24"/>
              </w:rPr>
              <w:t>处瑕疵</w:t>
            </w:r>
            <w:r w:rsidRPr="005966FE">
              <w:rPr>
                <w:color w:val="000000" w:themeColor="text1"/>
                <w:kern w:val="0"/>
                <w:sz w:val="24"/>
                <w:szCs w:val="24"/>
              </w:rPr>
              <w:t>：</w:t>
            </w:r>
            <w:r w:rsidRPr="005966FE">
              <w:rPr>
                <w:rFonts w:hint="eastAsia"/>
                <w:color w:val="000000" w:themeColor="text1"/>
                <w:kern w:val="0"/>
                <w:sz w:val="24"/>
                <w:szCs w:val="24"/>
              </w:rPr>
              <w:t>2</w:t>
            </w:r>
            <w:r w:rsidRPr="005966FE">
              <w:rPr>
                <w:color w:val="000000" w:themeColor="text1"/>
                <w:kern w:val="0"/>
                <w:sz w:val="24"/>
                <w:szCs w:val="24"/>
              </w:rPr>
              <w:t>分；</w:t>
            </w:r>
          </w:p>
          <w:p w:rsidR="00C62766" w:rsidRPr="005966FE" w:rsidRDefault="00E31E70">
            <w:pPr>
              <w:widowControl/>
              <w:adjustRightInd w:val="0"/>
              <w:snapToGrid w:val="0"/>
              <w:rPr>
                <w:color w:val="000000" w:themeColor="text1"/>
                <w:kern w:val="0"/>
                <w:sz w:val="24"/>
                <w:szCs w:val="24"/>
              </w:rPr>
            </w:pPr>
            <w:r w:rsidRPr="005966FE">
              <w:rPr>
                <w:color w:val="000000" w:themeColor="text1"/>
                <w:kern w:val="0"/>
                <w:sz w:val="24"/>
                <w:szCs w:val="24"/>
              </w:rPr>
              <w:t>未提供方案或不满足招标文件要求或内容存在</w:t>
            </w:r>
            <w:r w:rsidRPr="005966FE">
              <w:rPr>
                <w:rFonts w:hint="eastAsia"/>
                <w:color w:val="000000" w:themeColor="text1"/>
                <w:kern w:val="0"/>
                <w:sz w:val="24"/>
                <w:szCs w:val="24"/>
              </w:rPr>
              <w:t>4</w:t>
            </w:r>
            <w:r w:rsidRPr="005966FE">
              <w:rPr>
                <w:rFonts w:hint="eastAsia"/>
                <w:color w:val="000000" w:themeColor="text1"/>
                <w:kern w:val="0"/>
                <w:sz w:val="24"/>
                <w:szCs w:val="24"/>
              </w:rPr>
              <w:t>处及以上瑕疵</w:t>
            </w:r>
            <w:r w:rsidRPr="005966FE">
              <w:rPr>
                <w:color w:val="000000" w:themeColor="text1"/>
                <w:kern w:val="0"/>
                <w:sz w:val="24"/>
                <w:szCs w:val="24"/>
              </w:rPr>
              <w:t>：</w:t>
            </w:r>
            <w:r w:rsidRPr="005966FE">
              <w:rPr>
                <w:color w:val="000000" w:themeColor="text1"/>
                <w:kern w:val="0"/>
                <w:sz w:val="24"/>
                <w:szCs w:val="24"/>
              </w:rPr>
              <w:t>0</w:t>
            </w:r>
            <w:r w:rsidRPr="005966FE">
              <w:rPr>
                <w:color w:val="000000" w:themeColor="text1"/>
                <w:kern w:val="0"/>
                <w:sz w:val="24"/>
                <w:szCs w:val="24"/>
              </w:rPr>
              <w:t>分；</w:t>
            </w:r>
          </w:p>
          <w:p w:rsidR="00C62766" w:rsidRPr="005966FE" w:rsidRDefault="00E31E70">
            <w:pPr>
              <w:widowControl/>
              <w:snapToGrid w:val="0"/>
              <w:rPr>
                <w:color w:val="000000" w:themeColor="text1"/>
                <w:kern w:val="0"/>
                <w:sz w:val="24"/>
                <w:szCs w:val="24"/>
              </w:rPr>
            </w:pPr>
            <w:r w:rsidRPr="005966FE">
              <w:rPr>
                <w:rFonts w:hint="eastAsia"/>
                <w:color w:val="000000" w:themeColor="text1"/>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jc w:val="center"/>
              <w:rPr>
                <w:color w:val="000000" w:themeColor="text1"/>
                <w:kern w:val="0"/>
                <w:sz w:val="24"/>
                <w:szCs w:val="24"/>
              </w:rPr>
            </w:pPr>
            <w:r w:rsidRPr="005966FE">
              <w:rPr>
                <w:rFonts w:hint="eastAsia"/>
                <w:color w:val="000000" w:themeColor="text1"/>
                <w:kern w:val="0"/>
                <w:sz w:val="24"/>
                <w:szCs w:val="24"/>
              </w:rPr>
              <w:t>8</w:t>
            </w:r>
          </w:p>
        </w:tc>
      </w:tr>
      <w:tr w:rsidR="005966FE" w:rsidRPr="005966FE">
        <w:trPr>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jc w:val="center"/>
              <w:rPr>
                <w:color w:val="000000" w:themeColor="text1"/>
                <w:kern w:val="0"/>
                <w:sz w:val="24"/>
                <w:szCs w:val="24"/>
              </w:rPr>
            </w:pPr>
            <w:r w:rsidRPr="005966FE">
              <w:rPr>
                <w:rFonts w:hint="eastAsia"/>
                <w:color w:val="000000" w:themeColor="text1"/>
                <w:kern w:val="0"/>
                <w:sz w:val="24"/>
                <w:szCs w:val="24"/>
              </w:rPr>
              <w:t>2</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jc w:val="center"/>
              <w:rPr>
                <w:color w:val="000000" w:themeColor="text1"/>
                <w:kern w:val="0"/>
                <w:sz w:val="24"/>
                <w:szCs w:val="24"/>
              </w:rPr>
            </w:pPr>
            <w:r w:rsidRPr="005966FE">
              <w:rPr>
                <w:rFonts w:hint="eastAsia"/>
                <w:color w:val="000000" w:themeColor="text1"/>
                <w:sz w:val="24"/>
              </w:rPr>
              <w:t>安装实施方案评价</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rPr>
                <w:color w:val="000000" w:themeColor="text1"/>
                <w:kern w:val="0"/>
                <w:sz w:val="24"/>
                <w:szCs w:val="24"/>
              </w:rPr>
            </w:pPr>
            <w:r w:rsidRPr="005966FE">
              <w:rPr>
                <w:rFonts w:hint="eastAsia"/>
                <w:color w:val="000000" w:themeColor="text1"/>
                <w:kern w:val="0"/>
                <w:sz w:val="24"/>
                <w:szCs w:val="24"/>
              </w:rPr>
              <w:t>至少包含人员安排、进度计划、安装方法、施工安全保障措施等</w:t>
            </w:r>
          </w:p>
          <w:p w:rsidR="00C62766" w:rsidRPr="005966FE" w:rsidRDefault="00E31E70">
            <w:pPr>
              <w:widowControl/>
              <w:adjustRightInd w:val="0"/>
              <w:snapToGrid w:val="0"/>
              <w:rPr>
                <w:color w:val="000000" w:themeColor="text1"/>
                <w:kern w:val="0"/>
                <w:sz w:val="24"/>
                <w:szCs w:val="24"/>
              </w:rPr>
            </w:pPr>
            <w:r w:rsidRPr="005966FE">
              <w:rPr>
                <w:rFonts w:hint="eastAsia"/>
                <w:color w:val="000000" w:themeColor="text1"/>
                <w:kern w:val="0"/>
                <w:sz w:val="24"/>
                <w:szCs w:val="24"/>
              </w:rPr>
              <w:t>满足</w:t>
            </w:r>
            <w:r w:rsidRPr="005966FE">
              <w:rPr>
                <w:color w:val="000000" w:themeColor="text1"/>
                <w:kern w:val="0"/>
                <w:sz w:val="24"/>
                <w:szCs w:val="24"/>
              </w:rPr>
              <w:t>招标文件要求，无瑕疵：</w:t>
            </w:r>
            <w:r w:rsidRPr="005966FE">
              <w:rPr>
                <w:rFonts w:hint="eastAsia"/>
                <w:color w:val="000000" w:themeColor="text1"/>
                <w:kern w:val="0"/>
                <w:sz w:val="24"/>
                <w:szCs w:val="24"/>
              </w:rPr>
              <w:t>8</w:t>
            </w:r>
            <w:r w:rsidRPr="005966FE">
              <w:rPr>
                <w:color w:val="000000" w:themeColor="text1"/>
                <w:kern w:val="0"/>
                <w:sz w:val="24"/>
                <w:szCs w:val="24"/>
              </w:rPr>
              <w:t>分；</w:t>
            </w:r>
          </w:p>
          <w:p w:rsidR="00C62766" w:rsidRPr="005966FE" w:rsidRDefault="00E31E70">
            <w:pPr>
              <w:widowControl/>
              <w:adjustRightInd w:val="0"/>
              <w:snapToGrid w:val="0"/>
              <w:rPr>
                <w:color w:val="000000" w:themeColor="text1"/>
                <w:kern w:val="0"/>
                <w:sz w:val="24"/>
                <w:szCs w:val="24"/>
              </w:rPr>
            </w:pPr>
            <w:r w:rsidRPr="005966FE">
              <w:rPr>
                <w:rFonts w:hint="eastAsia"/>
                <w:color w:val="000000" w:themeColor="text1"/>
                <w:kern w:val="0"/>
                <w:sz w:val="24"/>
                <w:szCs w:val="24"/>
              </w:rPr>
              <w:t>方案</w:t>
            </w:r>
            <w:r w:rsidRPr="005966FE">
              <w:rPr>
                <w:color w:val="000000" w:themeColor="text1"/>
                <w:kern w:val="0"/>
                <w:sz w:val="24"/>
                <w:szCs w:val="24"/>
              </w:rPr>
              <w:t>内容存在</w:t>
            </w:r>
            <w:r w:rsidRPr="005966FE">
              <w:rPr>
                <w:rFonts w:hint="eastAsia"/>
                <w:color w:val="000000" w:themeColor="text1"/>
                <w:kern w:val="0"/>
                <w:sz w:val="24"/>
                <w:szCs w:val="24"/>
              </w:rPr>
              <w:t>1</w:t>
            </w:r>
            <w:r w:rsidRPr="005966FE">
              <w:rPr>
                <w:rFonts w:hint="eastAsia"/>
                <w:color w:val="000000" w:themeColor="text1"/>
                <w:kern w:val="0"/>
                <w:sz w:val="24"/>
                <w:szCs w:val="24"/>
              </w:rPr>
              <w:t>处瑕疵</w:t>
            </w:r>
            <w:r w:rsidRPr="005966FE">
              <w:rPr>
                <w:color w:val="000000" w:themeColor="text1"/>
                <w:kern w:val="0"/>
                <w:sz w:val="24"/>
                <w:szCs w:val="24"/>
              </w:rPr>
              <w:t>：</w:t>
            </w:r>
            <w:r w:rsidRPr="005966FE">
              <w:rPr>
                <w:rFonts w:hint="eastAsia"/>
                <w:color w:val="000000" w:themeColor="text1"/>
                <w:kern w:val="0"/>
                <w:sz w:val="24"/>
                <w:szCs w:val="24"/>
              </w:rPr>
              <w:t>6</w:t>
            </w:r>
            <w:r w:rsidRPr="005966FE">
              <w:rPr>
                <w:color w:val="000000" w:themeColor="text1"/>
                <w:kern w:val="0"/>
                <w:sz w:val="24"/>
                <w:szCs w:val="24"/>
              </w:rPr>
              <w:t>分；</w:t>
            </w:r>
          </w:p>
          <w:p w:rsidR="00C62766" w:rsidRPr="005966FE" w:rsidRDefault="00E31E70">
            <w:pPr>
              <w:widowControl/>
              <w:adjustRightInd w:val="0"/>
              <w:snapToGrid w:val="0"/>
              <w:rPr>
                <w:color w:val="000000" w:themeColor="text1"/>
                <w:kern w:val="0"/>
                <w:sz w:val="24"/>
                <w:szCs w:val="24"/>
              </w:rPr>
            </w:pPr>
            <w:r w:rsidRPr="005966FE">
              <w:rPr>
                <w:rFonts w:hint="eastAsia"/>
                <w:color w:val="000000" w:themeColor="text1"/>
                <w:kern w:val="0"/>
                <w:sz w:val="24"/>
                <w:szCs w:val="24"/>
              </w:rPr>
              <w:t>方案</w:t>
            </w:r>
            <w:r w:rsidRPr="005966FE">
              <w:rPr>
                <w:color w:val="000000" w:themeColor="text1"/>
                <w:kern w:val="0"/>
                <w:sz w:val="24"/>
                <w:szCs w:val="24"/>
              </w:rPr>
              <w:t>内容存在</w:t>
            </w:r>
            <w:r w:rsidRPr="005966FE">
              <w:rPr>
                <w:rFonts w:hint="eastAsia"/>
                <w:color w:val="000000" w:themeColor="text1"/>
                <w:kern w:val="0"/>
                <w:sz w:val="24"/>
                <w:szCs w:val="24"/>
              </w:rPr>
              <w:t>2</w:t>
            </w:r>
            <w:r w:rsidRPr="005966FE">
              <w:rPr>
                <w:rFonts w:hint="eastAsia"/>
                <w:color w:val="000000" w:themeColor="text1"/>
                <w:kern w:val="0"/>
                <w:sz w:val="24"/>
                <w:szCs w:val="24"/>
              </w:rPr>
              <w:t>处瑕疵</w:t>
            </w:r>
            <w:r w:rsidRPr="005966FE">
              <w:rPr>
                <w:color w:val="000000" w:themeColor="text1"/>
                <w:kern w:val="0"/>
                <w:sz w:val="24"/>
                <w:szCs w:val="24"/>
              </w:rPr>
              <w:t>：</w:t>
            </w:r>
            <w:r w:rsidRPr="005966FE">
              <w:rPr>
                <w:rFonts w:hint="eastAsia"/>
                <w:color w:val="000000" w:themeColor="text1"/>
                <w:kern w:val="0"/>
                <w:sz w:val="24"/>
                <w:szCs w:val="24"/>
              </w:rPr>
              <w:t>4</w:t>
            </w:r>
            <w:r w:rsidRPr="005966FE">
              <w:rPr>
                <w:color w:val="000000" w:themeColor="text1"/>
                <w:kern w:val="0"/>
                <w:sz w:val="24"/>
                <w:szCs w:val="24"/>
              </w:rPr>
              <w:t>分；</w:t>
            </w:r>
          </w:p>
          <w:p w:rsidR="00C62766" w:rsidRPr="005966FE" w:rsidRDefault="00E31E70">
            <w:pPr>
              <w:widowControl/>
              <w:adjustRightInd w:val="0"/>
              <w:snapToGrid w:val="0"/>
              <w:rPr>
                <w:color w:val="000000" w:themeColor="text1"/>
                <w:kern w:val="0"/>
                <w:sz w:val="24"/>
                <w:szCs w:val="24"/>
              </w:rPr>
            </w:pPr>
            <w:r w:rsidRPr="005966FE">
              <w:rPr>
                <w:rFonts w:hint="eastAsia"/>
                <w:color w:val="000000" w:themeColor="text1"/>
                <w:kern w:val="0"/>
                <w:sz w:val="24"/>
                <w:szCs w:val="24"/>
              </w:rPr>
              <w:t>方案</w:t>
            </w:r>
            <w:r w:rsidRPr="005966FE">
              <w:rPr>
                <w:color w:val="000000" w:themeColor="text1"/>
                <w:kern w:val="0"/>
                <w:sz w:val="24"/>
                <w:szCs w:val="24"/>
              </w:rPr>
              <w:t>内容存在</w:t>
            </w:r>
            <w:r w:rsidRPr="005966FE">
              <w:rPr>
                <w:rFonts w:hint="eastAsia"/>
                <w:color w:val="000000" w:themeColor="text1"/>
                <w:kern w:val="0"/>
                <w:sz w:val="24"/>
                <w:szCs w:val="24"/>
              </w:rPr>
              <w:t>3</w:t>
            </w:r>
            <w:r w:rsidRPr="005966FE">
              <w:rPr>
                <w:rFonts w:hint="eastAsia"/>
                <w:color w:val="000000" w:themeColor="text1"/>
                <w:kern w:val="0"/>
                <w:sz w:val="24"/>
                <w:szCs w:val="24"/>
              </w:rPr>
              <w:t>处瑕疵</w:t>
            </w:r>
            <w:r w:rsidRPr="005966FE">
              <w:rPr>
                <w:color w:val="000000" w:themeColor="text1"/>
                <w:kern w:val="0"/>
                <w:sz w:val="24"/>
                <w:szCs w:val="24"/>
              </w:rPr>
              <w:t>：</w:t>
            </w:r>
            <w:r w:rsidRPr="005966FE">
              <w:rPr>
                <w:rFonts w:hint="eastAsia"/>
                <w:color w:val="000000" w:themeColor="text1"/>
                <w:kern w:val="0"/>
                <w:sz w:val="24"/>
                <w:szCs w:val="24"/>
              </w:rPr>
              <w:t>2</w:t>
            </w:r>
            <w:r w:rsidRPr="005966FE">
              <w:rPr>
                <w:color w:val="000000" w:themeColor="text1"/>
                <w:kern w:val="0"/>
                <w:sz w:val="24"/>
                <w:szCs w:val="24"/>
              </w:rPr>
              <w:t>分；</w:t>
            </w:r>
          </w:p>
          <w:p w:rsidR="00C62766" w:rsidRPr="005966FE" w:rsidRDefault="00E31E70">
            <w:pPr>
              <w:widowControl/>
              <w:adjustRightInd w:val="0"/>
              <w:snapToGrid w:val="0"/>
              <w:rPr>
                <w:color w:val="000000" w:themeColor="text1"/>
                <w:kern w:val="0"/>
                <w:sz w:val="24"/>
                <w:szCs w:val="24"/>
              </w:rPr>
            </w:pPr>
            <w:r w:rsidRPr="005966FE">
              <w:rPr>
                <w:color w:val="000000" w:themeColor="text1"/>
                <w:kern w:val="0"/>
                <w:sz w:val="24"/>
                <w:szCs w:val="24"/>
              </w:rPr>
              <w:t>未提供方案或不满足招标文件要求或内容存在</w:t>
            </w:r>
            <w:r w:rsidRPr="005966FE">
              <w:rPr>
                <w:rFonts w:hint="eastAsia"/>
                <w:color w:val="000000" w:themeColor="text1"/>
                <w:kern w:val="0"/>
                <w:sz w:val="24"/>
                <w:szCs w:val="24"/>
              </w:rPr>
              <w:t>4</w:t>
            </w:r>
            <w:r w:rsidRPr="005966FE">
              <w:rPr>
                <w:rFonts w:hint="eastAsia"/>
                <w:color w:val="000000" w:themeColor="text1"/>
                <w:kern w:val="0"/>
                <w:sz w:val="24"/>
                <w:szCs w:val="24"/>
              </w:rPr>
              <w:t>处及以上瑕疵</w:t>
            </w:r>
            <w:r w:rsidRPr="005966FE">
              <w:rPr>
                <w:color w:val="000000" w:themeColor="text1"/>
                <w:kern w:val="0"/>
                <w:sz w:val="24"/>
                <w:szCs w:val="24"/>
              </w:rPr>
              <w:t>：</w:t>
            </w:r>
            <w:r w:rsidRPr="005966FE">
              <w:rPr>
                <w:color w:val="000000" w:themeColor="text1"/>
                <w:kern w:val="0"/>
                <w:sz w:val="24"/>
                <w:szCs w:val="24"/>
              </w:rPr>
              <w:t>0</w:t>
            </w:r>
            <w:r w:rsidRPr="005966FE">
              <w:rPr>
                <w:color w:val="000000" w:themeColor="text1"/>
                <w:kern w:val="0"/>
                <w:sz w:val="24"/>
                <w:szCs w:val="24"/>
              </w:rPr>
              <w:t>分；</w:t>
            </w:r>
          </w:p>
          <w:p w:rsidR="00C62766" w:rsidRPr="005966FE" w:rsidRDefault="00E31E70">
            <w:pPr>
              <w:widowControl/>
              <w:snapToGrid w:val="0"/>
              <w:rPr>
                <w:color w:val="000000" w:themeColor="text1"/>
                <w:kern w:val="0"/>
                <w:sz w:val="24"/>
                <w:szCs w:val="24"/>
              </w:rPr>
            </w:pPr>
            <w:r w:rsidRPr="005966FE">
              <w:rPr>
                <w:rFonts w:hint="eastAsia"/>
                <w:color w:val="000000" w:themeColor="text1"/>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jc w:val="center"/>
              <w:rPr>
                <w:color w:val="000000" w:themeColor="text1"/>
                <w:kern w:val="0"/>
                <w:sz w:val="24"/>
                <w:szCs w:val="24"/>
              </w:rPr>
            </w:pPr>
            <w:r w:rsidRPr="005966FE">
              <w:rPr>
                <w:rFonts w:hint="eastAsia"/>
                <w:color w:val="000000" w:themeColor="text1"/>
                <w:kern w:val="0"/>
                <w:sz w:val="24"/>
                <w:szCs w:val="24"/>
              </w:rPr>
              <w:t>8</w:t>
            </w:r>
          </w:p>
        </w:tc>
      </w:tr>
      <w:tr w:rsidR="005966FE" w:rsidRPr="005966FE">
        <w:trPr>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jc w:val="center"/>
              <w:rPr>
                <w:color w:val="000000" w:themeColor="text1"/>
                <w:kern w:val="0"/>
                <w:sz w:val="24"/>
                <w:szCs w:val="24"/>
              </w:rPr>
            </w:pPr>
            <w:r w:rsidRPr="005966FE">
              <w:rPr>
                <w:rFonts w:hint="eastAsia"/>
                <w:color w:val="000000" w:themeColor="text1"/>
                <w:kern w:val="0"/>
                <w:sz w:val="24"/>
                <w:szCs w:val="24"/>
              </w:rPr>
              <w:t>3</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jc w:val="center"/>
              <w:rPr>
                <w:color w:val="000000" w:themeColor="text1"/>
                <w:sz w:val="24"/>
              </w:rPr>
            </w:pPr>
            <w:r w:rsidRPr="005966FE">
              <w:rPr>
                <w:rFonts w:hint="eastAsia"/>
                <w:color w:val="000000" w:themeColor="text1"/>
                <w:sz w:val="24"/>
              </w:rPr>
              <w:t>售后服务方案评价</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rPr>
                <w:color w:val="000000" w:themeColor="text1"/>
                <w:kern w:val="0"/>
                <w:sz w:val="24"/>
                <w:szCs w:val="24"/>
              </w:rPr>
            </w:pPr>
            <w:r w:rsidRPr="005966FE">
              <w:rPr>
                <w:rFonts w:hint="eastAsia"/>
                <w:color w:val="000000" w:themeColor="text1"/>
                <w:kern w:val="0"/>
                <w:sz w:val="24"/>
                <w:szCs w:val="24"/>
              </w:rPr>
              <w:t>至少包含制造商服务承诺、投标人服务承诺、免费保修期时间、服务响应时间、培训方案等</w:t>
            </w:r>
          </w:p>
          <w:p w:rsidR="00C62766" w:rsidRPr="005966FE" w:rsidRDefault="00E31E70">
            <w:pPr>
              <w:widowControl/>
              <w:adjustRightInd w:val="0"/>
              <w:snapToGrid w:val="0"/>
              <w:rPr>
                <w:color w:val="000000" w:themeColor="text1"/>
                <w:kern w:val="0"/>
                <w:sz w:val="24"/>
                <w:szCs w:val="24"/>
              </w:rPr>
            </w:pPr>
            <w:r w:rsidRPr="005966FE">
              <w:rPr>
                <w:rFonts w:hint="eastAsia"/>
                <w:color w:val="000000" w:themeColor="text1"/>
                <w:kern w:val="0"/>
                <w:sz w:val="24"/>
                <w:szCs w:val="24"/>
              </w:rPr>
              <w:t>满足</w:t>
            </w:r>
            <w:r w:rsidRPr="005966FE">
              <w:rPr>
                <w:color w:val="000000" w:themeColor="text1"/>
                <w:kern w:val="0"/>
                <w:sz w:val="24"/>
                <w:szCs w:val="24"/>
              </w:rPr>
              <w:t>招标文件要求，无瑕疵：</w:t>
            </w:r>
            <w:r w:rsidRPr="005966FE">
              <w:rPr>
                <w:rFonts w:hint="eastAsia"/>
                <w:color w:val="000000" w:themeColor="text1"/>
                <w:kern w:val="0"/>
                <w:sz w:val="24"/>
                <w:szCs w:val="24"/>
              </w:rPr>
              <w:t>8</w:t>
            </w:r>
            <w:r w:rsidRPr="005966FE">
              <w:rPr>
                <w:color w:val="000000" w:themeColor="text1"/>
                <w:kern w:val="0"/>
                <w:sz w:val="24"/>
                <w:szCs w:val="24"/>
              </w:rPr>
              <w:t>分；</w:t>
            </w:r>
          </w:p>
          <w:p w:rsidR="00C62766" w:rsidRPr="005966FE" w:rsidRDefault="00E31E70">
            <w:pPr>
              <w:widowControl/>
              <w:adjustRightInd w:val="0"/>
              <w:snapToGrid w:val="0"/>
              <w:rPr>
                <w:color w:val="000000" w:themeColor="text1"/>
                <w:kern w:val="0"/>
                <w:sz w:val="24"/>
                <w:szCs w:val="24"/>
              </w:rPr>
            </w:pPr>
            <w:r w:rsidRPr="005966FE">
              <w:rPr>
                <w:rFonts w:hint="eastAsia"/>
                <w:color w:val="000000" w:themeColor="text1"/>
                <w:kern w:val="0"/>
                <w:sz w:val="24"/>
                <w:szCs w:val="24"/>
              </w:rPr>
              <w:t>方案</w:t>
            </w:r>
            <w:r w:rsidRPr="005966FE">
              <w:rPr>
                <w:color w:val="000000" w:themeColor="text1"/>
                <w:kern w:val="0"/>
                <w:sz w:val="24"/>
                <w:szCs w:val="24"/>
              </w:rPr>
              <w:t>内容存在</w:t>
            </w:r>
            <w:r w:rsidRPr="005966FE">
              <w:rPr>
                <w:rFonts w:hint="eastAsia"/>
                <w:color w:val="000000" w:themeColor="text1"/>
                <w:kern w:val="0"/>
                <w:sz w:val="24"/>
                <w:szCs w:val="24"/>
              </w:rPr>
              <w:t>1</w:t>
            </w:r>
            <w:r w:rsidRPr="005966FE">
              <w:rPr>
                <w:rFonts w:hint="eastAsia"/>
                <w:color w:val="000000" w:themeColor="text1"/>
                <w:kern w:val="0"/>
                <w:sz w:val="24"/>
                <w:szCs w:val="24"/>
              </w:rPr>
              <w:t>处瑕疵</w:t>
            </w:r>
            <w:r w:rsidRPr="005966FE">
              <w:rPr>
                <w:color w:val="000000" w:themeColor="text1"/>
                <w:kern w:val="0"/>
                <w:sz w:val="24"/>
                <w:szCs w:val="24"/>
              </w:rPr>
              <w:t>：</w:t>
            </w:r>
            <w:r w:rsidRPr="005966FE">
              <w:rPr>
                <w:rFonts w:hint="eastAsia"/>
                <w:color w:val="000000" w:themeColor="text1"/>
                <w:kern w:val="0"/>
                <w:sz w:val="24"/>
                <w:szCs w:val="24"/>
              </w:rPr>
              <w:t>6</w:t>
            </w:r>
            <w:r w:rsidRPr="005966FE">
              <w:rPr>
                <w:color w:val="000000" w:themeColor="text1"/>
                <w:kern w:val="0"/>
                <w:sz w:val="24"/>
                <w:szCs w:val="24"/>
              </w:rPr>
              <w:t>分；</w:t>
            </w:r>
          </w:p>
          <w:p w:rsidR="00C62766" w:rsidRPr="005966FE" w:rsidRDefault="00E31E70">
            <w:pPr>
              <w:widowControl/>
              <w:adjustRightInd w:val="0"/>
              <w:snapToGrid w:val="0"/>
              <w:rPr>
                <w:color w:val="000000" w:themeColor="text1"/>
                <w:kern w:val="0"/>
                <w:sz w:val="24"/>
                <w:szCs w:val="24"/>
              </w:rPr>
            </w:pPr>
            <w:r w:rsidRPr="005966FE">
              <w:rPr>
                <w:rFonts w:hint="eastAsia"/>
                <w:color w:val="000000" w:themeColor="text1"/>
                <w:kern w:val="0"/>
                <w:sz w:val="24"/>
                <w:szCs w:val="24"/>
              </w:rPr>
              <w:t>方案</w:t>
            </w:r>
            <w:r w:rsidRPr="005966FE">
              <w:rPr>
                <w:color w:val="000000" w:themeColor="text1"/>
                <w:kern w:val="0"/>
                <w:sz w:val="24"/>
                <w:szCs w:val="24"/>
              </w:rPr>
              <w:t>内容存在</w:t>
            </w:r>
            <w:r w:rsidRPr="005966FE">
              <w:rPr>
                <w:rFonts w:hint="eastAsia"/>
                <w:color w:val="000000" w:themeColor="text1"/>
                <w:kern w:val="0"/>
                <w:sz w:val="24"/>
                <w:szCs w:val="24"/>
              </w:rPr>
              <w:t>2</w:t>
            </w:r>
            <w:r w:rsidRPr="005966FE">
              <w:rPr>
                <w:rFonts w:hint="eastAsia"/>
                <w:color w:val="000000" w:themeColor="text1"/>
                <w:kern w:val="0"/>
                <w:sz w:val="24"/>
                <w:szCs w:val="24"/>
              </w:rPr>
              <w:t>处瑕疵</w:t>
            </w:r>
            <w:r w:rsidRPr="005966FE">
              <w:rPr>
                <w:color w:val="000000" w:themeColor="text1"/>
                <w:kern w:val="0"/>
                <w:sz w:val="24"/>
                <w:szCs w:val="24"/>
              </w:rPr>
              <w:t>：</w:t>
            </w:r>
            <w:r w:rsidRPr="005966FE">
              <w:rPr>
                <w:rFonts w:hint="eastAsia"/>
                <w:color w:val="000000" w:themeColor="text1"/>
                <w:kern w:val="0"/>
                <w:sz w:val="24"/>
                <w:szCs w:val="24"/>
              </w:rPr>
              <w:t>4</w:t>
            </w:r>
            <w:r w:rsidRPr="005966FE">
              <w:rPr>
                <w:color w:val="000000" w:themeColor="text1"/>
                <w:kern w:val="0"/>
                <w:sz w:val="24"/>
                <w:szCs w:val="24"/>
              </w:rPr>
              <w:t>分；</w:t>
            </w:r>
          </w:p>
          <w:p w:rsidR="00C62766" w:rsidRPr="005966FE" w:rsidRDefault="00E31E70">
            <w:pPr>
              <w:widowControl/>
              <w:adjustRightInd w:val="0"/>
              <w:snapToGrid w:val="0"/>
              <w:rPr>
                <w:color w:val="000000" w:themeColor="text1"/>
                <w:kern w:val="0"/>
                <w:sz w:val="24"/>
                <w:szCs w:val="24"/>
              </w:rPr>
            </w:pPr>
            <w:r w:rsidRPr="005966FE">
              <w:rPr>
                <w:rFonts w:hint="eastAsia"/>
                <w:color w:val="000000" w:themeColor="text1"/>
                <w:kern w:val="0"/>
                <w:sz w:val="24"/>
                <w:szCs w:val="24"/>
              </w:rPr>
              <w:t>方案</w:t>
            </w:r>
            <w:r w:rsidRPr="005966FE">
              <w:rPr>
                <w:color w:val="000000" w:themeColor="text1"/>
                <w:kern w:val="0"/>
                <w:sz w:val="24"/>
                <w:szCs w:val="24"/>
              </w:rPr>
              <w:t>内容存在</w:t>
            </w:r>
            <w:r w:rsidRPr="005966FE">
              <w:rPr>
                <w:rFonts w:hint="eastAsia"/>
                <w:color w:val="000000" w:themeColor="text1"/>
                <w:kern w:val="0"/>
                <w:sz w:val="24"/>
                <w:szCs w:val="24"/>
              </w:rPr>
              <w:t>3</w:t>
            </w:r>
            <w:r w:rsidRPr="005966FE">
              <w:rPr>
                <w:rFonts w:hint="eastAsia"/>
                <w:color w:val="000000" w:themeColor="text1"/>
                <w:kern w:val="0"/>
                <w:sz w:val="24"/>
                <w:szCs w:val="24"/>
              </w:rPr>
              <w:t>处瑕疵</w:t>
            </w:r>
            <w:r w:rsidRPr="005966FE">
              <w:rPr>
                <w:color w:val="000000" w:themeColor="text1"/>
                <w:kern w:val="0"/>
                <w:sz w:val="24"/>
                <w:szCs w:val="24"/>
              </w:rPr>
              <w:t>：</w:t>
            </w:r>
            <w:r w:rsidRPr="005966FE">
              <w:rPr>
                <w:rFonts w:hint="eastAsia"/>
                <w:color w:val="000000" w:themeColor="text1"/>
                <w:kern w:val="0"/>
                <w:sz w:val="24"/>
                <w:szCs w:val="24"/>
              </w:rPr>
              <w:t>2</w:t>
            </w:r>
            <w:r w:rsidRPr="005966FE">
              <w:rPr>
                <w:color w:val="000000" w:themeColor="text1"/>
                <w:kern w:val="0"/>
                <w:sz w:val="24"/>
                <w:szCs w:val="24"/>
              </w:rPr>
              <w:t>分；</w:t>
            </w:r>
          </w:p>
          <w:p w:rsidR="00C62766" w:rsidRPr="005966FE" w:rsidRDefault="00E31E70">
            <w:pPr>
              <w:widowControl/>
              <w:snapToGrid w:val="0"/>
              <w:rPr>
                <w:color w:val="000000" w:themeColor="text1"/>
                <w:kern w:val="0"/>
                <w:sz w:val="24"/>
                <w:szCs w:val="24"/>
              </w:rPr>
            </w:pPr>
            <w:r w:rsidRPr="005966FE">
              <w:rPr>
                <w:color w:val="000000" w:themeColor="text1"/>
                <w:kern w:val="0"/>
                <w:sz w:val="24"/>
                <w:szCs w:val="24"/>
              </w:rPr>
              <w:t>未提供方案或不满足招标文件要求或内容存在</w:t>
            </w:r>
            <w:r w:rsidRPr="005966FE">
              <w:rPr>
                <w:rFonts w:hint="eastAsia"/>
                <w:color w:val="000000" w:themeColor="text1"/>
                <w:kern w:val="0"/>
                <w:sz w:val="24"/>
                <w:szCs w:val="24"/>
              </w:rPr>
              <w:t>4</w:t>
            </w:r>
            <w:r w:rsidRPr="005966FE">
              <w:rPr>
                <w:rFonts w:hint="eastAsia"/>
                <w:color w:val="000000" w:themeColor="text1"/>
                <w:kern w:val="0"/>
                <w:sz w:val="24"/>
                <w:szCs w:val="24"/>
              </w:rPr>
              <w:t>处及以上瑕疵</w:t>
            </w:r>
            <w:r w:rsidRPr="005966FE">
              <w:rPr>
                <w:color w:val="000000" w:themeColor="text1"/>
                <w:kern w:val="0"/>
                <w:sz w:val="24"/>
                <w:szCs w:val="24"/>
              </w:rPr>
              <w:t>：</w:t>
            </w:r>
            <w:r w:rsidRPr="005966FE">
              <w:rPr>
                <w:color w:val="000000" w:themeColor="text1"/>
                <w:kern w:val="0"/>
                <w:sz w:val="24"/>
                <w:szCs w:val="24"/>
              </w:rPr>
              <w:t>0</w:t>
            </w:r>
            <w:r w:rsidRPr="005966FE">
              <w:rPr>
                <w:color w:val="000000" w:themeColor="text1"/>
                <w:kern w:val="0"/>
                <w:sz w:val="24"/>
                <w:szCs w:val="24"/>
              </w:rPr>
              <w:t>分；</w:t>
            </w:r>
            <w:r w:rsidRPr="005966FE">
              <w:rPr>
                <w:rFonts w:hint="eastAsia"/>
                <w:color w:val="000000" w:themeColor="text1"/>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Pr="005966FE" w:rsidRDefault="00E31E70">
            <w:pPr>
              <w:widowControl/>
              <w:snapToGrid w:val="0"/>
              <w:jc w:val="center"/>
              <w:rPr>
                <w:color w:val="000000" w:themeColor="text1"/>
                <w:kern w:val="0"/>
                <w:sz w:val="24"/>
                <w:szCs w:val="24"/>
              </w:rPr>
            </w:pPr>
            <w:r w:rsidRPr="005966FE">
              <w:rPr>
                <w:rFonts w:hint="eastAsia"/>
                <w:color w:val="000000" w:themeColor="text1"/>
                <w:kern w:val="0"/>
                <w:sz w:val="24"/>
                <w:szCs w:val="24"/>
              </w:rPr>
              <w:t>8</w:t>
            </w:r>
          </w:p>
        </w:tc>
      </w:tr>
    </w:tbl>
    <w:p w:rsidR="00C62766" w:rsidRDefault="00C62766">
      <w:pPr>
        <w:spacing w:line="360" w:lineRule="auto"/>
        <w:ind w:firstLineChars="200" w:firstLine="480"/>
        <w:outlineLvl w:val="0"/>
        <w:rPr>
          <w:sz w:val="24"/>
        </w:rPr>
      </w:pPr>
    </w:p>
    <w:p w:rsidR="00C62766" w:rsidRDefault="00E31E70">
      <w:pPr>
        <w:spacing w:line="360" w:lineRule="auto"/>
        <w:ind w:firstLineChars="200" w:firstLine="480"/>
        <w:outlineLvl w:val="0"/>
        <w:rPr>
          <w:sz w:val="24"/>
        </w:rPr>
      </w:pPr>
      <w:r>
        <w:rPr>
          <w:rFonts w:hint="eastAsia"/>
          <w:sz w:val="24"/>
        </w:rPr>
        <w:lastRenderedPageBreak/>
        <w:t>五、投标文件内容要求</w:t>
      </w:r>
    </w:p>
    <w:p w:rsidR="00C62766" w:rsidRDefault="00E31E70">
      <w:pPr>
        <w:spacing w:line="360" w:lineRule="auto"/>
        <w:ind w:firstLineChars="200" w:firstLine="480"/>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C62766" w:rsidRDefault="00E31E70">
      <w:pPr>
        <w:spacing w:line="360" w:lineRule="auto"/>
        <w:ind w:firstLineChars="200" w:firstLine="480"/>
        <w:outlineLvl w:val="0"/>
        <w:rPr>
          <w:sz w:val="24"/>
        </w:rPr>
      </w:pPr>
      <w:r>
        <w:rPr>
          <w:rFonts w:hint="eastAsia"/>
          <w:sz w:val="24"/>
        </w:rPr>
        <w:t>（二）</w:t>
      </w:r>
      <w:r>
        <w:rPr>
          <w:sz w:val="24"/>
        </w:rPr>
        <w:t>投标文件</w:t>
      </w:r>
      <w:r>
        <w:rPr>
          <w:rFonts w:hint="eastAsia"/>
          <w:sz w:val="24"/>
        </w:rPr>
        <w:t>格式参照第五部分“投标文件格式”。</w:t>
      </w:r>
      <w:r>
        <w:rPr>
          <w:sz w:val="24"/>
          <w:u w:val="single"/>
        </w:rPr>
        <w:br w:type="page"/>
      </w:r>
    </w:p>
    <w:p w:rsidR="00C62766" w:rsidRDefault="00E31E70">
      <w:pPr>
        <w:pStyle w:val="ab"/>
        <w:rPr>
          <w:rFonts w:ascii="Times New Roman" w:hAnsi="Times New Roman"/>
        </w:rPr>
      </w:pPr>
      <w:r>
        <w:rPr>
          <w:rFonts w:ascii="Times New Roman" w:hAnsi="Times New Roman" w:hint="eastAsia"/>
        </w:rPr>
        <w:lastRenderedPageBreak/>
        <w:t>第三部分</w:t>
      </w:r>
      <w:r>
        <w:rPr>
          <w:rFonts w:ascii="Times New Roman" w:hAnsi="Times New Roman" w:hint="eastAsia"/>
        </w:rPr>
        <w:t xml:space="preserve">  </w:t>
      </w:r>
      <w:r>
        <w:rPr>
          <w:rFonts w:ascii="Times New Roman" w:hAnsi="Times New Roman" w:hint="eastAsia"/>
        </w:rPr>
        <w:t>投标须知</w:t>
      </w:r>
    </w:p>
    <w:p w:rsidR="00C62766" w:rsidRDefault="00E31E70">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说明</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概述</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本招标文件仅适用于投标邀请函中所叙述项目货物和服务的采购。</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定义</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“投标人”系指响应招标、参加投标竞争的法人、其他组织或者自然人。</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“服务”系指招标文件规定投标人须承担的运输、安装、调试、技术协助、校准、培训、维修以及其它类似的义务。</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解释权</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本次招投标的最终解释权归为采购人、采购代理机构。</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imes New Roman" w:cs="Times New Roman" w:hint="eastAsia"/>
          <w:color w:val="auto"/>
        </w:rPr>
        <w:t>符合《投标邀请函》中关于供应商资格要求（实质性要求）的规定。</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4.3 </w:t>
      </w:r>
      <w:r>
        <w:rPr>
          <w:rFonts w:ascii="Times New Roman" w:eastAsia="宋体" w:hAnsi="Times New Roman" w:cs="Times New Roman" w:hint="eastAsia"/>
          <w:color w:val="auto"/>
        </w:rPr>
        <w:t>关于联合体投标</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若《投标邀请函》接受联合体投标的：</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Pr>
          <w:rFonts w:ascii="Times New Roman" w:eastAsia="宋体" w:hAnsi="Times New Roman" w:cs="Times New Roman"/>
        </w:rPr>
        <w:t>不得再以自己名义单独在</w:t>
      </w:r>
      <w:r>
        <w:rPr>
          <w:rFonts w:ascii="Times New Roman" w:eastAsia="宋体" w:hAnsi="Times New Roman" w:cs="Times New Roman" w:hint="eastAsia"/>
        </w:rPr>
        <w:t>同一合同项下</w:t>
      </w:r>
      <w:r>
        <w:rPr>
          <w:rFonts w:ascii="Times New Roman" w:eastAsia="宋体" w:hAnsi="Times New Roman" w:cs="Times New Roman"/>
        </w:rPr>
        <w:t>投标，也不得组成新的联合体参加同一</w:t>
      </w:r>
      <w:r>
        <w:rPr>
          <w:rFonts w:ascii="Times New Roman" w:eastAsia="宋体" w:hAnsi="Times New Roman" w:cs="Times New Roman" w:hint="eastAsia"/>
        </w:rPr>
        <w:t>合同</w:t>
      </w:r>
      <w:r>
        <w:rPr>
          <w:rFonts w:ascii="Times New Roman" w:eastAsia="宋体" w:hAnsi="Times New Roman" w:cs="Times New Roman"/>
        </w:rPr>
        <w:t>项下的投标。</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）联合体投标的，应以主体方名义提交投标保证金（如有），对联合体各方均具有约束力。</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imes New Roman" w:cs="Times New Roman" w:hint="eastAsia"/>
          <w:color w:val="auto"/>
        </w:rPr>
        <w:t>对应哪</w:t>
      </w:r>
      <w:proofErr w:type="gramEnd"/>
      <w:r>
        <w:rPr>
          <w:rFonts w:ascii="Times New Roman" w:eastAsia="宋体" w:hAnsi="Times New Roman" w:cs="Times New Roman" w:hint="eastAsia"/>
          <w:color w:val="auto"/>
        </w:rPr>
        <w:t>一方的打分内容按主体方打分。</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）联合体各方应当共同与采购人签订采购合同，就采购合同约定的事项对采购人承担连带责任。</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4.4 </w:t>
      </w:r>
      <w:r>
        <w:rPr>
          <w:rFonts w:ascii="Times New Roman" w:eastAsia="宋体" w:hAnsi="Times New Roman" w:cs="Times New Roman" w:hint="eastAsia"/>
          <w:color w:val="auto"/>
        </w:rPr>
        <w:t>关于关联企业</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除联合体外，法定代表人或单位负责人为同一个人或者存在直接控股、管理关系的不同供应商，</w:t>
      </w:r>
      <w:r>
        <w:rPr>
          <w:rFonts w:ascii="Times New Roman" w:eastAsia="宋体" w:hAnsi="Times New Roman" w:cs="Times New Roman"/>
        </w:rPr>
        <w:t>不得同时参加同一</w:t>
      </w:r>
      <w:r>
        <w:rPr>
          <w:rFonts w:ascii="Times New Roman" w:eastAsia="宋体" w:hAnsi="Times New Roman" w:cs="Times New Roman" w:hint="eastAsia"/>
        </w:rPr>
        <w:t>合同</w:t>
      </w:r>
      <w:r>
        <w:rPr>
          <w:rFonts w:ascii="Times New Roman" w:eastAsia="宋体" w:hAnsi="Times New Roman" w:cs="Times New Roman"/>
        </w:rPr>
        <w:t>项下的投标</w:t>
      </w:r>
      <w:r>
        <w:rPr>
          <w:rFonts w:ascii="Times New Roman" w:eastAsia="宋体" w:hAnsi="Times New Roman" w:cs="Times New Roman" w:hint="eastAsia"/>
          <w:color w:val="auto"/>
        </w:rPr>
        <w:t>。如同时参加，则评审时将同时被拒绝。</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关于分公司投标</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4.6 </w:t>
      </w:r>
      <w:r>
        <w:rPr>
          <w:rFonts w:ascii="Times New Roman" w:eastAsia="宋体" w:hAnsi="Times New Roman" w:cs="Times New Roman" w:hint="eastAsia"/>
          <w:color w:val="auto"/>
        </w:rPr>
        <w:t>关于提供前期服务的供应商</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根据财库〔</w:t>
      </w:r>
      <w:r>
        <w:rPr>
          <w:rFonts w:ascii="Times New Roman" w:eastAsia="宋体" w:hAnsi="Times New Roman" w:cs="Times New Roman" w:hint="eastAsia"/>
          <w:color w:val="auto"/>
        </w:rPr>
        <w:t>2014</w:t>
      </w:r>
      <w:r>
        <w:rPr>
          <w:rFonts w:ascii="Times New Roman" w:eastAsia="宋体" w:hAnsi="Times New Roman" w:cs="Times New Roman" w:hint="eastAsia"/>
          <w:color w:val="auto"/>
        </w:rPr>
        <w:t>〕</w:t>
      </w:r>
      <w:r>
        <w:rPr>
          <w:rFonts w:ascii="Times New Roman" w:eastAsia="宋体" w:hAnsi="Times New Roman" w:cs="Times New Roman" w:hint="eastAsia"/>
          <w:color w:val="auto"/>
        </w:rPr>
        <w:t>68</w:t>
      </w:r>
      <w:r>
        <w:rPr>
          <w:rFonts w:ascii="Times New Roman" w:eastAsia="宋体" w:hAnsi="Times New Roman" w:cs="Times New Roman" w:hint="eastAsia"/>
          <w:color w:val="auto"/>
        </w:rPr>
        <w:t>号《财政部</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hint="eastAsia"/>
          <w:color w:val="auto"/>
        </w:rPr>
        <w:t>(</w:t>
      </w:r>
      <w:r>
        <w:rPr>
          <w:rFonts w:ascii="Times New Roman" w:eastAsia="宋体" w:hAnsi="Times New Roman" w:cs="Times New Roman" w:hint="eastAsia"/>
          <w:color w:val="auto"/>
        </w:rPr>
        <w:t>设区的市</w:t>
      </w:r>
      <w:r>
        <w:rPr>
          <w:rFonts w:ascii="Times New Roman" w:eastAsia="宋体" w:hAnsi="Times New Roman" w:cs="Times New Roman" w:hint="eastAsia"/>
          <w:color w:val="auto"/>
        </w:rPr>
        <w:t>)</w:t>
      </w:r>
      <w:r>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合格的货物和相关服务</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5.1 </w:t>
      </w:r>
      <w:r>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5.2 </w:t>
      </w:r>
      <w:r>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5.4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Pr>
          <w:rFonts w:ascii="Times New Roman" w:eastAsia="宋体" w:hAnsi="Times New Roman" w:cs="Times New Roman" w:hint="eastAsia"/>
          <w:color w:val="auto"/>
        </w:rPr>
        <w:lastRenderedPageBreak/>
        <w:t>所有责任及费用。</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 </w:t>
      </w:r>
      <w:r>
        <w:rPr>
          <w:rFonts w:ascii="Times New Roman" w:eastAsia="宋体" w:hAnsi="Times New Roman" w:cs="Times New Roman" w:hint="eastAsia"/>
          <w:color w:val="auto"/>
        </w:rPr>
        <w:t>投标费用</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无论投标过程中的做法和结果如何，投标人自行承担所有与参加投标有关的费用。</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imes New Roman" w:cs="Times New Roman" w:hint="eastAsia"/>
          <w:color w:val="auto"/>
        </w:rPr>
        <w:t>信息发布</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本项目需要公开的有关信息，包括招标公告、更正公告、中标公告、终止公告等与招标活动有关的通知，采购人、采购代理机构均将通过“中国</w:t>
      </w:r>
      <w:r>
        <w:rPr>
          <w:rFonts w:ascii="Times New Roman" w:eastAsia="宋体" w:hAnsi="Times New Roman" w:cs="Times New Roman"/>
          <w:color w:val="auto"/>
        </w:rPr>
        <w:t>政府采购网（</w:t>
      </w:r>
      <w:r>
        <w:rPr>
          <w:rFonts w:ascii="Times New Roman" w:eastAsia="宋体" w:hAnsi="Times New Roman" w:cs="Times New Roman"/>
          <w:color w:val="auto"/>
        </w:rPr>
        <w:t>www.ccgp.gov.cn</w:t>
      </w:r>
      <w:r>
        <w:rPr>
          <w:rFonts w:ascii="Times New Roman" w:eastAsia="宋体" w:hAnsi="Times New Roman" w:cs="Times New Roman"/>
          <w:color w:val="auto"/>
        </w:rPr>
        <w:t>）</w:t>
      </w:r>
      <w:r>
        <w:rPr>
          <w:rFonts w:ascii="Times New Roman" w:eastAsia="宋体" w:hAnsi="Times New Roman" w:cs="Times New Roman" w:hint="eastAsia"/>
          <w:color w:val="auto"/>
        </w:rPr>
        <w:t>”和“</w:t>
      </w:r>
      <w:r>
        <w:rPr>
          <w:rFonts w:ascii="Times New Roman" w:eastAsia="宋体" w:hAnsi="Times New Roman" w:cs="Times New Roman"/>
          <w:color w:val="auto"/>
        </w:rPr>
        <w:t>天津市政府采购</w:t>
      </w:r>
      <w:r>
        <w:rPr>
          <w:rFonts w:ascii="Times New Roman" w:eastAsia="宋体" w:hAnsi="Times New Roman" w:cs="Times New Roman" w:hint="eastAsia"/>
          <w:color w:val="auto"/>
        </w:rPr>
        <w:t>中心</w:t>
      </w:r>
      <w:r>
        <w:rPr>
          <w:rFonts w:ascii="Times New Roman" w:eastAsia="宋体" w:hAnsi="Times New Roman" w:cs="Times New Roman"/>
          <w:color w:val="auto"/>
        </w:rPr>
        <w:t>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Pr>
          <w:rFonts w:ascii="Times New Roman" w:eastAsia="宋体" w:hAnsi="Times New Roman" w:cs="Times New Roman"/>
          <w:color w:val="auto"/>
        </w:rPr>
        <w:t>承担由此可能产生的风险。</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答复，但答复的内容不得涉及商业秘密或者依法应当保密的内容。</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号）第十二条的规定（具体格式可参照天津市政府采购网（</w:t>
      </w:r>
      <w:r>
        <w:rPr>
          <w:rFonts w:ascii="Times New Roman" w:eastAsia="宋体" w:hAnsi="Times New Roman" w:cs="Times New Roman" w:hint="eastAsia"/>
          <w:color w:val="auto"/>
        </w:rPr>
        <w:t>www.tjgp.gov.cn</w:t>
      </w:r>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针对询问或质疑的答复内容需要修改采购文件的，其修改内容应当以中国政府采购网发布的更正公告为准。</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imes New Roman" w:cs="Times New Roman" w:hint="eastAsia"/>
          <w:color w:val="auto"/>
        </w:rPr>
        <w:t>其他</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66" w:rsidRDefault="00C62766">
      <w:pPr>
        <w:pStyle w:val="Default"/>
        <w:spacing w:line="360" w:lineRule="auto"/>
        <w:ind w:firstLineChars="200" w:firstLine="480"/>
        <w:jc w:val="both"/>
        <w:rPr>
          <w:rFonts w:ascii="Times New Roman" w:eastAsia="宋体" w:hAnsi="Times New Roman" w:cs="Times New Roman"/>
          <w:color w:val="auto"/>
        </w:rPr>
      </w:pPr>
    </w:p>
    <w:p w:rsidR="00C62766" w:rsidRDefault="00E31E70">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招标文件说明</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招标文件的构成</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招标文件由下述部分组成：</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）投标邀请函</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）招标项目需求</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）投标须知</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）合同条款</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）投标文件格式</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）本项目招标文件的更正公告内容（如有）</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加注“▲”号的产品为核心产品（如项目需求书中未明确核心产品，则视为全部产品均为核心产品），任意一种核心产品为同一品牌时，按照本部分第</w:t>
      </w:r>
      <w:r>
        <w:rPr>
          <w:rFonts w:ascii="Times New Roman" w:eastAsia="宋体" w:hAnsi="Times New Roman" w:cs="Times New Roman"/>
          <w:color w:val="auto"/>
        </w:rPr>
        <w:t>32.4</w:t>
      </w:r>
      <w:r>
        <w:rPr>
          <w:rFonts w:ascii="Times New Roman" w:eastAsia="宋体" w:hAnsi="Times New Roman" w:cs="Times New Roman" w:hint="eastAsia"/>
          <w:color w:val="auto"/>
        </w:rPr>
        <w:t>条款执行。</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招标文件中涉及的参照品牌、型号仅</w:t>
      </w:r>
      <w:proofErr w:type="gramStart"/>
      <w:r>
        <w:rPr>
          <w:rFonts w:ascii="Times New Roman" w:eastAsia="宋体" w:hAnsi="Times New Roman" w:cs="Times New Roman" w:hint="eastAsia"/>
          <w:color w:val="auto"/>
        </w:rPr>
        <w:t>起说明</w:t>
      </w:r>
      <w:proofErr w:type="gramEnd"/>
      <w:r>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10.5 </w:t>
      </w:r>
      <w:r>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招标文件的澄清和修改</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imes New Roman" w:cs="Times New Roman" w:hint="eastAsia"/>
          <w:color w:val="auto"/>
        </w:rPr>
        <w:t>投标截止前，采购人、采购代理机构需要对招标文件进行补充或修改的，采购人、采购代理机构将会通过“中国政府采购网”、“天津市政府采购中心网”以更正公告形式发布。</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imes New Roman" w:cs="Times New Roman" w:hint="eastAsia"/>
          <w:color w:val="auto"/>
        </w:rPr>
        <w:t>更正公告一经在“中国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答疑会和踏勘现场</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采购人、采购代理机构在答疑会或踏勘现场中口头介绍的情况，除经“中国政府采购网”、“天津市政府采购中心网”以更正公告的形式发布外，不构成对招标文件的修改，不作为投标人编制投标文件的依据。</w:t>
      </w:r>
    </w:p>
    <w:p w:rsidR="00C62766" w:rsidRDefault="00C62766">
      <w:pPr>
        <w:pStyle w:val="Default"/>
        <w:spacing w:line="360" w:lineRule="auto"/>
        <w:ind w:firstLineChars="200" w:firstLine="480"/>
        <w:jc w:val="both"/>
        <w:rPr>
          <w:rFonts w:ascii="Times New Roman" w:eastAsia="宋体" w:hAnsi="Times New Roman" w:cs="Times New Roman"/>
          <w:color w:val="auto"/>
        </w:rPr>
      </w:pPr>
    </w:p>
    <w:p w:rsidR="00C62766" w:rsidRDefault="00E31E70">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投标文件的编制</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13. </w:t>
      </w:r>
      <w:r>
        <w:rPr>
          <w:rFonts w:ascii="Times New Roman" w:eastAsia="宋体" w:hAnsi="Times New Roman" w:cs="Times New Roman" w:hint="eastAsia"/>
          <w:color w:val="auto"/>
        </w:rPr>
        <w:t>要求</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imes New Roman" w:cs="Times New Roman" w:hint="eastAsia"/>
          <w:color w:val="auto"/>
        </w:rPr>
        <w:t>供应商无正当</w:t>
      </w:r>
      <w:proofErr w:type="gramEnd"/>
      <w:r>
        <w:rPr>
          <w:rFonts w:ascii="Times New Roman" w:eastAsia="宋体" w:hAnsi="Times New Roman" w:cs="Times New Roman" w:hint="eastAsia"/>
          <w:color w:val="auto"/>
        </w:rPr>
        <w:t>理由不按时提供原件的，按有关规定执行。</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imes New Roman" w:cs="Times New Roman" w:hint="eastAsia"/>
          <w:color w:val="auto"/>
        </w:rPr>
        <w:t>投标语言及计量单位</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imes New Roman" w:cs="Times New Roman" w:hint="eastAsia"/>
          <w:color w:val="auto"/>
        </w:rPr>
        <w:t>除招标文件中另有规定外，投标文件所使用的计量单位均应使用中华人民共和国法定计量单位。</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投标文件格式</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15.2 </w:t>
      </w:r>
      <w:r>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如投标多个包的，要求</w:t>
      </w:r>
      <w:proofErr w:type="gramStart"/>
      <w:r>
        <w:rPr>
          <w:rFonts w:ascii="Times New Roman" w:eastAsia="宋体" w:hAnsi="Times New Roman" w:cs="Times New Roman" w:hint="eastAsia"/>
          <w:color w:val="auto"/>
        </w:rPr>
        <w:t>按包分别</w:t>
      </w:r>
      <w:proofErr w:type="gramEnd"/>
      <w:r>
        <w:rPr>
          <w:rFonts w:ascii="Times New Roman" w:eastAsia="宋体" w:hAnsi="Times New Roman" w:cs="Times New Roman" w:hint="eastAsia"/>
          <w:color w:val="auto"/>
        </w:rPr>
        <w:t>独立制作投标文件。</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15.5 </w:t>
      </w:r>
      <w:r>
        <w:rPr>
          <w:rFonts w:ascii="Times New Roman" w:eastAsia="宋体" w:hAnsi="Times New Roman" w:cs="Times New Roman" w:hint="eastAsia"/>
          <w:color w:val="auto"/>
        </w:rPr>
        <w:t>投标文件（包括封面和目录）的每一页，从封面开始按阿拉伯数字</w:t>
      </w:r>
      <w:r>
        <w:rPr>
          <w:rFonts w:ascii="Times New Roman" w:eastAsia="宋体" w:hAnsi="Times New Roman" w:cs="Times New Roman" w:hint="eastAsia"/>
          <w:color w:val="auto"/>
        </w:rPr>
        <w:t>1</w:t>
      </w:r>
      <w:r>
        <w:rPr>
          <w:rFonts w:ascii="Times New Roman" w:eastAsia="宋体" w:hAnsi="Times New Roman" w:cs="Times New Roman" w:hint="eastAsia"/>
          <w:color w:val="auto"/>
        </w:rPr>
        <w:t>、</w:t>
      </w:r>
      <w:r>
        <w:rPr>
          <w:rFonts w:ascii="Times New Roman" w:eastAsia="宋体" w:hAnsi="Times New Roman" w:cs="Times New Roman" w:hint="eastAsia"/>
          <w:color w:val="auto"/>
        </w:rPr>
        <w:lastRenderedPageBreak/>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宋体" w:eastAsia="宋体" w:cs="Times New Roman" w:hint="eastAsia"/>
          <w:color w:val="auto"/>
        </w:rPr>
        <w:t>…</w:t>
      </w:r>
      <w:r>
        <w:rPr>
          <w:rFonts w:ascii="Times New Roman" w:eastAsia="宋体" w:hAnsi="Times New Roman" w:cs="Times New Roman" w:hint="eastAsia"/>
          <w:color w:val="auto"/>
        </w:rPr>
        <w:t>顺序编制页码。</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投标报价</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投标书、开标一览表等各表中的报价，若无特殊说明应采用人民币填报。</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16.2 </w:t>
      </w:r>
      <w:r>
        <w:rPr>
          <w:rFonts w:ascii="Times New Roman" w:eastAsia="宋体" w:hAnsi="Times New Roman" w:cs="Times New Roman" w:hint="eastAsia"/>
          <w:color w:val="auto"/>
        </w:rPr>
        <w:t>投标报价是</w:t>
      </w:r>
      <w:r>
        <w:rPr>
          <w:rFonts w:hint="eastAsia"/>
          <w:color w:val="auto"/>
        </w:rPr>
        <w:t>为完成招标文件规定的一切工作所需的全部费用的最终优惠价格。</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16.3 </w:t>
      </w:r>
      <w:r>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imes New Roman" w:cs="Times New Roman" w:hint="eastAsia"/>
          <w:color w:val="auto"/>
        </w:rPr>
        <w:t>投标人资格证明文件</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投标人必须提交证明其有资格进行投标和有能力履行合同的文件，作为投标文件的一部分。</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）《投标邀请函》中规定的供应商资格要求（实质性要求）证明文件；</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）若国家及行业对投标项目有特殊资格要求的，还须提供特殊资格证明文件；</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）涉及本须知中“</w:t>
      </w: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合格的投标人”相关要求的，按其要求执行。</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imes New Roman" w:cs="Times New Roman" w:hint="eastAsia"/>
          <w:color w:val="auto"/>
        </w:rPr>
        <w:t>技术响应文件</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18.1 </w:t>
      </w:r>
      <w:r>
        <w:rPr>
          <w:rFonts w:ascii="Times New Roman" w:eastAsia="宋体" w:hAnsi="Times New Roman" w:cs="Times New Roman" w:hint="eastAsia"/>
          <w:color w:val="auto"/>
        </w:rPr>
        <w:t>投标人须提交证明其拟供货物符合招标文件规定的技术响应文件，作为投标文件的一部分。</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18.2 </w:t>
      </w:r>
      <w:r>
        <w:rPr>
          <w:rFonts w:ascii="Times New Roman" w:eastAsia="宋体" w:hAnsi="Times New Roman" w:cs="Times New Roman" w:hint="eastAsia"/>
          <w:color w:val="auto"/>
        </w:rPr>
        <w:t>上述文件可以是文字资料、图纸或数据，并须提供：</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）货物主要技术性能的详细描述；</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18.3 </w:t>
      </w:r>
      <w:r>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w:t>
      </w:r>
      <w:r>
        <w:rPr>
          <w:rFonts w:ascii="Times New Roman" w:eastAsia="宋体" w:hAnsi="Times New Roman" w:cs="Times New Roman" w:hint="eastAsia"/>
          <w:color w:val="auto"/>
        </w:rPr>
        <w:lastRenderedPageBreak/>
        <w:t>点对点应答表》“项目需求书要求”的投标应答中必须列出具体数值或内容。如投标人未应答或只注明“符合”、“满足”等类似无具体内容的表述，将被视为不符合招标文件要求。投标人自行承担由此造成的一切后果。</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imes New Roman" w:cs="Times New Roman" w:hint="eastAsia"/>
          <w:color w:val="auto"/>
        </w:rPr>
        <w:t>投标保证金</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ascii="Times New Roman" w:eastAsia="宋体" w:hAnsi="Times New Roman" w:cs="Times New Roman" w:hint="eastAsia"/>
          <w:color w:val="auto"/>
        </w:rPr>
        <w:t>按照《招标项目要求》要求执行。</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19.2 </w:t>
      </w:r>
      <w:r>
        <w:rPr>
          <w:rFonts w:ascii="Times New Roman" w:eastAsia="宋体" w:hAnsi="Times New Roman" w:cs="Times New Roman" w:hint="eastAsia"/>
          <w:color w:val="auto"/>
        </w:rPr>
        <w:t>符合《政府采购货物和服务招标投标管理办法》和《政府采购法实施条例》相关规定。</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imes New Roman" w:cs="Times New Roman" w:hint="eastAsia"/>
          <w:color w:val="auto"/>
        </w:rPr>
        <w:t>投标有效期</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imes New Roman" w:cs="Times New Roman" w:hint="eastAsia"/>
          <w:color w:val="auto"/>
        </w:rPr>
        <w:t>投标有效期为提交投标文件的截止之日起</w:t>
      </w:r>
      <w:r>
        <w:rPr>
          <w:rFonts w:ascii="Times New Roman" w:eastAsia="宋体" w:hAnsi="Times New Roman" w:cs="Times New Roman" w:hint="eastAsia"/>
          <w:color w:val="auto"/>
        </w:rPr>
        <w:t>60</w:t>
      </w:r>
      <w:r>
        <w:rPr>
          <w:rFonts w:ascii="Times New Roman" w:eastAsia="宋体" w:hAnsi="Times New Roman" w:cs="Times New Roman" w:hint="eastAsia"/>
          <w:color w:val="auto"/>
        </w:rPr>
        <w:t>天。投标书中规定的有效期短于招标文件规定的，其投标将被拒绝。</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投标文件的签署及规定</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21.1 </w:t>
      </w:r>
      <w:r>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宋体" w:hAnsi="Times New Roman" w:cs="Times New Roman" w:hint="eastAsia"/>
          <w:color w:val="auto"/>
          <w:szCs w:val="32"/>
        </w:rPr>
        <w:t>上传</w:t>
      </w:r>
      <w:r>
        <w:rPr>
          <w:rFonts w:ascii="Times New Roman" w:eastAsia="宋体" w:hAnsi="Times New Roman" w:cs="Times New Roman" w:hint="eastAsia"/>
          <w:color w:val="auto"/>
        </w:rPr>
        <w:t>加盖投标人电子签章的电子投标文件（以通过天津公共资源电子签章客户端正确读取签章信息为准）。</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21.3 </w:t>
      </w:r>
      <w:r>
        <w:rPr>
          <w:rFonts w:ascii="Times New Roman" w:eastAsia="宋体" w:hAnsi="Times New Roman" w:cs="Times New Roman" w:hint="eastAsia"/>
          <w:color w:val="auto"/>
        </w:rPr>
        <w:t>若上传加盖投标人电子签章的电子投标文件有修改，须于规定时间内重新提交电子投标文件。电子投标文件因模糊不清或表达不清所引起的后果由投标人自负。</w:t>
      </w:r>
    </w:p>
    <w:p w:rsidR="00C62766" w:rsidRDefault="00C62766">
      <w:pPr>
        <w:pStyle w:val="Default"/>
        <w:spacing w:line="360" w:lineRule="auto"/>
        <w:ind w:firstLineChars="200" w:firstLine="480"/>
        <w:jc w:val="both"/>
        <w:rPr>
          <w:rFonts w:ascii="Times New Roman" w:eastAsia="宋体" w:hAnsi="Times New Roman" w:cs="Times New Roman"/>
          <w:color w:val="auto"/>
        </w:rPr>
      </w:pPr>
    </w:p>
    <w:p w:rsidR="00C62766" w:rsidRDefault="00E31E70">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投标文件的网上应答和提交</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w:t>
      </w:r>
      <w:r>
        <w:rPr>
          <w:rFonts w:ascii="Times New Roman" w:eastAsia="宋体" w:hAnsi="Times New Roman" w:cs="Times New Roman"/>
          <w:color w:val="auto"/>
        </w:rPr>
        <w:lastRenderedPageBreak/>
        <w:t>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装包及使用说明》规定的要求制作加盖投标人电子签章的电子投标文件（以通过天津公共资源电子签章客户端正确读取签章信息为准），并于投标截止时间前上传至天津市政府采购中心招投标系统。</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装包及使用说明》要求的文件检查方法进行检查，确保投标文件上传准确、有效。</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rPr>
        <w:t>投标人应当按照天津公共资源电子签章客户端使用说明的要求使用电子签章客户端软件。不按</w:t>
      </w:r>
      <w:proofErr w:type="gramStart"/>
      <w:r>
        <w:rPr>
          <w:rFonts w:ascii="Times New Roman" w:eastAsia="宋体" w:hAnsi="Times New Roman" w:cs="Times New Roman" w:hint="eastAsia"/>
        </w:rPr>
        <w:t>本使用</w:t>
      </w:r>
      <w:proofErr w:type="gramEnd"/>
      <w:r>
        <w:rPr>
          <w:rFonts w:ascii="Times New Roman" w:eastAsia="宋体" w:hAnsi="Times New Roman" w:cs="Times New Roman" w:hint="eastAsia"/>
        </w:rPr>
        <w:t>说明使用电子签章客户端软件，或使用</w:t>
      </w:r>
      <w:r>
        <w:rPr>
          <w:rFonts w:ascii="Times New Roman" w:eastAsia="宋体" w:hAnsi="Times New Roman" w:cs="Times New Roman" w:hint="eastAsia"/>
        </w:rPr>
        <w:t>word</w:t>
      </w:r>
      <w:r>
        <w:rPr>
          <w:rFonts w:ascii="Times New Roman" w:eastAsia="宋体" w:hAnsi="Times New Roman" w:cs="Times New Roman" w:hint="eastAsia"/>
        </w:rPr>
        <w:t>等其它软件进行签章工作，将会造成天津公共资源电子签章客户端无法读取签章信息，并导致投标无效。</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投标人须承诺接受电子投标的方式，并自行承担由此带来的废标、无效投标的风险。</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未按招标文件的规定提交网上应答和上传加盖投标人电子签章的电子</w:t>
      </w:r>
      <w:r>
        <w:rPr>
          <w:rFonts w:ascii="Times New Roman" w:eastAsia="宋体" w:hAnsi="Times New Roman" w:cs="Times New Roman" w:hint="eastAsia"/>
          <w:color w:val="auto"/>
        </w:rPr>
        <w:lastRenderedPageBreak/>
        <w:t>投标文件（以通过天津公共资源电子签章客户端正确读取签章信息为准）的投标将被拒绝。</w:t>
      </w:r>
    </w:p>
    <w:p w:rsidR="00C62766" w:rsidRDefault="00E31E70">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开标和评标</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“市级集采机构入口”完成开标解密。</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26.2 </w:t>
      </w:r>
      <w:r>
        <w:rPr>
          <w:rFonts w:ascii="Times New Roman" w:eastAsia="宋体" w:hAnsi="Times New Roman" w:cs="Times New Roman" w:hint="eastAsia"/>
          <w:color w:val="auto"/>
        </w:rPr>
        <w:t>由于投标人原因，没有在规定时间内进行网上开标解密，视为无效投标。</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26.3 </w:t>
      </w:r>
      <w:r>
        <w:rPr>
          <w:rFonts w:ascii="Times New Roman" w:eastAsia="宋体" w:hAnsi="Times New Roman" w:cs="Times New Roman" w:hint="eastAsia"/>
          <w:color w:val="auto"/>
        </w:rPr>
        <w:t>开标解密后，对开标结果进行网上公示，投标人报价为空、为零的将被视为无效投标。</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26.4 </w:t>
      </w:r>
      <w:r>
        <w:rPr>
          <w:rFonts w:ascii="Times New Roman" w:eastAsia="宋体" w:hAnsi="Times New Roman" w:cs="Times New Roman" w:hint="eastAsia"/>
          <w:color w:val="auto"/>
        </w:rPr>
        <w:t>开标解密后，投标代表人应保持电话畅通并具备相应的网络环境，随时准备接受评委的网上询标。</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26.5 </w:t>
      </w:r>
      <w:r>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 </w:t>
      </w:r>
      <w:r>
        <w:rPr>
          <w:rFonts w:ascii="Times New Roman" w:eastAsia="宋体" w:hAnsi="Times New Roman" w:cs="Times New Roman" w:hint="eastAsia"/>
          <w:color w:val="auto"/>
        </w:rPr>
        <w:t>评标委员会</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w:t>
      </w:r>
      <w:r>
        <w:rPr>
          <w:rFonts w:ascii="Times New Roman" w:eastAsia="宋体" w:hAnsi="Times New Roman" w:cs="Times New Roman" w:hint="eastAsia"/>
          <w:color w:val="auto"/>
        </w:rPr>
        <w:lastRenderedPageBreak/>
        <w:t>的书面评标报告。</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imes New Roman" w:cs="Times New Roman" w:hint="eastAsia"/>
          <w:color w:val="auto"/>
        </w:rPr>
        <w:t>对投标文件的审查和响应性的确定</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w:t>
      </w:r>
      <w:r>
        <w:rPr>
          <w:rFonts w:ascii="Times New Roman" w:eastAsia="宋体" w:hAnsi="Times New Roman" w:cs="Times New Roman" w:hint="eastAsia"/>
        </w:rPr>
        <w:t>参加同一合同项下投标的</w:t>
      </w:r>
      <w:r>
        <w:rPr>
          <w:rFonts w:ascii="Times New Roman" w:eastAsia="宋体" w:hAnsi="Times New Roman" w:cs="Times New Roman" w:hint="eastAsia"/>
          <w:color w:val="auto"/>
        </w:rPr>
        <w:t>，相关投标均无效；</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w:t>
      </w:r>
      <w:r>
        <w:rPr>
          <w:rFonts w:ascii="Times New Roman" w:eastAsia="宋体" w:hAnsi="Times New Roman" w:cs="Times New Roman" w:hint="eastAsia"/>
          <w:color w:val="auto"/>
        </w:rPr>
        <w:lastRenderedPageBreak/>
        <w:t>并修改单价；</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28.5 </w:t>
      </w:r>
      <w:r>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imes New Roman" w:cs="Times New Roman" w:hint="eastAsia"/>
          <w:color w:val="auto"/>
        </w:rPr>
        <w:t>投标文件的澄清</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29.2 </w:t>
      </w:r>
      <w:r>
        <w:rPr>
          <w:rFonts w:ascii="Times New Roman" w:eastAsia="宋体" w:hAnsi="Times New Roman" w:cs="Times New Roman" w:hint="eastAsia"/>
          <w:color w:val="auto"/>
        </w:rPr>
        <w:t>投标人澄清、说明、答复或者补充的电子文件，加盖电子签章后上传至天津市政府采购中心招投标系统。</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29.3 </w:t>
      </w:r>
      <w:r>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29.4 </w:t>
      </w:r>
      <w:r>
        <w:rPr>
          <w:rFonts w:ascii="Times New Roman" w:eastAsia="宋体" w:hAnsi="Times New Roman" w:cs="Times New Roman" w:hint="eastAsia"/>
          <w:color w:val="auto"/>
        </w:rPr>
        <w:t>澄清文件将作为投标文件的一部分，与投标文件具有同等的法律效力。</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 </w:t>
      </w:r>
      <w:r>
        <w:rPr>
          <w:rFonts w:ascii="Times New Roman" w:eastAsia="宋体" w:hAnsi="Times New Roman" w:cs="Times New Roman" w:hint="eastAsia"/>
          <w:color w:val="auto"/>
        </w:rPr>
        <w:t>投标的评估和比较</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评标原则和评标方法</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评标原则</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）对招标文件中描述有歧义或前后不一致的地方，但不影响项目评审的，</w:t>
      </w:r>
      <w:r>
        <w:rPr>
          <w:rFonts w:ascii="Times New Roman" w:eastAsia="宋体" w:hAnsi="Times New Roman" w:cs="Times New Roman" w:hint="eastAsia"/>
          <w:color w:val="auto"/>
        </w:rPr>
        <w:lastRenderedPageBreak/>
        <w:t>评标委员会有权进行评判，但对同一条款的评判应适用于每个投标人。</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imes New Roman" w:cs="Times New Roman" w:hint="eastAsia"/>
          <w:color w:val="auto"/>
        </w:rPr>
        <w:t>评标方法</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imes New Roman" w:eastAsia="宋体" w:hAnsi="Times New Roman" w:cs="Times New Roman" w:hint="eastAsia"/>
          <w:color w:val="auto"/>
        </w:rPr>
        <w:t>该平均</w:t>
      </w:r>
      <w:proofErr w:type="gramEnd"/>
      <w:r>
        <w:rPr>
          <w:rFonts w:ascii="Times New Roman" w:eastAsia="宋体" w:hAnsi="Times New Roman" w:cs="Times New Roman" w:hint="eastAsia"/>
          <w:color w:val="auto"/>
        </w:rPr>
        <w:t>分为供应商的得分。</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imes New Roman" w:cs="Times New Roman" w:hint="eastAsia"/>
          <w:color w:val="auto"/>
        </w:rPr>
        <w:t>〕</w:t>
      </w:r>
      <w:r>
        <w:rPr>
          <w:rFonts w:ascii="Times New Roman" w:eastAsia="宋体" w:hAnsi="Times New Roman" w:cs="Times New Roman" w:hint="eastAsia"/>
          <w:color w:val="auto"/>
        </w:rPr>
        <w:t>69</w:t>
      </w:r>
      <w:r>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9</w:t>
      </w:r>
      <w:r>
        <w:rPr>
          <w:rFonts w:ascii="Times New Roman" w:eastAsia="宋体" w:hAnsi="Times New Roman" w:hint="eastAsia"/>
          <w:color w:val="auto"/>
        </w:rPr>
        <w:t>号）文件要求，对</w:t>
      </w:r>
      <w:r>
        <w:rPr>
          <w:rFonts w:ascii="Times New Roman" w:hAnsi="Times New Roman" w:cs="Times New Roman"/>
          <w:color w:val="auto"/>
        </w:rPr>
        <w:t>政府采购节能、环境标志品目清单</w:t>
      </w:r>
      <w:r>
        <w:rPr>
          <w:rFonts w:ascii="Times New Roman" w:hAnsi="Times New Roman" w:cs="Times New Roman" w:hint="eastAsia"/>
          <w:color w:val="auto"/>
        </w:rPr>
        <w:t>内的产品实施</w:t>
      </w:r>
      <w:r>
        <w:rPr>
          <w:rFonts w:ascii="Times New Roman" w:eastAsia="宋体" w:hAnsi="Times New Roman" w:hint="eastAsia"/>
          <w:color w:val="auto"/>
        </w:rPr>
        <w:t>优先采购和强制采购的评标方法。</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Pr>
          <w:rFonts w:ascii="Times New Roman" w:eastAsia="宋体" w:hAnsi="Times New Roman" w:cs="Times New Roman" w:hint="eastAsia"/>
          <w:color w:val="auto"/>
        </w:rPr>
        <w:t>最</w:t>
      </w:r>
      <w:proofErr w:type="gramEnd"/>
      <w:r>
        <w:rPr>
          <w:rFonts w:ascii="Times New Roman" w:eastAsia="宋体" w:hAnsi="Times New Roman" w:cs="Times New Roman" w:hint="eastAsia"/>
          <w:color w:val="auto"/>
        </w:rPr>
        <w:t>本质原义等情况，而不应以投标文件中产品名称与招标文件产品名称是否一致作为审查的标准。</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）中标候选供应</w:t>
      </w:r>
      <w:proofErr w:type="gramStart"/>
      <w:r>
        <w:rPr>
          <w:rFonts w:ascii="Times New Roman" w:eastAsia="宋体" w:hAnsi="Times New Roman" w:cs="Times New Roman" w:hint="eastAsia"/>
          <w:color w:val="auto"/>
        </w:rPr>
        <w:t>商产生</w:t>
      </w:r>
      <w:proofErr w:type="gramEnd"/>
      <w:r>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Pr>
          <w:rFonts w:ascii="Times New Roman" w:eastAsia="宋体" w:hAnsi="Times New Roman" w:cs="Times New Roman"/>
          <w:color w:val="auto"/>
        </w:rPr>
        <w:t>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）根据《政府采购货物和服务招标投标管理办法》（财政部令第</w:t>
      </w:r>
      <w:r>
        <w:rPr>
          <w:rFonts w:ascii="Times New Roman" w:eastAsia="宋体" w:hAnsi="Times New Roman" w:cs="Times New Roman" w:hint="eastAsia"/>
          <w:color w:val="auto"/>
        </w:rPr>
        <w:t>87</w:t>
      </w:r>
      <w:r>
        <w:rPr>
          <w:rFonts w:ascii="Times New Roman" w:eastAsia="宋体" w:hAnsi="Times New Roman" w:cs="Times New Roman" w:hint="eastAsia"/>
          <w:color w:val="auto"/>
        </w:rPr>
        <w:t>号）第</w:t>
      </w:r>
      <w:r>
        <w:rPr>
          <w:rFonts w:ascii="Times New Roman" w:eastAsia="宋体" w:hAnsi="Times New Roman" w:cs="Times New Roman" w:hint="eastAsia"/>
          <w:color w:val="auto"/>
        </w:rPr>
        <w:t>43</w:t>
      </w:r>
      <w:r>
        <w:rPr>
          <w:rFonts w:ascii="Times New Roman" w:eastAsia="宋体" w:hAnsi="Times New Roman" w:cs="Times New Roman" w:hint="eastAsia"/>
          <w:color w:val="auto"/>
        </w:rPr>
        <w:t>条规定，如评审现场经财政部门批准本项目转为其他采购方式的，按相应采购方式程序执行。</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其他注意事项</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32.1 </w:t>
      </w:r>
      <w:r>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66" w:rsidRDefault="00E31E7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32.3 </w:t>
      </w:r>
      <w:r>
        <w:rPr>
          <w:rFonts w:ascii="Times New Roman" w:eastAsia="宋体" w:hAnsi="Times New Roman" w:cs="Times New Roman" w:hint="eastAsia"/>
          <w:color w:val="auto"/>
        </w:rPr>
        <w:t>本项目不接受赠品、回扣或者与采购无关的其他商品、服务。</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32.4 </w:t>
      </w:r>
      <w:r>
        <w:rPr>
          <w:rFonts w:ascii="Times New Roman" w:eastAsia="宋体" w:hAnsi="Times New Roman" w:cs="Times New Roman" w:hint="eastAsia"/>
          <w:color w:val="auto"/>
        </w:rPr>
        <w:t>不同投标人所投产品均为同一品牌或任</w:t>
      </w:r>
      <w:proofErr w:type="gramStart"/>
      <w:r>
        <w:rPr>
          <w:rFonts w:ascii="Times New Roman" w:eastAsia="宋体" w:hAnsi="Times New Roman" w:cs="Times New Roman" w:hint="eastAsia"/>
          <w:color w:val="auto"/>
        </w:rPr>
        <w:t>一</w:t>
      </w:r>
      <w:proofErr w:type="gramEnd"/>
      <w:r>
        <w:rPr>
          <w:rFonts w:ascii="Times New Roman" w:eastAsia="宋体" w:hAnsi="Times New Roman" w:cs="Times New Roman" w:hint="eastAsia"/>
          <w:color w:val="auto"/>
        </w:rPr>
        <w:t>核心产品为同一品牌时，按以下原则处理：</w:t>
      </w:r>
    </w:p>
    <w:p w:rsidR="00C62766" w:rsidRDefault="00E31E70">
      <w:pPr>
        <w:spacing w:line="360" w:lineRule="auto"/>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w:t>
      </w:r>
      <w:r>
        <w:rPr>
          <w:sz w:val="24"/>
          <w:szCs w:val="24"/>
        </w:rPr>
        <w:t>采用最低评标价法的采购项目，提供相同品牌产品的不同投标人参加同一合同项下投标的，以其中通过资格审查、符合性审查且报价最低的参加评标；报价相同的，由采购人</w:t>
      </w:r>
      <w:r>
        <w:rPr>
          <w:rFonts w:hint="eastAsia"/>
          <w:sz w:val="24"/>
          <w:szCs w:val="24"/>
        </w:rPr>
        <w:t>自行选取一个投标人参加评标</w:t>
      </w:r>
      <w:r>
        <w:rPr>
          <w:sz w:val="24"/>
          <w:szCs w:val="24"/>
        </w:rPr>
        <w:t>，其他投标无效。</w:t>
      </w:r>
    </w:p>
    <w:p w:rsidR="00C62766" w:rsidRDefault="00E31E70">
      <w:pPr>
        <w:spacing w:line="360" w:lineRule="auto"/>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）采用</w:t>
      </w:r>
      <w:r>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int="eastAsia"/>
          <w:sz w:val="24"/>
          <w:szCs w:val="24"/>
        </w:rPr>
        <w:t>自行选取</w:t>
      </w:r>
      <w:r>
        <w:rPr>
          <w:sz w:val="24"/>
          <w:szCs w:val="24"/>
        </w:rPr>
        <w:t>一个投标人获得中标人推荐资格，其他同品牌投标人不作为中标候选人。</w:t>
      </w:r>
    </w:p>
    <w:p w:rsidR="00C62766" w:rsidRDefault="00C62766">
      <w:pPr>
        <w:pStyle w:val="Default"/>
        <w:spacing w:line="360" w:lineRule="auto"/>
        <w:ind w:firstLineChars="200" w:firstLine="480"/>
        <w:jc w:val="both"/>
        <w:rPr>
          <w:rFonts w:ascii="Times New Roman" w:eastAsia="宋体" w:hAnsi="Times New Roman" w:cs="Times New Roman"/>
          <w:color w:val="auto"/>
        </w:rPr>
      </w:pPr>
    </w:p>
    <w:p w:rsidR="00C62766" w:rsidRDefault="00E31E70">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F  </w:t>
      </w:r>
      <w:r>
        <w:rPr>
          <w:rFonts w:ascii="Times New Roman" w:eastAsia="宋体" w:hAnsi="Times New Roman" w:cs="Times New Roman" w:hint="eastAsia"/>
          <w:color w:val="auto"/>
        </w:rPr>
        <w:t>授予合同</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 </w:t>
      </w:r>
      <w:r>
        <w:rPr>
          <w:rFonts w:ascii="Times New Roman" w:eastAsia="宋体" w:hAnsi="Times New Roman" w:cs="Times New Roman" w:hint="eastAsia"/>
          <w:color w:val="auto"/>
        </w:rPr>
        <w:t>中标供应商的产生</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33.1 </w:t>
      </w:r>
      <w:r>
        <w:rPr>
          <w:rFonts w:ascii="Times New Roman" w:eastAsia="宋体" w:hAnsi="Times New Roman" w:cs="Times New Roman" w:hint="eastAsia"/>
          <w:color w:val="auto"/>
        </w:rPr>
        <w:t>采购人可以事先授权评标委员会直接确定中标供应商。</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33.2 </w:t>
      </w:r>
      <w:r>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“市级集采机构入口”，并从“供应商系统”的“查看项目文件”中获取）。《中标通知书》一经发出即发生法律效力。</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w:t>
      </w:r>
      <w:r>
        <w:rPr>
          <w:rFonts w:ascii="Times New Roman" w:eastAsia="宋体" w:hAnsi="Times New Roman" w:cs="Times New Roman" w:hint="eastAsia"/>
          <w:color w:val="auto"/>
        </w:rPr>
        <w:lastRenderedPageBreak/>
        <w:t>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若《招标项目要求》规定须提交履约保证金的，中标供应商须按照规定要求提交履约保证金。</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商未能</w:t>
      </w:r>
      <w:proofErr w:type="gramEnd"/>
      <w:r>
        <w:rPr>
          <w:rFonts w:ascii="Times New Roman" w:eastAsia="宋体" w:hAnsi="Times New Roman" w:cs="Times New Roman" w:hint="eastAsia"/>
          <w:color w:val="auto"/>
        </w:rPr>
        <w:t>按合同规定履行其义务，采购人有权没收其履约保证金。</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商拒绝</w:t>
      </w:r>
      <w:proofErr w:type="gramEnd"/>
      <w:r>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C62766" w:rsidRDefault="00E31E7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62766" w:rsidRDefault="00C62766">
      <w:pPr>
        <w:pStyle w:val="Default"/>
        <w:spacing w:line="360" w:lineRule="auto"/>
        <w:ind w:firstLineChars="200" w:firstLine="480"/>
        <w:jc w:val="both"/>
        <w:rPr>
          <w:rFonts w:ascii="Times New Roman" w:eastAsia="宋体" w:hAnsi="Times New Roman" w:cs="Times New Roman"/>
          <w:color w:val="auto"/>
        </w:rPr>
      </w:pPr>
    </w:p>
    <w:p w:rsidR="00C62766" w:rsidRDefault="00E31E70">
      <w:pPr>
        <w:pStyle w:val="Default"/>
        <w:spacing w:line="360" w:lineRule="auto"/>
        <w:ind w:firstLineChars="200" w:firstLine="480"/>
        <w:jc w:val="both"/>
        <w:rPr>
          <w:b/>
          <w:bCs/>
          <w:kern w:val="28"/>
          <w:sz w:val="32"/>
          <w:szCs w:val="32"/>
        </w:rPr>
      </w:pPr>
      <w:r>
        <w:br w:type="page"/>
      </w:r>
    </w:p>
    <w:p w:rsidR="00C62766" w:rsidRDefault="00E31E70">
      <w:pPr>
        <w:pStyle w:val="ab"/>
        <w:rPr>
          <w:rFonts w:ascii="Times New Roman" w:hAnsi="Times New Roman"/>
        </w:rPr>
      </w:pPr>
      <w:r>
        <w:rPr>
          <w:rFonts w:ascii="Times New Roman" w:hAnsi="Times New Roman" w:hint="eastAsia"/>
        </w:rPr>
        <w:lastRenderedPageBreak/>
        <w:t>第四部分</w:t>
      </w:r>
      <w:r>
        <w:rPr>
          <w:rFonts w:ascii="Times New Roman" w:hAnsi="Times New Roman" w:hint="eastAsia"/>
        </w:rPr>
        <w:t xml:space="preserve">  </w:t>
      </w:r>
      <w:r>
        <w:rPr>
          <w:rFonts w:ascii="Times New Roman" w:hAnsi="Times New Roman" w:hint="eastAsia"/>
        </w:rPr>
        <w:t>合同条款</w:t>
      </w:r>
    </w:p>
    <w:p w:rsidR="00C62766" w:rsidRDefault="00C62766">
      <w:pPr>
        <w:pStyle w:val="a4"/>
        <w:spacing w:after="0"/>
        <w:jc w:val="center"/>
        <w:rPr>
          <w:b/>
          <w:bCs/>
          <w:spacing w:val="-20"/>
          <w:kern w:val="44"/>
          <w:sz w:val="48"/>
          <w:szCs w:val="48"/>
        </w:rPr>
      </w:pPr>
    </w:p>
    <w:p w:rsidR="00C62766" w:rsidRDefault="00C62766">
      <w:pPr>
        <w:pStyle w:val="a4"/>
        <w:spacing w:after="0"/>
        <w:jc w:val="center"/>
        <w:rPr>
          <w:b/>
          <w:bCs/>
          <w:spacing w:val="-20"/>
          <w:kern w:val="44"/>
          <w:sz w:val="48"/>
          <w:szCs w:val="48"/>
        </w:rPr>
      </w:pPr>
    </w:p>
    <w:p w:rsidR="00C62766" w:rsidRDefault="00C62766">
      <w:pPr>
        <w:pStyle w:val="a4"/>
        <w:spacing w:after="0"/>
        <w:jc w:val="center"/>
        <w:rPr>
          <w:b/>
          <w:bCs/>
          <w:spacing w:val="-20"/>
          <w:kern w:val="44"/>
          <w:sz w:val="48"/>
          <w:szCs w:val="48"/>
        </w:rPr>
      </w:pPr>
    </w:p>
    <w:p w:rsidR="00C62766" w:rsidRDefault="00E31E70">
      <w:pPr>
        <w:pStyle w:val="a4"/>
        <w:spacing w:after="0"/>
        <w:jc w:val="center"/>
        <w:rPr>
          <w:b/>
          <w:bCs/>
          <w:spacing w:val="-20"/>
          <w:kern w:val="44"/>
          <w:sz w:val="48"/>
          <w:szCs w:val="48"/>
        </w:rPr>
      </w:pPr>
      <w:r>
        <w:rPr>
          <w:b/>
          <w:bCs/>
          <w:spacing w:val="-20"/>
          <w:kern w:val="44"/>
          <w:sz w:val="48"/>
          <w:szCs w:val="48"/>
        </w:rPr>
        <w:t>政府采购货物买卖合同</w:t>
      </w:r>
    </w:p>
    <w:p w:rsidR="00C62766" w:rsidRDefault="00C62766">
      <w:pPr>
        <w:rPr>
          <w:b/>
          <w:bCs/>
          <w:spacing w:val="-20"/>
          <w:kern w:val="44"/>
          <w:sz w:val="40"/>
          <w:szCs w:val="40"/>
        </w:rPr>
      </w:pPr>
    </w:p>
    <w:p w:rsidR="00C62766" w:rsidRDefault="00C62766">
      <w:pPr>
        <w:rPr>
          <w:b/>
          <w:bCs/>
          <w:spacing w:val="-20"/>
          <w:kern w:val="44"/>
          <w:sz w:val="40"/>
          <w:szCs w:val="40"/>
        </w:rPr>
      </w:pPr>
    </w:p>
    <w:p w:rsidR="00C62766" w:rsidRDefault="00C62766">
      <w:pPr>
        <w:rPr>
          <w:b/>
          <w:bCs/>
          <w:spacing w:val="-20"/>
          <w:kern w:val="44"/>
          <w:sz w:val="40"/>
          <w:szCs w:val="40"/>
        </w:rPr>
      </w:pPr>
    </w:p>
    <w:p w:rsidR="00C62766" w:rsidRDefault="00E31E70">
      <w:pPr>
        <w:spacing w:line="360" w:lineRule="auto"/>
        <w:ind w:leftChars="200" w:left="420"/>
        <w:rPr>
          <w:sz w:val="32"/>
          <w:szCs w:val="32"/>
        </w:rPr>
      </w:pPr>
      <w:r>
        <w:rPr>
          <w:kern w:val="0"/>
          <w:sz w:val="32"/>
          <w:szCs w:val="32"/>
        </w:rPr>
        <w:t>项目名称：</w:t>
      </w:r>
      <w:r>
        <w:rPr>
          <w:sz w:val="32"/>
          <w:szCs w:val="32"/>
          <w:u w:val="single"/>
        </w:rPr>
        <w:t xml:space="preserve">                             </w:t>
      </w:r>
    </w:p>
    <w:p w:rsidR="00C62766" w:rsidRDefault="00E31E70">
      <w:pPr>
        <w:spacing w:line="360" w:lineRule="auto"/>
        <w:ind w:leftChars="200" w:left="420"/>
        <w:rPr>
          <w:sz w:val="32"/>
          <w:szCs w:val="32"/>
          <w:u w:val="single"/>
        </w:rPr>
      </w:pPr>
      <w:r>
        <w:rPr>
          <w:sz w:val="32"/>
          <w:szCs w:val="32"/>
        </w:rPr>
        <w:t>合同编号：</w:t>
      </w:r>
      <w:r>
        <w:rPr>
          <w:sz w:val="32"/>
          <w:szCs w:val="32"/>
          <w:u w:val="single"/>
        </w:rPr>
        <w:t xml:space="preserve">                             </w:t>
      </w:r>
    </w:p>
    <w:p w:rsidR="00C62766" w:rsidRDefault="00E31E70">
      <w:pPr>
        <w:spacing w:line="360" w:lineRule="auto"/>
        <w:ind w:leftChars="200" w:left="420"/>
        <w:rPr>
          <w:sz w:val="32"/>
          <w:szCs w:val="32"/>
        </w:rPr>
      </w:pPr>
      <w:r>
        <w:rPr>
          <w:sz w:val="32"/>
          <w:szCs w:val="32"/>
        </w:rPr>
        <w:t>甲</w:t>
      </w:r>
      <w:r>
        <w:rPr>
          <w:sz w:val="32"/>
          <w:szCs w:val="32"/>
        </w:rPr>
        <w:t xml:space="preserve">    </w:t>
      </w:r>
      <w:r>
        <w:rPr>
          <w:sz w:val="32"/>
          <w:szCs w:val="32"/>
        </w:rPr>
        <w:t>方：</w:t>
      </w:r>
      <w:r>
        <w:rPr>
          <w:sz w:val="32"/>
          <w:szCs w:val="32"/>
          <w:u w:val="single"/>
        </w:rPr>
        <w:t xml:space="preserve">                             </w:t>
      </w:r>
    </w:p>
    <w:p w:rsidR="00C62766" w:rsidRDefault="00E31E70">
      <w:pPr>
        <w:spacing w:line="360" w:lineRule="auto"/>
        <w:ind w:leftChars="200" w:left="420"/>
        <w:rPr>
          <w:sz w:val="32"/>
          <w:szCs w:val="32"/>
          <w:u w:val="single"/>
        </w:rPr>
      </w:pPr>
      <w:r>
        <w:rPr>
          <w:sz w:val="32"/>
          <w:szCs w:val="32"/>
        </w:rPr>
        <w:t>乙</w:t>
      </w:r>
      <w:r>
        <w:rPr>
          <w:sz w:val="32"/>
          <w:szCs w:val="32"/>
        </w:rPr>
        <w:t xml:space="preserve">    </w:t>
      </w:r>
      <w:r>
        <w:rPr>
          <w:sz w:val="32"/>
          <w:szCs w:val="32"/>
        </w:rPr>
        <w:t>方：</w:t>
      </w:r>
      <w:r>
        <w:rPr>
          <w:sz w:val="32"/>
          <w:szCs w:val="32"/>
          <w:u w:val="single"/>
        </w:rPr>
        <w:t xml:space="preserve">                             </w:t>
      </w:r>
    </w:p>
    <w:p w:rsidR="00C62766" w:rsidRDefault="00E31E70">
      <w:pPr>
        <w:spacing w:line="360" w:lineRule="auto"/>
        <w:ind w:leftChars="200" w:left="420"/>
        <w:rPr>
          <w:sz w:val="32"/>
          <w:szCs w:val="32"/>
        </w:rPr>
      </w:pPr>
      <w:r>
        <w:rPr>
          <w:sz w:val="32"/>
          <w:szCs w:val="32"/>
        </w:rPr>
        <w:t>签订时间：</w:t>
      </w:r>
      <w:r>
        <w:rPr>
          <w:sz w:val="32"/>
          <w:szCs w:val="32"/>
          <w:u w:val="single"/>
        </w:rPr>
        <w:t xml:space="preserve">                             </w:t>
      </w:r>
    </w:p>
    <w:p w:rsidR="00C62766" w:rsidRDefault="00C62766">
      <w:pPr>
        <w:rPr>
          <w:szCs w:val="24"/>
        </w:rPr>
      </w:pPr>
    </w:p>
    <w:p w:rsidR="00C62766" w:rsidRDefault="00E31E70">
      <w:pPr>
        <w:rPr>
          <w:rFonts w:eastAsia="黑体"/>
          <w:sz w:val="44"/>
          <w:szCs w:val="44"/>
        </w:rPr>
      </w:pPr>
      <w:r>
        <w:rPr>
          <w:rFonts w:eastAsia="黑体"/>
          <w:sz w:val="44"/>
          <w:szCs w:val="44"/>
        </w:rPr>
        <w:br w:type="page"/>
      </w:r>
    </w:p>
    <w:p w:rsidR="00C62766" w:rsidRDefault="00C62766">
      <w:pPr>
        <w:rPr>
          <w:rFonts w:eastAsia="黑体"/>
          <w:sz w:val="44"/>
          <w:szCs w:val="44"/>
        </w:rPr>
      </w:pPr>
    </w:p>
    <w:p w:rsidR="00C62766" w:rsidRDefault="00C62766">
      <w:pPr>
        <w:rPr>
          <w:rFonts w:eastAsia="黑体"/>
          <w:sz w:val="44"/>
          <w:szCs w:val="44"/>
        </w:rPr>
      </w:pPr>
    </w:p>
    <w:p w:rsidR="00C62766" w:rsidRDefault="00E31E70">
      <w:pPr>
        <w:jc w:val="center"/>
        <w:rPr>
          <w:rFonts w:eastAsia="黑体"/>
          <w:sz w:val="44"/>
          <w:szCs w:val="44"/>
        </w:rPr>
      </w:pPr>
      <w:r>
        <w:rPr>
          <w:rFonts w:eastAsia="黑体"/>
          <w:sz w:val="44"/>
          <w:szCs w:val="44"/>
        </w:rPr>
        <w:t>使</w:t>
      </w:r>
      <w:r>
        <w:rPr>
          <w:rFonts w:eastAsia="黑体"/>
          <w:sz w:val="44"/>
          <w:szCs w:val="44"/>
        </w:rPr>
        <w:t xml:space="preserve"> </w:t>
      </w:r>
      <w:r>
        <w:rPr>
          <w:rFonts w:eastAsia="黑体"/>
          <w:sz w:val="44"/>
          <w:szCs w:val="44"/>
        </w:rPr>
        <w:t>用</w:t>
      </w:r>
      <w:r>
        <w:rPr>
          <w:rFonts w:eastAsia="黑体"/>
          <w:sz w:val="44"/>
          <w:szCs w:val="44"/>
        </w:rPr>
        <w:t xml:space="preserve"> </w:t>
      </w:r>
      <w:r>
        <w:rPr>
          <w:rFonts w:eastAsia="黑体"/>
          <w:sz w:val="44"/>
          <w:szCs w:val="44"/>
        </w:rPr>
        <w:t>说</w:t>
      </w:r>
      <w:r>
        <w:rPr>
          <w:rFonts w:eastAsia="黑体"/>
          <w:sz w:val="44"/>
          <w:szCs w:val="44"/>
        </w:rPr>
        <w:t xml:space="preserve"> </w:t>
      </w:r>
      <w:r>
        <w:rPr>
          <w:rFonts w:eastAsia="黑体"/>
          <w:sz w:val="44"/>
          <w:szCs w:val="44"/>
        </w:rPr>
        <w:t>明</w:t>
      </w:r>
    </w:p>
    <w:p w:rsidR="00C62766" w:rsidRDefault="00C62766">
      <w:pPr>
        <w:ind w:firstLineChars="200" w:firstLine="640"/>
        <w:rPr>
          <w:rFonts w:eastAsia="仿宋_GB2312"/>
          <w:sz w:val="32"/>
          <w:szCs w:val="32"/>
        </w:rPr>
      </w:pPr>
    </w:p>
    <w:p w:rsidR="00C62766" w:rsidRDefault="00E31E70">
      <w:pPr>
        <w:ind w:firstLineChars="200" w:firstLine="640"/>
        <w:rPr>
          <w:rFonts w:eastAsia="仿宋_GB2312"/>
          <w:sz w:val="32"/>
          <w:szCs w:val="32"/>
        </w:rPr>
      </w:pPr>
      <w:r>
        <w:rPr>
          <w:rFonts w:eastAsia="仿宋_GB2312"/>
          <w:sz w:val="32"/>
          <w:szCs w:val="32"/>
        </w:rPr>
        <w:t>1.</w:t>
      </w:r>
      <w:r>
        <w:rPr>
          <w:rFonts w:eastAsia="仿宋_GB2312"/>
          <w:sz w:val="32"/>
          <w:szCs w:val="32"/>
        </w:rPr>
        <w:t>本合同标准文本适用于购买现成货物的采购项目，不包括需要供应商定制开发、创新研发的货物采购项目。</w:t>
      </w:r>
    </w:p>
    <w:p w:rsidR="00C62766" w:rsidRDefault="00E31E70">
      <w:pPr>
        <w:rPr>
          <w:rFonts w:eastAsia="黑体"/>
          <w:sz w:val="44"/>
          <w:szCs w:val="44"/>
        </w:rPr>
      </w:pPr>
      <w:r>
        <w:rPr>
          <w:rFonts w:eastAsia="黑体"/>
          <w:sz w:val="44"/>
          <w:szCs w:val="44"/>
        </w:rPr>
        <w:t xml:space="preserve">   </w:t>
      </w:r>
      <w:r>
        <w:rPr>
          <w:rFonts w:eastAsia="仿宋_GB2312"/>
          <w:sz w:val="32"/>
          <w:szCs w:val="32"/>
        </w:rPr>
        <w:t>2.</w:t>
      </w:r>
      <w:r>
        <w:rPr>
          <w:rFonts w:eastAsia="仿宋_GB2312"/>
          <w:sz w:val="32"/>
          <w:szCs w:val="32"/>
        </w:rPr>
        <w:t>本合同标准文本为政府采购货物买卖合同编制提供参考，可以结合采购项目具体情况，对文本作必要的调整修订后使用。</w:t>
      </w:r>
    </w:p>
    <w:p w:rsidR="00C62766" w:rsidRDefault="00E31E70">
      <w:pPr>
        <w:ind w:firstLineChars="200" w:firstLine="640"/>
        <w:rPr>
          <w:rFonts w:eastAsia="仿宋_GB2312"/>
          <w:sz w:val="32"/>
          <w:szCs w:val="32"/>
        </w:rPr>
      </w:pPr>
      <w:r>
        <w:rPr>
          <w:rFonts w:eastAsia="仿宋_GB2312"/>
          <w:sz w:val="32"/>
          <w:szCs w:val="32"/>
        </w:rPr>
        <w:t>3.</w:t>
      </w:r>
      <w:r>
        <w:rPr>
          <w:rFonts w:eastAsia="仿宋_GB2312"/>
          <w:sz w:val="32"/>
          <w:szCs w:val="32"/>
        </w:rPr>
        <w:t>本合同标准文本各条款中，如涉及填写多家供应商、制造商，多种采购标的、分包主要内容等信息的，可根据采购项目具体情况添加信息项。</w:t>
      </w:r>
    </w:p>
    <w:p w:rsidR="00C62766" w:rsidRDefault="00C62766">
      <w:pPr>
        <w:widowControl/>
        <w:jc w:val="left"/>
        <w:rPr>
          <w:rFonts w:eastAsia="黑体"/>
          <w:sz w:val="44"/>
          <w:szCs w:val="44"/>
        </w:rPr>
        <w:sectPr w:rsidR="00C62766">
          <w:footerReference w:type="default" r:id="rId13"/>
          <w:pgSz w:w="11906" w:h="16838"/>
          <w:pgMar w:top="1440" w:right="1800" w:bottom="1440" w:left="1800" w:header="851" w:footer="992" w:gutter="0"/>
          <w:pgNumType w:start="1"/>
          <w:cols w:space="720"/>
          <w:docGrid w:type="lines" w:linePitch="312"/>
        </w:sectPr>
      </w:pPr>
    </w:p>
    <w:p w:rsidR="00C62766" w:rsidRDefault="00C62766">
      <w:pPr>
        <w:pStyle w:val="2"/>
        <w:adjustRightInd w:val="0"/>
        <w:snapToGrid w:val="0"/>
        <w:spacing w:line="400" w:lineRule="exact"/>
        <w:jc w:val="center"/>
        <w:rPr>
          <w:rFonts w:ascii="Times New Roman" w:eastAsia="黑体" w:hAnsi="Times New Roman"/>
          <w:sz w:val="28"/>
          <w:szCs w:val="28"/>
        </w:rPr>
      </w:pPr>
      <w:bookmarkStart w:id="12" w:name="_Toc22209"/>
    </w:p>
    <w:p w:rsidR="00C62766" w:rsidRDefault="00E31E70">
      <w:pPr>
        <w:pStyle w:val="2"/>
        <w:adjustRightInd w:val="0"/>
        <w:snapToGrid w:val="0"/>
        <w:spacing w:line="400" w:lineRule="exact"/>
        <w:jc w:val="center"/>
        <w:rPr>
          <w:rFonts w:ascii="Times New Roman" w:eastAsia="黑体" w:hAnsi="Times New Roman"/>
          <w:b w:val="0"/>
          <w:bCs w:val="0"/>
          <w:sz w:val="28"/>
          <w:szCs w:val="28"/>
        </w:rPr>
      </w:pPr>
      <w:r>
        <w:rPr>
          <w:rFonts w:ascii="Times New Roman" w:eastAsia="黑体" w:hAnsi="Times New Roman"/>
          <w:b w:val="0"/>
          <w:bCs w:val="0"/>
          <w:sz w:val="28"/>
          <w:szCs w:val="28"/>
        </w:rPr>
        <w:t>第一节</w:t>
      </w:r>
      <w:r>
        <w:rPr>
          <w:rFonts w:ascii="Times New Roman" w:eastAsia="黑体" w:hAnsi="Times New Roman"/>
          <w:b w:val="0"/>
          <w:bCs w:val="0"/>
          <w:sz w:val="28"/>
          <w:szCs w:val="28"/>
        </w:rPr>
        <w:t xml:space="preserve"> </w:t>
      </w:r>
      <w:r>
        <w:rPr>
          <w:rFonts w:ascii="Times New Roman" w:eastAsia="黑体" w:hAnsi="Times New Roman"/>
          <w:b w:val="0"/>
          <w:bCs w:val="0"/>
          <w:sz w:val="28"/>
          <w:szCs w:val="28"/>
        </w:rPr>
        <w:t>政府采购合同协议书</w:t>
      </w:r>
      <w:bookmarkEnd w:id="12"/>
    </w:p>
    <w:p w:rsidR="00C62766" w:rsidRDefault="00C62766">
      <w:pPr>
        <w:pStyle w:val="2"/>
        <w:adjustRightInd w:val="0"/>
        <w:snapToGrid w:val="0"/>
        <w:spacing w:line="400" w:lineRule="exact"/>
        <w:jc w:val="center"/>
        <w:rPr>
          <w:rFonts w:ascii="Times New Roman" w:eastAsia="黑体" w:hAnsi="Times New Roman"/>
          <w:b w:val="0"/>
          <w:bCs w:val="0"/>
          <w:sz w:val="28"/>
          <w:szCs w:val="28"/>
        </w:rPr>
      </w:pPr>
    </w:p>
    <w:p w:rsidR="00C62766" w:rsidRDefault="00E31E70">
      <w:pPr>
        <w:adjustRightInd w:val="0"/>
        <w:snapToGrid w:val="0"/>
        <w:spacing w:line="400" w:lineRule="exact"/>
        <w:rPr>
          <w:sz w:val="24"/>
          <w:szCs w:val="24"/>
        </w:rPr>
      </w:pPr>
      <w:r>
        <w:rPr>
          <w:sz w:val="24"/>
          <w:szCs w:val="24"/>
        </w:rPr>
        <w:t>甲方（全称）：</w:t>
      </w:r>
      <w:r>
        <w:rPr>
          <w:sz w:val="24"/>
          <w:szCs w:val="24"/>
          <w:u w:val="single"/>
        </w:rPr>
        <w:t xml:space="preserve">                        </w:t>
      </w:r>
      <w:r>
        <w:rPr>
          <w:sz w:val="24"/>
          <w:szCs w:val="24"/>
        </w:rPr>
        <w:t>（采购人、受采购人委托签订合同的单位或采购</w:t>
      </w:r>
      <w:r>
        <w:rPr>
          <w:sz w:val="24"/>
          <w:szCs w:val="24"/>
        </w:rPr>
        <w:tab/>
        <w:t xml:space="preserve">                                   </w:t>
      </w:r>
      <w:r>
        <w:rPr>
          <w:sz w:val="24"/>
          <w:szCs w:val="24"/>
        </w:rPr>
        <w:t>文件约定的合同甲方）</w:t>
      </w:r>
    </w:p>
    <w:p w:rsidR="00C62766" w:rsidRDefault="00E31E70">
      <w:pPr>
        <w:adjustRightInd w:val="0"/>
        <w:snapToGrid w:val="0"/>
        <w:spacing w:line="400" w:lineRule="exact"/>
        <w:rPr>
          <w:sz w:val="24"/>
          <w:szCs w:val="24"/>
        </w:rPr>
      </w:pPr>
      <w:r>
        <w:rPr>
          <w:sz w:val="24"/>
          <w:szCs w:val="24"/>
        </w:rPr>
        <w:t>乙方</w:t>
      </w:r>
      <w:r>
        <w:rPr>
          <w:sz w:val="24"/>
          <w:szCs w:val="24"/>
        </w:rPr>
        <w:t>1</w:t>
      </w:r>
      <w:r>
        <w:rPr>
          <w:sz w:val="24"/>
          <w:szCs w:val="24"/>
        </w:rPr>
        <w:t>（全称）：</w:t>
      </w:r>
      <w:r>
        <w:rPr>
          <w:sz w:val="24"/>
          <w:szCs w:val="24"/>
          <w:u w:val="single"/>
        </w:rPr>
        <w:t xml:space="preserve">                       </w:t>
      </w:r>
      <w:r>
        <w:rPr>
          <w:sz w:val="24"/>
          <w:szCs w:val="24"/>
        </w:rPr>
        <w:t>（供应商）</w:t>
      </w:r>
    </w:p>
    <w:p w:rsidR="00C62766" w:rsidRDefault="00E31E70">
      <w:pPr>
        <w:adjustRightInd w:val="0"/>
        <w:snapToGrid w:val="0"/>
        <w:spacing w:line="400" w:lineRule="exact"/>
        <w:rPr>
          <w:sz w:val="24"/>
          <w:szCs w:val="24"/>
        </w:rPr>
      </w:pPr>
      <w:r>
        <w:rPr>
          <w:sz w:val="24"/>
          <w:szCs w:val="24"/>
        </w:rPr>
        <w:t>乙方</w:t>
      </w:r>
      <w:r>
        <w:rPr>
          <w:sz w:val="24"/>
          <w:szCs w:val="24"/>
        </w:rPr>
        <w:t>2</w:t>
      </w:r>
      <w:r>
        <w:rPr>
          <w:sz w:val="24"/>
          <w:szCs w:val="24"/>
        </w:rPr>
        <w:t>（全称）：</w:t>
      </w:r>
      <w:r>
        <w:rPr>
          <w:sz w:val="24"/>
          <w:szCs w:val="24"/>
          <w:u w:val="single"/>
        </w:rPr>
        <w:t xml:space="preserve">                        </w:t>
      </w:r>
      <w:r>
        <w:rPr>
          <w:sz w:val="24"/>
          <w:szCs w:val="24"/>
        </w:rPr>
        <w:t>（联合体成员供应商或其他合同主体）（如有）</w:t>
      </w:r>
    </w:p>
    <w:p w:rsidR="00C62766" w:rsidRDefault="00E31E70">
      <w:pPr>
        <w:adjustRightInd w:val="0"/>
        <w:snapToGrid w:val="0"/>
        <w:spacing w:line="400" w:lineRule="exact"/>
        <w:rPr>
          <w:sz w:val="24"/>
          <w:szCs w:val="24"/>
        </w:rPr>
      </w:pPr>
      <w:r>
        <w:rPr>
          <w:sz w:val="24"/>
          <w:szCs w:val="24"/>
        </w:rPr>
        <w:t>乙方</w:t>
      </w:r>
      <w:r>
        <w:rPr>
          <w:sz w:val="24"/>
          <w:szCs w:val="24"/>
        </w:rPr>
        <w:t>3</w:t>
      </w:r>
      <w:r>
        <w:rPr>
          <w:sz w:val="24"/>
          <w:szCs w:val="24"/>
        </w:rPr>
        <w:t>（全称）</w:t>
      </w:r>
      <w:r>
        <w:rPr>
          <w:sz w:val="24"/>
          <w:szCs w:val="24"/>
          <w:u w:val="single"/>
        </w:rPr>
        <w:t xml:space="preserve">                          </w:t>
      </w:r>
      <w:r>
        <w:rPr>
          <w:sz w:val="24"/>
          <w:szCs w:val="24"/>
        </w:rPr>
        <w:t>（联合体成员供应商或其他合同主体）（如有）</w:t>
      </w:r>
    </w:p>
    <w:p w:rsidR="00C62766" w:rsidRDefault="00C62766">
      <w:pPr>
        <w:spacing w:line="400" w:lineRule="exact"/>
        <w:rPr>
          <w:sz w:val="24"/>
          <w:szCs w:val="24"/>
        </w:rPr>
      </w:pPr>
    </w:p>
    <w:p w:rsidR="00C62766" w:rsidRDefault="00E31E70">
      <w:pPr>
        <w:pStyle w:val="a5"/>
        <w:adjustRightInd w:val="0"/>
        <w:snapToGrid w:val="0"/>
        <w:spacing w:line="400" w:lineRule="exact"/>
        <w:ind w:firstLineChars="200" w:firstLine="446"/>
      </w:pPr>
      <w: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C62766" w:rsidRDefault="00E31E70" w:rsidP="0006153C">
      <w:pPr>
        <w:numPr>
          <w:ilvl w:val="0"/>
          <w:numId w:val="8"/>
        </w:numPr>
        <w:adjustRightInd w:val="0"/>
        <w:snapToGrid w:val="0"/>
        <w:spacing w:line="360" w:lineRule="auto"/>
        <w:ind w:firstLineChars="200" w:firstLine="448"/>
        <w:rPr>
          <w:b/>
          <w:sz w:val="24"/>
          <w:szCs w:val="24"/>
        </w:rPr>
      </w:pPr>
      <w:r>
        <w:rPr>
          <w:b/>
          <w:sz w:val="24"/>
          <w:szCs w:val="24"/>
        </w:rPr>
        <w:t>项目信息</w:t>
      </w:r>
    </w:p>
    <w:p w:rsidR="00C62766" w:rsidRDefault="00E31E70">
      <w:pPr>
        <w:pStyle w:val="a5"/>
        <w:numPr>
          <w:ilvl w:val="0"/>
          <w:numId w:val="9"/>
        </w:numPr>
        <w:tabs>
          <w:tab w:val="clear" w:pos="480"/>
        </w:tabs>
        <w:adjustRightInd w:val="0"/>
        <w:snapToGrid w:val="0"/>
        <w:spacing w:line="360" w:lineRule="auto"/>
        <w:ind w:firstLineChars="200" w:firstLine="446"/>
        <w:jc w:val="both"/>
        <w:rPr>
          <w:u w:val="single"/>
        </w:rPr>
      </w:pPr>
      <w:r>
        <w:t>采购项目名称：</w:t>
      </w:r>
      <w:r>
        <w:rPr>
          <w:u w:val="single"/>
        </w:rPr>
        <w:t xml:space="preserve">                                          </w:t>
      </w:r>
    </w:p>
    <w:p w:rsidR="00C62766" w:rsidRDefault="00E31E70">
      <w:pPr>
        <w:pStyle w:val="a5"/>
        <w:tabs>
          <w:tab w:val="left" w:pos="999"/>
        </w:tabs>
        <w:adjustRightInd w:val="0"/>
        <w:snapToGrid w:val="0"/>
        <w:spacing w:line="360" w:lineRule="auto"/>
      </w:pPr>
      <w:r>
        <w:t xml:space="preserve">         采购项目编号：</w:t>
      </w:r>
      <w:r>
        <w:rPr>
          <w:u w:val="single"/>
        </w:rPr>
        <w:t xml:space="preserve">                                          </w:t>
      </w:r>
    </w:p>
    <w:p w:rsidR="00C62766" w:rsidRDefault="00E31E70">
      <w:pPr>
        <w:pStyle w:val="a5"/>
        <w:adjustRightInd w:val="0"/>
        <w:snapToGrid w:val="0"/>
        <w:spacing w:line="360" w:lineRule="auto"/>
        <w:ind w:firstLineChars="200" w:firstLine="446"/>
      </w:pPr>
      <w:r>
        <w:t>（2）采购计划编号：</w:t>
      </w:r>
      <w:r>
        <w:rPr>
          <w:u w:val="single"/>
        </w:rPr>
        <w:t xml:space="preserve">                                          </w:t>
      </w:r>
      <w:r>
        <w:t xml:space="preserve"> </w:t>
      </w:r>
    </w:p>
    <w:p w:rsidR="00C62766" w:rsidRDefault="00E31E70">
      <w:pPr>
        <w:adjustRightInd w:val="0"/>
        <w:snapToGrid w:val="0"/>
        <w:spacing w:line="360" w:lineRule="auto"/>
        <w:ind w:firstLineChars="200" w:firstLine="446"/>
        <w:rPr>
          <w:sz w:val="24"/>
          <w:szCs w:val="24"/>
        </w:rPr>
      </w:pPr>
      <w:r>
        <w:rPr>
          <w:sz w:val="24"/>
          <w:szCs w:val="24"/>
        </w:rPr>
        <w:t>（</w:t>
      </w:r>
      <w:r>
        <w:rPr>
          <w:sz w:val="24"/>
          <w:szCs w:val="24"/>
        </w:rPr>
        <w:t>3</w:t>
      </w:r>
      <w:r>
        <w:rPr>
          <w:sz w:val="24"/>
          <w:szCs w:val="24"/>
        </w:rPr>
        <w:t>）项目内容：</w:t>
      </w:r>
    </w:p>
    <w:p w:rsidR="00C62766" w:rsidRDefault="00E31E70">
      <w:pPr>
        <w:adjustRightInd w:val="0"/>
        <w:snapToGrid w:val="0"/>
        <w:spacing w:line="360" w:lineRule="auto"/>
        <w:ind w:firstLineChars="200" w:firstLine="446"/>
        <w:rPr>
          <w:sz w:val="24"/>
          <w:szCs w:val="24"/>
        </w:rPr>
      </w:pPr>
      <w:r>
        <w:rPr>
          <w:sz w:val="24"/>
          <w:szCs w:val="24"/>
        </w:rPr>
        <w:t xml:space="preserve">     </w:t>
      </w:r>
      <w:r>
        <w:rPr>
          <w:sz w:val="24"/>
          <w:szCs w:val="24"/>
        </w:rPr>
        <w:t>采购标的及数量（台</w:t>
      </w:r>
      <w:r>
        <w:rPr>
          <w:sz w:val="24"/>
          <w:szCs w:val="24"/>
        </w:rPr>
        <w:t>/</w:t>
      </w:r>
      <w:r>
        <w:rPr>
          <w:sz w:val="24"/>
          <w:szCs w:val="24"/>
        </w:rPr>
        <w:t>套</w:t>
      </w:r>
      <w:r>
        <w:rPr>
          <w:sz w:val="24"/>
          <w:szCs w:val="24"/>
        </w:rPr>
        <w:t>/</w:t>
      </w:r>
      <w:proofErr w:type="gramStart"/>
      <w:r>
        <w:rPr>
          <w:sz w:val="24"/>
          <w:szCs w:val="24"/>
        </w:rPr>
        <w:t>个</w:t>
      </w:r>
      <w:proofErr w:type="gramEnd"/>
      <w:r>
        <w:rPr>
          <w:sz w:val="24"/>
          <w:szCs w:val="24"/>
        </w:rPr>
        <w:t>/</w:t>
      </w:r>
      <w:r>
        <w:rPr>
          <w:sz w:val="24"/>
          <w:szCs w:val="24"/>
        </w:rPr>
        <w:t>架</w:t>
      </w:r>
      <w:r>
        <w:rPr>
          <w:sz w:val="24"/>
          <w:szCs w:val="24"/>
        </w:rPr>
        <w:t>/</w:t>
      </w:r>
      <w:r>
        <w:rPr>
          <w:sz w:val="24"/>
          <w:szCs w:val="24"/>
        </w:rPr>
        <w:t>组等）：</w:t>
      </w:r>
      <w:r>
        <w:rPr>
          <w:sz w:val="24"/>
          <w:szCs w:val="24"/>
          <w:u w:val="single"/>
        </w:rPr>
        <w:t xml:space="preserve">                       </w:t>
      </w:r>
      <w:r>
        <w:rPr>
          <w:sz w:val="24"/>
          <w:szCs w:val="24"/>
        </w:rPr>
        <w:t xml:space="preserve">            </w:t>
      </w:r>
      <w:r>
        <w:rPr>
          <w:sz w:val="24"/>
          <w:szCs w:val="24"/>
          <w:u w:val="single"/>
        </w:rPr>
        <w:t xml:space="preserve">                  </w:t>
      </w:r>
      <w:r>
        <w:rPr>
          <w:sz w:val="24"/>
          <w:szCs w:val="24"/>
        </w:rPr>
        <w:t xml:space="preserve"> </w:t>
      </w:r>
    </w:p>
    <w:p w:rsidR="00C62766" w:rsidRDefault="00E31E70">
      <w:pPr>
        <w:adjustRightInd w:val="0"/>
        <w:snapToGrid w:val="0"/>
        <w:spacing w:line="360" w:lineRule="auto"/>
        <w:ind w:firstLineChars="200" w:firstLine="446"/>
        <w:rPr>
          <w:sz w:val="24"/>
          <w:szCs w:val="24"/>
        </w:rPr>
      </w:pPr>
      <w:r>
        <w:rPr>
          <w:sz w:val="24"/>
          <w:szCs w:val="24"/>
        </w:rPr>
        <w:t xml:space="preserve">     </w:t>
      </w:r>
      <w:r>
        <w:rPr>
          <w:sz w:val="24"/>
          <w:szCs w:val="24"/>
        </w:rPr>
        <w:t>品牌：</w:t>
      </w:r>
      <w:r>
        <w:rPr>
          <w:sz w:val="24"/>
          <w:szCs w:val="24"/>
          <w:u w:val="single"/>
        </w:rPr>
        <w:t xml:space="preserve">               </w:t>
      </w:r>
      <w:r>
        <w:rPr>
          <w:sz w:val="24"/>
          <w:szCs w:val="24"/>
        </w:rPr>
        <w:t xml:space="preserve">     </w:t>
      </w:r>
      <w:r>
        <w:rPr>
          <w:sz w:val="24"/>
          <w:szCs w:val="24"/>
        </w:rPr>
        <w:t>规格型号：</w:t>
      </w:r>
      <w:r>
        <w:rPr>
          <w:sz w:val="24"/>
          <w:szCs w:val="24"/>
          <w:u w:val="single"/>
        </w:rPr>
        <w:t xml:space="preserve">               </w:t>
      </w:r>
    </w:p>
    <w:p w:rsidR="00C62766" w:rsidRDefault="00E31E70">
      <w:pPr>
        <w:adjustRightInd w:val="0"/>
        <w:snapToGrid w:val="0"/>
        <w:spacing w:line="360" w:lineRule="auto"/>
        <w:ind w:firstLineChars="450" w:firstLine="1004"/>
        <w:rPr>
          <w:sz w:val="24"/>
          <w:szCs w:val="24"/>
          <w:u w:val="single"/>
        </w:rPr>
      </w:pPr>
      <w:r>
        <w:rPr>
          <w:sz w:val="24"/>
          <w:szCs w:val="24"/>
        </w:rPr>
        <w:t>采购标的</w:t>
      </w:r>
      <w:proofErr w:type="gramStart"/>
      <w:r>
        <w:rPr>
          <w:sz w:val="24"/>
          <w:szCs w:val="24"/>
        </w:rPr>
        <w:t>的</w:t>
      </w:r>
      <w:proofErr w:type="gramEnd"/>
      <w:r>
        <w:rPr>
          <w:sz w:val="24"/>
          <w:szCs w:val="24"/>
        </w:rPr>
        <w:t>技术要求、商务要求具体见附件。</w:t>
      </w:r>
    </w:p>
    <w:p w:rsidR="00C62766" w:rsidRDefault="00E31E70">
      <w:pPr>
        <w:adjustRightInd w:val="0"/>
        <w:snapToGrid w:val="0"/>
        <w:spacing w:line="360" w:lineRule="auto"/>
        <w:ind w:firstLineChars="450" w:firstLine="1004"/>
        <w:rPr>
          <w:sz w:val="24"/>
          <w:szCs w:val="24"/>
        </w:rPr>
      </w:pPr>
      <w:r>
        <w:rPr>
          <w:rFonts w:ascii="宋体" w:cs="宋体" w:hint="eastAsia"/>
          <w:sz w:val="24"/>
          <w:szCs w:val="24"/>
        </w:rPr>
        <w:t>①</w:t>
      </w:r>
      <w:r>
        <w:rPr>
          <w:sz w:val="24"/>
          <w:szCs w:val="24"/>
        </w:rPr>
        <w:t>涉及信息类产品，请填写该产品关键部件的品牌、型号：</w:t>
      </w:r>
    </w:p>
    <w:p w:rsidR="00C62766" w:rsidRDefault="00E31E70">
      <w:pPr>
        <w:adjustRightInd w:val="0"/>
        <w:snapToGrid w:val="0"/>
        <w:spacing w:line="360" w:lineRule="auto"/>
        <w:ind w:firstLineChars="200" w:firstLine="446"/>
        <w:rPr>
          <w:kern w:val="0"/>
          <w:sz w:val="24"/>
          <w:szCs w:val="24"/>
          <w:u w:val="single"/>
        </w:rPr>
      </w:pPr>
      <w:r>
        <w:rPr>
          <w:sz w:val="24"/>
          <w:szCs w:val="24"/>
        </w:rPr>
        <w:t xml:space="preserve">     </w:t>
      </w:r>
      <w:r>
        <w:rPr>
          <w:sz w:val="24"/>
          <w:szCs w:val="24"/>
        </w:rPr>
        <w:t>标的名称：</w:t>
      </w:r>
      <w:r>
        <w:rPr>
          <w:kern w:val="0"/>
          <w:sz w:val="24"/>
          <w:szCs w:val="24"/>
          <w:u w:val="single"/>
        </w:rPr>
        <w:t xml:space="preserve">                         </w:t>
      </w:r>
    </w:p>
    <w:p w:rsidR="00C62766" w:rsidRDefault="00E31E70">
      <w:pPr>
        <w:adjustRightInd w:val="0"/>
        <w:snapToGrid w:val="0"/>
        <w:spacing w:line="360" w:lineRule="auto"/>
        <w:ind w:firstLineChars="200" w:firstLine="446"/>
        <w:rPr>
          <w:sz w:val="24"/>
          <w:szCs w:val="24"/>
        </w:rPr>
      </w:pPr>
      <w:r>
        <w:rPr>
          <w:sz w:val="24"/>
          <w:szCs w:val="24"/>
        </w:rPr>
        <w:t xml:space="preserve">     </w:t>
      </w:r>
      <w:r>
        <w:rPr>
          <w:sz w:val="24"/>
          <w:szCs w:val="24"/>
        </w:rPr>
        <w:t>关键部件：</w:t>
      </w:r>
      <w:r>
        <w:rPr>
          <w:kern w:val="0"/>
          <w:sz w:val="24"/>
          <w:szCs w:val="24"/>
          <w:u w:val="single"/>
        </w:rPr>
        <w:t xml:space="preserve">          </w:t>
      </w:r>
      <w:r>
        <w:rPr>
          <w:kern w:val="0"/>
          <w:sz w:val="24"/>
          <w:szCs w:val="24"/>
        </w:rPr>
        <w:t xml:space="preserve"> </w:t>
      </w:r>
      <w:r>
        <w:rPr>
          <w:sz w:val="24"/>
          <w:szCs w:val="24"/>
        </w:rPr>
        <w:t>品牌：</w:t>
      </w:r>
      <w:r>
        <w:rPr>
          <w:sz w:val="24"/>
          <w:szCs w:val="24"/>
          <w:u w:val="single"/>
        </w:rPr>
        <w:t xml:space="preserve">        </w:t>
      </w:r>
      <w:r>
        <w:rPr>
          <w:sz w:val="24"/>
          <w:szCs w:val="24"/>
        </w:rPr>
        <w:t xml:space="preserve"> </w:t>
      </w:r>
      <w:r>
        <w:rPr>
          <w:sz w:val="24"/>
          <w:szCs w:val="24"/>
        </w:rPr>
        <w:t>型号：</w:t>
      </w:r>
      <w:r>
        <w:rPr>
          <w:sz w:val="24"/>
          <w:szCs w:val="24"/>
          <w:u w:val="single"/>
        </w:rPr>
        <w:t xml:space="preserve">       </w:t>
      </w:r>
      <w:r>
        <w:rPr>
          <w:sz w:val="24"/>
          <w:szCs w:val="24"/>
        </w:rPr>
        <w:t xml:space="preserve"> </w:t>
      </w:r>
    </w:p>
    <w:p w:rsidR="00C62766" w:rsidRDefault="00E31E70" w:rsidP="0006153C">
      <w:pPr>
        <w:pStyle w:val="AONormal"/>
        <w:snapToGrid w:val="0"/>
        <w:spacing w:line="360" w:lineRule="auto"/>
        <w:ind w:firstLine="446"/>
        <w:rPr>
          <w:rFonts w:ascii="Times New Roman" w:eastAsia="宋体" w:cs="Times New Roman"/>
          <w:sz w:val="24"/>
          <w:szCs w:val="24"/>
        </w:rPr>
      </w:pPr>
      <w:r>
        <w:rPr>
          <w:rFonts w:ascii="Times New Roman" w:eastAsia="宋体" w:cs="Times New Roman"/>
          <w:sz w:val="24"/>
          <w:szCs w:val="24"/>
        </w:rPr>
        <w:t xml:space="preserve">     </w:t>
      </w:r>
      <w:r>
        <w:rPr>
          <w:rFonts w:ascii="Times New Roman" w:eastAsia="宋体" w:cs="Times New Roman"/>
          <w:kern w:val="2"/>
          <w:sz w:val="24"/>
          <w:szCs w:val="24"/>
        </w:rPr>
        <w:t>关键部件</w:t>
      </w:r>
      <w:r>
        <w:rPr>
          <w:rFonts w:ascii="Times New Roman" w:eastAsia="宋体" w:cs="Times New Roman"/>
          <w:sz w:val="24"/>
          <w:szCs w:val="24"/>
        </w:rPr>
        <w:t>：</w:t>
      </w:r>
      <w:r>
        <w:rPr>
          <w:rFonts w:ascii="Times New Roman" w:eastAsia="宋体" w:cs="Times New Roman"/>
          <w:sz w:val="24"/>
          <w:szCs w:val="24"/>
          <w:u w:val="single"/>
        </w:rPr>
        <w:t xml:space="preserve">          </w:t>
      </w:r>
      <w:r>
        <w:rPr>
          <w:rFonts w:ascii="Times New Roman" w:eastAsia="宋体" w:cs="Times New Roman"/>
          <w:sz w:val="24"/>
          <w:szCs w:val="24"/>
        </w:rPr>
        <w:t xml:space="preserve"> </w:t>
      </w:r>
      <w:r>
        <w:rPr>
          <w:rFonts w:ascii="Times New Roman" w:eastAsia="宋体" w:cs="Times New Roman"/>
          <w:sz w:val="24"/>
          <w:szCs w:val="24"/>
        </w:rPr>
        <w:t>品牌：</w:t>
      </w:r>
      <w:r>
        <w:rPr>
          <w:rFonts w:ascii="Times New Roman" w:eastAsia="宋体" w:cs="Times New Roman"/>
          <w:sz w:val="24"/>
          <w:szCs w:val="24"/>
          <w:u w:val="single"/>
        </w:rPr>
        <w:t xml:space="preserve">        </w:t>
      </w:r>
      <w:r>
        <w:rPr>
          <w:rFonts w:ascii="Times New Roman" w:eastAsia="宋体" w:cs="Times New Roman"/>
          <w:sz w:val="24"/>
          <w:szCs w:val="24"/>
        </w:rPr>
        <w:t xml:space="preserve"> </w:t>
      </w:r>
      <w:r>
        <w:rPr>
          <w:rFonts w:ascii="Times New Roman" w:eastAsia="宋体" w:cs="Times New Roman"/>
          <w:sz w:val="24"/>
          <w:szCs w:val="24"/>
        </w:rPr>
        <w:t>型号：</w:t>
      </w:r>
      <w:r>
        <w:rPr>
          <w:rFonts w:ascii="Times New Roman" w:eastAsia="宋体" w:cs="Times New Roman"/>
          <w:sz w:val="24"/>
          <w:szCs w:val="24"/>
          <w:u w:val="single"/>
        </w:rPr>
        <w:t xml:space="preserve">       </w:t>
      </w:r>
      <w:r>
        <w:rPr>
          <w:rFonts w:ascii="Times New Roman" w:eastAsia="宋体" w:cs="Times New Roman"/>
          <w:sz w:val="24"/>
          <w:szCs w:val="24"/>
        </w:rPr>
        <w:t xml:space="preserve"> </w:t>
      </w:r>
    </w:p>
    <w:p w:rsidR="00C62766" w:rsidRDefault="00E31E70" w:rsidP="0006153C">
      <w:pPr>
        <w:pStyle w:val="AONormal"/>
        <w:snapToGrid w:val="0"/>
        <w:spacing w:line="360" w:lineRule="auto"/>
        <w:ind w:firstLine="446"/>
        <w:rPr>
          <w:rFonts w:ascii="Times New Roman" w:eastAsia="宋体" w:cs="Times New Roman"/>
          <w:sz w:val="24"/>
          <w:szCs w:val="24"/>
        </w:rPr>
      </w:pPr>
      <w:r>
        <w:rPr>
          <w:rFonts w:ascii="Times New Roman" w:eastAsia="宋体" w:cs="Times New Roman"/>
          <w:sz w:val="24"/>
          <w:szCs w:val="24"/>
        </w:rPr>
        <w:t xml:space="preserve">     </w:t>
      </w:r>
      <w:r>
        <w:rPr>
          <w:rFonts w:ascii="Times New Roman" w:eastAsia="宋体" w:cs="Times New Roman"/>
          <w:sz w:val="24"/>
          <w:szCs w:val="24"/>
        </w:rPr>
        <w:t>关键部件：</w:t>
      </w:r>
      <w:r>
        <w:rPr>
          <w:rFonts w:ascii="Times New Roman" w:eastAsia="宋体" w:cs="Times New Roman"/>
          <w:sz w:val="24"/>
          <w:szCs w:val="24"/>
          <w:u w:val="single"/>
        </w:rPr>
        <w:t xml:space="preserve">          </w:t>
      </w:r>
      <w:r>
        <w:rPr>
          <w:rFonts w:ascii="Times New Roman" w:eastAsia="宋体" w:cs="Times New Roman"/>
          <w:sz w:val="24"/>
          <w:szCs w:val="24"/>
        </w:rPr>
        <w:t xml:space="preserve"> </w:t>
      </w:r>
      <w:r>
        <w:rPr>
          <w:rFonts w:ascii="Times New Roman" w:eastAsia="宋体" w:cs="Times New Roman"/>
          <w:sz w:val="24"/>
          <w:szCs w:val="24"/>
        </w:rPr>
        <w:t>品牌：</w:t>
      </w:r>
      <w:r>
        <w:rPr>
          <w:rFonts w:ascii="Times New Roman" w:eastAsia="宋体" w:cs="Times New Roman"/>
          <w:sz w:val="24"/>
          <w:szCs w:val="24"/>
          <w:u w:val="single"/>
        </w:rPr>
        <w:t xml:space="preserve">        </w:t>
      </w:r>
      <w:r>
        <w:rPr>
          <w:rFonts w:ascii="Times New Roman" w:eastAsia="宋体" w:cs="Times New Roman"/>
          <w:sz w:val="24"/>
          <w:szCs w:val="24"/>
        </w:rPr>
        <w:t xml:space="preserve"> </w:t>
      </w:r>
      <w:r>
        <w:rPr>
          <w:rFonts w:ascii="Times New Roman" w:eastAsia="宋体" w:cs="Times New Roman"/>
          <w:sz w:val="24"/>
          <w:szCs w:val="24"/>
        </w:rPr>
        <w:t>型号：</w:t>
      </w:r>
      <w:r>
        <w:rPr>
          <w:rFonts w:ascii="Times New Roman" w:eastAsia="宋体" w:cs="Times New Roman"/>
          <w:sz w:val="24"/>
          <w:szCs w:val="24"/>
          <w:u w:val="single"/>
        </w:rPr>
        <w:t xml:space="preserve">       </w:t>
      </w:r>
    </w:p>
    <w:p w:rsidR="00C62766" w:rsidRDefault="00E31E70">
      <w:pPr>
        <w:pStyle w:val="AONormal"/>
        <w:snapToGrid w:val="0"/>
        <w:spacing w:line="360" w:lineRule="auto"/>
        <w:ind w:firstLineChars="0" w:firstLine="0"/>
        <w:rPr>
          <w:rFonts w:ascii="Times New Roman" w:eastAsia="宋体" w:cs="Times New Roman"/>
          <w:sz w:val="24"/>
          <w:szCs w:val="24"/>
        </w:rPr>
      </w:pPr>
      <w:r>
        <w:rPr>
          <w:rFonts w:ascii="Times New Roman" w:eastAsia="宋体" w:cs="Times New Roman"/>
          <w:sz w:val="24"/>
          <w:szCs w:val="24"/>
        </w:rPr>
        <w:t xml:space="preserve">   </w:t>
      </w:r>
      <w:r>
        <w:rPr>
          <w:rFonts w:ascii="Times New Roman" w:eastAsia="宋体" w:cs="Times New Roman"/>
          <w:sz w:val="24"/>
          <w:szCs w:val="24"/>
        </w:rPr>
        <w:t>（注：关键部件是指财政部会同有关部门发布的政府采购需求标准规定的需要通过国家有关部门指定的测评机构开展的安全可靠测评的软硬件，如</w:t>
      </w:r>
      <w:r>
        <w:rPr>
          <w:rFonts w:ascii="Times New Roman" w:eastAsia="宋体" w:cs="Times New Roman"/>
          <w:sz w:val="24"/>
          <w:szCs w:val="24"/>
        </w:rPr>
        <w:t>CPU</w:t>
      </w:r>
      <w:r>
        <w:rPr>
          <w:rFonts w:ascii="Times New Roman" w:eastAsia="宋体" w:cs="Times New Roman"/>
          <w:sz w:val="24"/>
          <w:szCs w:val="24"/>
        </w:rPr>
        <w:t>芯片、操作系统、数据库等。）</w:t>
      </w:r>
    </w:p>
    <w:p w:rsidR="00C62766" w:rsidRDefault="00E31E70">
      <w:pPr>
        <w:pStyle w:val="AONormal"/>
        <w:snapToGrid w:val="0"/>
        <w:spacing w:line="360" w:lineRule="auto"/>
        <w:ind w:firstLineChars="0" w:firstLine="0"/>
        <w:rPr>
          <w:rFonts w:ascii="Times New Roman" w:eastAsia="宋体" w:cs="Times New Roman"/>
          <w:sz w:val="24"/>
          <w:szCs w:val="24"/>
        </w:rPr>
      </w:pPr>
      <w:r>
        <w:rPr>
          <w:rFonts w:ascii="Times New Roman" w:eastAsia="宋体" w:cs="Times New Roman"/>
          <w:sz w:val="24"/>
          <w:szCs w:val="24"/>
        </w:rPr>
        <w:lastRenderedPageBreak/>
        <w:t xml:space="preserve">         </w:t>
      </w:r>
      <w:r>
        <w:rPr>
          <w:rFonts w:ascii="宋体" w:eastAsia="宋体" w:cs="宋体" w:hint="eastAsia"/>
          <w:sz w:val="24"/>
          <w:szCs w:val="24"/>
        </w:rPr>
        <w:t>②</w:t>
      </w:r>
      <w:r>
        <w:rPr>
          <w:rFonts w:ascii="Times New Roman" w:eastAsia="宋体" w:cs="Times New Roman"/>
          <w:sz w:val="24"/>
          <w:szCs w:val="24"/>
        </w:rPr>
        <w:t>涉及车辆采购，请填写是否属于新能源汽车：</w:t>
      </w:r>
    </w:p>
    <w:p w:rsidR="00C62766" w:rsidRDefault="00E31E70">
      <w:pPr>
        <w:pStyle w:val="AONormal"/>
        <w:snapToGrid w:val="0"/>
        <w:spacing w:line="360" w:lineRule="auto"/>
        <w:ind w:firstLineChars="0" w:firstLine="0"/>
        <w:rPr>
          <w:rFonts w:ascii="Times New Roman" w:eastAsia="宋体" w:cs="Times New Roman"/>
          <w:sz w:val="24"/>
          <w:szCs w:val="24"/>
        </w:rPr>
      </w:pPr>
      <w:r>
        <w:rPr>
          <w:rFonts w:ascii="Times New Roman" w:eastAsia="宋体" w:cs="Times New Roman"/>
          <w:sz w:val="24"/>
          <w:szCs w:val="24"/>
        </w:rPr>
        <w:t xml:space="preserve">         </w:t>
      </w:r>
      <w:r>
        <w:rPr>
          <w:rFonts w:ascii="Times New Roman" w:eastAsia="宋体" w:cs="Times New Roman"/>
          <w:sz w:val="24"/>
          <w:szCs w:val="24"/>
        </w:rPr>
        <w:sym w:font="Wingdings" w:char="F0A8"/>
      </w:r>
      <w:r>
        <w:rPr>
          <w:rFonts w:ascii="Times New Roman" w:eastAsia="宋体" w:cs="Times New Roman"/>
          <w:sz w:val="24"/>
          <w:szCs w:val="24"/>
        </w:rPr>
        <w:t>是，</w:t>
      </w:r>
      <w:proofErr w:type="gramStart"/>
      <w:r>
        <w:rPr>
          <w:rFonts w:ascii="Times New Roman" w:eastAsia="宋体" w:cs="Times New Roman"/>
          <w:sz w:val="24"/>
          <w:szCs w:val="24"/>
        </w:rPr>
        <w:t>《政府采购品目分类目录》底级品目</w:t>
      </w:r>
      <w:proofErr w:type="gramEnd"/>
      <w:r>
        <w:rPr>
          <w:rFonts w:ascii="Times New Roman" w:eastAsia="宋体" w:cs="Times New Roman"/>
          <w:sz w:val="24"/>
          <w:szCs w:val="24"/>
        </w:rPr>
        <w:t>名称：</w:t>
      </w:r>
      <w:r>
        <w:rPr>
          <w:rFonts w:ascii="Times New Roman" w:eastAsia="宋体" w:cs="Times New Roman"/>
          <w:sz w:val="24"/>
          <w:szCs w:val="24"/>
          <w:u w:val="single"/>
        </w:rPr>
        <w:t xml:space="preserve">     </w:t>
      </w:r>
      <w:r>
        <w:rPr>
          <w:rFonts w:ascii="Times New Roman" w:eastAsia="宋体" w:cs="Times New Roman"/>
          <w:sz w:val="24"/>
          <w:szCs w:val="24"/>
        </w:rPr>
        <w:t xml:space="preserve"> </w:t>
      </w:r>
      <w:r>
        <w:rPr>
          <w:rFonts w:ascii="Times New Roman" w:eastAsia="宋体" w:cs="Times New Roman"/>
          <w:sz w:val="24"/>
          <w:szCs w:val="24"/>
        </w:rPr>
        <w:t>数量：</w:t>
      </w:r>
      <w:r>
        <w:rPr>
          <w:rFonts w:ascii="Times New Roman" w:eastAsia="宋体" w:cs="Times New Roman"/>
          <w:sz w:val="24"/>
          <w:szCs w:val="24"/>
          <w:u w:val="single"/>
        </w:rPr>
        <w:t xml:space="preserve">    </w:t>
      </w:r>
      <w:r>
        <w:rPr>
          <w:rFonts w:ascii="Times New Roman" w:eastAsia="宋体" w:cs="Times New Roman"/>
          <w:sz w:val="24"/>
          <w:szCs w:val="24"/>
        </w:rPr>
        <w:t xml:space="preserve"> </w:t>
      </w:r>
      <w:r>
        <w:rPr>
          <w:rFonts w:ascii="Times New Roman" w:eastAsia="宋体" w:cs="Times New Roman"/>
          <w:sz w:val="24"/>
          <w:szCs w:val="24"/>
        </w:rPr>
        <w:t>金额：</w:t>
      </w:r>
      <w:r>
        <w:rPr>
          <w:rFonts w:ascii="Times New Roman" w:eastAsia="宋体" w:cs="Times New Roman"/>
          <w:sz w:val="24"/>
          <w:szCs w:val="24"/>
          <w:u w:val="single"/>
        </w:rPr>
        <w:t xml:space="preserve">     </w:t>
      </w:r>
      <w:r>
        <w:rPr>
          <w:rFonts w:ascii="Times New Roman" w:eastAsia="宋体" w:cs="Times New Roman"/>
          <w:sz w:val="24"/>
          <w:szCs w:val="24"/>
        </w:rPr>
        <w:t xml:space="preserve">          </w:t>
      </w:r>
      <w:r>
        <w:rPr>
          <w:rFonts w:ascii="Times New Roman" w:eastAsia="宋体" w:cs="Times New Roman"/>
          <w:sz w:val="24"/>
          <w:szCs w:val="24"/>
        </w:rPr>
        <w:sym w:font="Wingdings" w:char="F0A8"/>
      </w:r>
      <w:proofErr w:type="gramStart"/>
      <w:r>
        <w:rPr>
          <w:rFonts w:ascii="Times New Roman" w:eastAsia="宋体" w:cs="Times New Roman"/>
          <w:sz w:val="24"/>
          <w:szCs w:val="24"/>
        </w:rPr>
        <w:t>否</w:t>
      </w:r>
      <w:proofErr w:type="gramEnd"/>
    </w:p>
    <w:p w:rsidR="00C62766" w:rsidRDefault="00E31E70">
      <w:pPr>
        <w:pStyle w:val="AONormal"/>
        <w:snapToGrid w:val="0"/>
        <w:spacing w:line="360" w:lineRule="auto"/>
        <w:ind w:firstLineChars="0" w:firstLine="0"/>
        <w:rPr>
          <w:rFonts w:ascii="Times New Roman" w:eastAsia="宋体" w:cs="Times New Roman"/>
          <w:sz w:val="24"/>
          <w:szCs w:val="24"/>
        </w:rPr>
      </w:pPr>
      <w:r>
        <w:rPr>
          <w:rFonts w:ascii="Times New Roman" w:eastAsia="宋体" w:cs="Times New Roman"/>
          <w:sz w:val="24"/>
          <w:szCs w:val="24"/>
        </w:rPr>
        <w:t xml:space="preserve">    </w:t>
      </w:r>
      <w:r>
        <w:rPr>
          <w:rFonts w:ascii="Times New Roman" w:eastAsia="宋体" w:cs="Times New Roman"/>
          <w:sz w:val="24"/>
          <w:szCs w:val="24"/>
        </w:rPr>
        <w:t>（</w:t>
      </w:r>
      <w:r>
        <w:rPr>
          <w:rFonts w:ascii="Times New Roman" w:eastAsia="宋体" w:cs="Times New Roman"/>
          <w:sz w:val="24"/>
          <w:szCs w:val="24"/>
        </w:rPr>
        <w:t>4</w:t>
      </w:r>
      <w:r>
        <w:rPr>
          <w:rFonts w:ascii="Times New Roman" w:eastAsia="宋体" w:cs="Times New Roman"/>
          <w:sz w:val="24"/>
          <w:szCs w:val="24"/>
        </w:rPr>
        <w:t>）政府采购组织形式：</w:t>
      </w:r>
      <w:r>
        <w:rPr>
          <w:rFonts w:ascii="Times New Roman" w:eastAsia="宋体" w:cs="Times New Roman"/>
          <w:sz w:val="24"/>
          <w:szCs w:val="24"/>
        </w:rPr>
        <w:sym w:font="Wingdings" w:char="F0A8"/>
      </w:r>
      <w:r>
        <w:rPr>
          <w:rFonts w:ascii="Times New Roman" w:eastAsia="宋体" w:cs="Times New Roman"/>
          <w:sz w:val="24"/>
          <w:szCs w:val="24"/>
        </w:rPr>
        <w:t>政府集中采购</w:t>
      </w:r>
      <w:r>
        <w:rPr>
          <w:rFonts w:ascii="Times New Roman" w:eastAsia="宋体" w:cs="Times New Roman"/>
          <w:sz w:val="24"/>
          <w:szCs w:val="24"/>
        </w:rPr>
        <w:t xml:space="preserve">  </w:t>
      </w:r>
      <w:r>
        <w:rPr>
          <w:rFonts w:ascii="Times New Roman" w:eastAsia="宋体" w:cs="Times New Roman"/>
          <w:sz w:val="24"/>
          <w:szCs w:val="24"/>
        </w:rPr>
        <w:sym w:font="Wingdings" w:char="F0A8"/>
      </w:r>
      <w:r>
        <w:rPr>
          <w:rFonts w:ascii="Times New Roman" w:eastAsia="宋体" w:cs="Times New Roman"/>
          <w:sz w:val="24"/>
          <w:szCs w:val="24"/>
        </w:rPr>
        <w:t>部门集中采购</w:t>
      </w:r>
      <w:r>
        <w:rPr>
          <w:rFonts w:ascii="Times New Roman" w:eastAsia="宋体" w:cs="Times New Roman"/>
          <w:sz w:val="24"/>
          <w:szCs w:val="24"/>
        </w:rPr>
        <w:t xml:space="preserve">  </w:t>
      </w:r>
      <w:r>
        <w:rPr>
          <w:rFonts w:ascii="Times New Roman" w:eastAsia="宋体" w:cs="Times New Roman"/>
          <w:sz w:val="24"/>
          <w:szCs w:val="24"/>
        </w:rPr>
        <w:sym w:font="Wingdings" w:char="F0A8"/>
      </w:r>
      <w:r>
        <w:rPr>
          <w:rFonts w:ascii="Times New Roman" w:eastAsia="宋体" w:cs="Times New Roman"/>
          <w:sz w:val="24"/>
          <w:szCs w:val="24"/>
        </w:rPr>
        <w:t>分散采购</w:t>
      </w:r>
    </w:p>
    <w:p w:rsidR="00C62766" w:rsidRDefault="00E31E70">
      <w:pPr>
        <w:pStyle w:val="AONormal"/>
        <w:snapToGrid w:val="0"/>
        <w:spacing w:line="360" w:lineRule="auto"/>
        <w:ind w:firstLineChars="0" w:firstLine="420"/>
        <w:rPr>
          <w:rFonts w:ascii="Times New Roman" w:eastAsia="宋体" w:cs="Times New Roman"/>
          <w:sz w:val="24"/>
          <w:szCs w:val="24"/>
        </w:rPr>
      </w:pPr>
      <w:r>
        <w:rPr>
          <w:rFonts w:ascii="Times New Roman" w:eastAsia="宋体" w:cs="Times New Roman"/>
          <w:sz w:val="24"/>
          <w:szCs w:val="24"/>
        </w:rPr>
        <w:t>（</w:t>
      </w:r>
      <w:r>
        <w:rPr>
          <w:rFonts w:ascii="Times New Roman" w:eastAsia="宋体" w:cs="Times New Roman"/>
          <w:sz w:val="24"/>
          <w:szCs w:val="24"/>
        </w:rPr>
        <w:t>5</w:t>
      </w:r>
      <w:r>
        <w:rPr>
          <w:rFonts w:ascii="Times New Roman" w:eastAsia="宋体" w:cs="Times New Roman"/>
          <w:sz w:val="24"/>
          <w:szCs w:val="24"/>
        </w:rPr>
        <w:t>）政府采购方式：</w:t>
      </w:r>
      <w:r>
        <w:rPr>
          <w:rFonts w:ascii="Times New Roman" w:eastAsia="宋体" w:cs="Times New Roman"/>
          <w:sz w:val="24"/>
          <w:szCs w:val="24"/>
        </w:rPr>
        <w:sym w:font="Wingdings" w:char="F0A8"/>
      </w:r>
      <w:r>
        <w:rPr>
          <w:rFonts w:ascii="Times New Roman" w:eastAsia="宋体" w:cs="Times New Roman"/>
          <w:sz w:val="24"/>
          <w:szCs w:val="24"/>
        </w:rPr>
        <w:t>公开招标</w:t>
      </w:r>
      <w:r>
        <w:rPr>
          <w:rFonts w:ascii="Times New Roman" w:eastAsia="宋体" w:cs="Times New Roman"/>
          <w:sz w:val="24"/>
          <w:szCs w:val="24"/>
        </w:rPr>
        <w:t xml:space="preserve"> </w:t>
      </w:r>
      <w:r>
        <w:rPr>
          <w:rFonts w:ascii="Times New Roman" w:eastAsia="宋体" w:cs="Times New Roman"/>
          <w:sz w:val="24"/>
          <w:szCs w:val="24"/>
        </w:rPr>
        <w:sym w:font="Wingdings" w:char="F0A8"/>
      </w:r>
      <w:r>
        <w:rPr>
          <w:rFonts w:ascii="Times New Roman" w:eastAsia="宋体" w:cs="Times New Roman"/>
          <w:sz w:val="24"/>
          <w:szCs w:val="24"/>
        </w:rPr>
        <w:t>邀请招标</w:t>
      </w:r>
      <w:r>
        <w:rPr>
          <w:rFonts w:ascii="Times New Roman" w:eastAsia="宋体" w:cs="Times New Roman"/>
          <w:sz w:val="24"/>
          <w:szCs w:val="24"/>
        </w:rPr>
        <w:t xml:space="preserve"> </w:t>
      </w:r>
      <w:r>
        <w:rPr>
          <w:rFonts w:ascii="Times New Roman" w:eastAsia="宋体" w:cs="Times New Roman"/>
          <w:sz w:val="24"/>
          <w:szCs w:val="24"/>
        </w:rPr>
        <w:sym w:font="Wingdings" w:char="F0A8"/>
      </w:r>
      <w:r>
        <w:rPr>
          <w:rFonts w:ascii="Times New Roman" w:eastAsia="宋体" w:cs="Times New Roman"/>
          <w:sz w:val="24"/>
          <w:szCs w:val="24"/>
        </w:rPr>
        <w:t>竞争性谈判</w:t>
      </w:r>
      <w:r>
        <w:rPr>
          <w:rFonts w:ascii="Times New Roman" w:eastAsia="宋体" w:cs="Times New Roman"/>
          <w:sz w:val="24"/>
          <w:szCs w:val="24"/>
        </w:rPr>
        <w:t xml:space="preserve"> </w:t>
      </w:r>
      <w:r>
        <w:rPr>
          <w:rFonts w:ascii="Times New Roman" w:eastAsia="宋体" w:cs="Times New Roman"/>
          <w:sz w:val="24"/>
          <w:szCs w:val="24"/>
        </w:rPr>
        <w:sym w:font="Wingdings" w:char="F0A8"/>
      </w:r>
      <w:r>
        <w:rPr>
          <w:rFonts w:ascii="Times New Roman" w:eastAsia="宋体" w:cs="Times New Roman"/>
          <w:sz w:val="24"/>
          <w:szCs w:val="24"/>
        </w:rPr>
        <w:t>竞争性磋商</w:t>
      </w:r>
    </w:p>
    <w:p w:rsidR="00C62766" w:rsidRDefault="00E31E70">
      <w:pPr>
        <w:pStyle w:val="AONormal"/>
        <w:snapToGrid w:val="0"/>
        <w:spacing w:line="360" w:lineRule="auto"/>
        <w:ind w:firstLineChars="0" w:firstLine="420"/>
        <w:rPr>
          <w:rFonts w:ascii="Times New Roman" w:eastAsia="宋体" w:cs="Times New Roman"/>
          <w:sz w:val="24"/>
          <w:szCs w:val="24"/>
          <w:u w:val="single"/>
        </w:rPr>
      </w:pPr>
      <w:r>
        <w:rPr>
          <w:rFonts w:ascii="Times New Roman" w:cs="Times New Roman"/>
          <w:sz w:val="24"/>
          <w:szCs w:val="24"/>
        </w:rPr>
        <w:t xml:space="preserve">                  </w:t>
      </w:r>
      <w:r>
        <w:rPr>
          <w:rFonts w:ascii="Times New Roman" w:eastAsia="宋体" w:cs="Times New Roman"/>
          <w:sz w:val="24"/>
          <w:szCs w:val="24"/>
        </w:rPr>
        <w:sym w:font="Wingdings" w:char="F0A8"/>
      </w:r>
      <w:r>
        <w:rPr>
          <w:rFonts w:ascii="Times New Roman" w:eastAsia="宋体" w:cs="Times New Roman"/>
          <w:sz w:val="24"/>
          <w:szCs w:val="24"/>
        </w:rPr>
        <w:t>询价</w:t>
      </w:r>
      <w:r>
        <w:rPr>
          <w:rFonts w:ascii="Times New Roman" w:eastAsia="宋体" w:cs="Times New Roman"/>
          <w:sz w:val="24"/>
          <w:szCs w:val="24"/>
        </w:rPr>
        <w:t xml:space="preserve"> </w:t>
      </w:r>
      <w:r>
        <w:rPr>
          <w:rFonts w:ascii="Times New Roman" w:eastAsia="宋体" w:cs="Times New Roman"/>
          <w:sz w:val="24"/>
          <w:szCs w:val="24"/>
        </w:rPr>
        <w:sym w:font="Wingdings" w:char="F0A8"/>
      </w:r>
      <w:r>
        <w:rPr>
          <w:rFonts w:ascii="Times New Roman" w:eastAsia="宋体" w:cs="Times New Roman"/>
          <w:sz w:val="24"/>
          <w:szCs w:val="24"/>
        </w:rPr>
        <w:t>单一来源</w:t>
      </w:r>
      <w:r>
        <w:rPr>
          <w:rFonts w:ascii="Times New Roman" w:eastAsia="宋体" w:cs="Times New Roman"/>
          <w:sz w:val="24"/>
          <w:szCs w:val="24"/>
        </w:rPr>
        <w:t xml:space="preserve"> </w:t>
      </w:r>
      <w:r>
        <w:rPr>
          <w:rFonts w:ascii="Times New Roman" w:eastAsia="宋体" w:cs="Times New Roman"/>
          <w:sz w:val="24"/>
          <w:szCs w:val="24"/>
        </w:rPr>
        <w:sym w:font="Wingdings" w:char="F0A8"/>
      </w:r>
      <w:r>
        <w:rPr>
          <w:rFonts w:ascii="Times New Roman" w:eastAsia="宋体" w:cs="Times New Roman"/>
          <w:sz w:val="24"/>
          <w:szCs w:val="24"/>
        </w:rPr>
        <w:t>框架协议</w:t>
      </w:r>
      <w:r>
        <w:rPr>
          <w:rFonts w:ascii="Times New Roman" w:eastAsia="宋体" w:cs="Times New Roman"/>
          <w:sz w:val="24"/>
          <w:szCs w:val="24"/>
        </w:rPr>
        <w:t xml:space="preserve"> </w:t>
      </w:r>
      <w:r>
        <w:rPr>
          <w:rFonts w:ascii="Times New Roman" w:eastAsia="宋体" w:cs="Times New Roman"/>
          <w:sz w:val="24"/>
          <w:szCs w:val="24"/>
        </w:rPr>
        <w:sym w:font="Wingdings" w:char="F0A8"/>
      </w:r>
      <w:r>
        <w:rPr>
          <w:rFonts w:ascii="Times New Roman" w:eastAsia="宋体" w:cs="Times New Roman"/>
          <w:sz w:val="24"/>
          <w:szCs w:val="24"/>
        </w:rPr>
        <w:t>其他：</w:t>
      </w:r>
      <w:r>
        <w:rPr>
          <w:rFonts w:ascii="Times New Roman" w:eastAsia="宋体" w:cs="Times New Roman"/>
          <w:sz w:val="24"/>
          <w:szCs w:val="24"/>
          <w:u w:val="single"/>
        </w:rPr>
        <w:t xml:space="preserve">          </w:t>
      </w:r>
    </w:p>
    <w:p w:rsidR="00C62766" w:rsidRDefault="00E31E70">
      <w:pPr>
        <w:pStyle w:val="AONormal"/>
        <w:snapToGrid w:val="0"/>
        <w:spacing w:line="360" w:lineRule="auto"/>
        <w:ind w:firstLineChars="0" w:firstLine="420"/>
        <w:rPr>
          <w:rFonts w:ascii="Times New Roman" w:eastAsia="宋体" w:cs="Times New Roman"/>
          <w:sz w:val="24"/>
          <w:szCs w:val="24"/>
        </w:rPr>
      </w:pPr>
      <w:r>
        <w:rPr>
          <w:rFonts w:ascii="Times New Roman" w:eastAsia="宋体" w:cs="Times New Roman"/>
          <w:sz w:val="24"/>
          <w:szCs w:val="24"/>
        </w:rPr>
        <w:t>（注：在框架协议采购的第二阶段，可选择使用该合同文本）</w:t>
      </w:r>
    </w:p>
    <w:p w:rsidR="00C62766" w:rsidRDefault="00E31E70">
      <w:pPr>
        <w:pStyle w:val="AONormal"/>
        <w:snapToGrid w:val="0"/>
        <w:spacing w:line="360" w:lineRule="auto"/>
        <w:ind w:firstLineChars="100" w:firstLine="223"/>
        <w:rPr>
          <w:rFonts w:ascii="Times New Roman" w:eastAsia="宋体" w:cs="Times New Roman"/>
          <w:kern w:val="2"/>
          <w:sz w:val="24"/>
          <w:szCs w:val="24"/>
        </w:rPr>
      </w:pPr>
      <w:r>
        <w:rPr>
          <w:rFonts w:ascii="Times New Roman" w:cs="Times New Roman"/>
          <w:sz w:val="24"/>
          <w:szCs w:val="24"/>
        </w:rPr>
        <w:t xml:space="preserve"> </w:t>
      </w:r>
      <w:r>
        <w:rPr>
          <w:rFonts w:ascii="Times New Roman" w:cs="Times New Roman"/>
          <w:sz w:val="24"/>
          <w:szCs w:val="24"/>
        </w:rPr>
        <w:t>（</w:t>
      </w:r>
      <w:r>
        <w:rPr>
          <w:rFonts w:ascii="Times New Roman" w:cs="Times New Roman"/>
          <w:sz w:val="24"/>
          <w:szCs w:val="24"/>
        </w:rPr>
        <w:t>6</w:t>
      </w:r>
      <w:r>
        <w:rPr>
          <w:rFonts w:ascii="Times New Roman" w:cs="Times New Roman"/>
          <w:sz w:val="24"/>
          <w:szCs w:val="24"/>
        </w:rPr>
        <w:t>）</w:t>
      </w:r>
      <w:r>
        <w:rPr>
          <w:rFonts w:ascii="Times New Roman" w:eastAsia="宋体" w:cs="Times New Roman"/>
          <w:kern w:val="2"/>
          <w:sz w:val="24"/>
          <w:szCs w:val="24"/>
        </w:rPr>
        <w:t>中标（成交）采购标的制造商是否为中小企业：</w:t>
      </w:r>
      <w:r>
        <w:rPr>
          <w:rFonts w:ascii="Times New Roman" w:eastAsia="宋体" w:cs="Times New Roman"/>
          <w:kern w:val="2"/>
          <w:sz w:val="24"/>
          <w:szCs w:val="24"/>
        </w:rPr>
        <w:sym w:font="Wingdings" w:char="F0A8"/>
      </w:r>
      <w:r>
        <w:rPr>
          <w:rFonts w:ascii="Times New Roman" w:eastAsia="宋体" w:cs="Times New Roman"/>
          <w:kern w:val="2"/>
          <w:sz w:val="24"/>
          <w:szCs w:val="24"/>
        </w:rPr>
        <w:t>是</w:t>
      </w:r>
      <w:r>
        <w:rPr>
          <w:rFonts w:ascii="Times New Roman" w:eastAsia="宋体" w:cs="Times New Roman"/>
          <w:kern w:val="2"/>
          <w:sz w:val="24"/>
          <w:szCs w:val="24"/>
        </w:rPr>
        <w:t xml:space="preserve">      </w:t>
      </w:r>
      <w:r>
        <w:rPr>
          <w:rFonts w:ascii="Times New Roman" w:eastAsia="宋体" w:cs="Times New Roman"/>
          <w:kern w:val="2"/>
          <w:sz w:val="24"/>
          <w:szCs w:val="24"/>
        </w:rPr>
        <w:sym w:font="Wingdings" w:char="F0A8"/>
      </w:r>
      <w:r>
        <w:rPr>
          <w:rFonts w:ascii="Times New Roman" w:eastAsia="宋体" w:cs="Times New Roman"/>
          <w:kern w:val="2"/>
          <w:sz w:val="24"/>
          <w:szCs w:val="24"/>
        </w:rPr>
        <w:t>否</w:t>
      </w:r>
    </w:p>
    <w:p w:rsidR="00C62766" w:rsidRDefault="00E31E70">
      <w:pPr>
        <w:adjustRightInd w:val="0"/>
        <w:snapToGrid w:val="0"/>
        <w:spacing w:line="360" w:lineRule="auto"/>
        <w:rPr>
          <w:iCs/>
          <w:sz w:val="24"/>
          <w:szCs w:val="24"/>
        </w:rPr>
      </w:pPr>
      <w:r>
        <w:rPr>
          <w:sz w:val="24"/>
          <w:szCs w:val="24"/>
        </w:rPr>
        <w:t>本合同是否为专门面向中小企业的采购合同（中小企业预留合同）：</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C62766" w:rsidRDefault="00E31E70">
      <w:pPr>
        <w:adjustRightInd w:val="0"/>
        <w:snapToGrid w:val="0"/>
        <w:spacing w:line="360" w:lineRule="auto"/>
        <w:rPr>
          <w:iCs/>
          <w:sz w:val="24"/>
          <w:szCs w:val="24"/>
        </w:rPr>
      </w:pPr>
      <w:r>
        <w:rPr>
          <w:sz w:val="24"/>
          <w:szCs w:val="24"/>
        </w:rPr>
        <w:t>若本项目</w:t>
      </w:r>
      <w:proofErr w:type="gramStart"/>
      <w:r>
        <w:rPr>
          <w:sz w:val="24"/>
          <w:szCs w:val="24"/>
        </w:rPr>
        <w:t>不</w:t>
      </w:r>
      <w:proofErr w:type="gramEnd"/>
      <w:r>
        <w:rPr>
          <w:sz w:val="24"/>
          <w:szCs w:val="24"/>
        </w:rPr>
        <w:t>专门面向中小企业采购，是否给予小</w:t>
      </w:r>
      <w:proofErr w:type="gramStart"/>
      <w:r>
        <w:rPr>
          <w:sz w:val="24"/>
          <w:szCs w:val="24"/>
        </w:rPr>
        <w:t>微企业</w:t>
      </w:r>
      <w:proofErr w:type="gramEnd"/>
      <w:r>
        <w:rPr>
          <w:sz w:val="24"/>
          <w:szCs w:val="24"/>
        </w:rPr>
        <w:t>评审优惠：</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C62766" w:rsidRDefault="00E31E70">
      <w:pPr>
        <w:adjustRightInd w:val="0"/>
        <w:snapToGrid w:val="0"/>
        <w:spacing w:line="360" w:lineRule="auto"/>
        <w:rPr>
          <w:iCs/>
          <w:sz w:val="24"/>
          <w:szCs w:val="24"/>
        </w:rPr>
      </w:pPr>
      <w:r>
        <w:rPr>
          <w:sz w:val="24"/>
          <w:szCs w:val="24"/>
        </w:rPr>
        <w:t>中标（成交）采购标的制造商是否为残疾人福利性单位：</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C62766" w:rsidRDefault="00E31E70">
      <w:pPr>
        <w:adjustRightInd w:val="0"/>
        <w:snapToGrid w:val="0"/>
        <w:spacing w:line="360" w:lineRule="auto"/>
        <w:rPr>
          <w:sz w:val="24"/>
          <w:szCs w:val="24"/>
        </w:rPr>
      </w:pPr>
      <w:r>
        <w:rPr>
          <w:sz w:val="24"/>
          <w:szCs w:val="24"/>
        </w:rPr>
        <w:t>中标（成交）采购标的制造商是否为监狱企业：</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C62766" w:rsidRDefault="00E31E70">
      <w:pPr>
        <w:adjustRightInd w:val="0"/>
        <w:snapToGrid w:val="0"/>
        <w:spacing w:line="360" w:lineRule="auto"/>
        <w:ind w:firstLineChars="200" w:firstLine="446"/>
        <w:rPr>
          <w:sz w:val="24"/>
          <w:szCs w:val="24"/>
        </w:rPr>
      </w:pPr>
      <w:r>
        <w:rPr>
          <w:sz w:val="24"/>
          <w:szCs w:val="24"/>
        </w:rPr>
        <w:t>（</w:t>
      </w:r>
      <w:r>
        <w:rPr>
          <w:sz w:val="24"/>
          <w:szCs w:val="24"/>
        </w:rPr>
        <w:t>7</w:t>
      </w:r>
      <w:r>
        <w:rPr>
          <w:sz w:val="24"/>
          <w:szCs w:val="24"/>
        </w:rPr>
        <w:t>）合同是否分包：</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C62766" w:rsidRDefault="00E31E70">
      <w:pPr>
        <w:adjustRightInd w:val="0"/>
        <w:snapToGrid w:val="0"/>
        <w:spacing w:line="360" w:lineRule="auto"/>
        <w:ind w:firstLineChars="400" w:firstLine="893"/>
        <w:rPr>
          <w:sz w:val="24"/>
          <w:szCs w:val="24"/>
          <w:u w:val="single"/>
        </w:rPr>
      </w:pPr>
      <w:r>
        <w:rPr>
          <w:sz w:val="24"/>
          <w:szCs w:val="24"/>
        </w:rPr>
        <w:t xml:space="preserve"> </w:t>
      </w:r>
      <w:r>
        <w:rPr>
          <w:sz w:val="24"/>
          <w:szCs w:val="24"/>
        </w:rPr>
        <w:t>分包主要内容：</w:t>
      </w:r>
      <w:r>
        <w:rPr>
          <w:sz w:val="24"/>
          <w:szCs w:val="24"/>
          <w:u w:val="single"/>
        </w:rPr>
        <w:t xml:space="preserve">                                            </w:t>
      </w:r>
    </w:p>
    <w:p w:rsidR="00C62766" w:rsidRDefault="00E31E70">
      <w:pPr>
        <w:adjustRightInd w:val="0"/>
        <w:snapToGrid w:val="0"/>
        <w:spacing w:line="360" w:lineRule="auto"/>
        <w:ind w:firstLineChars="400" w:firstLine="893"/>
        <w:rPr>
          <w:sz w:val="24"/>
          <w:szCs w:val="24"/>
        </w:rPr>
      </w:pPr>
      <w:r>
        <w:rPr>
          <w:sz w:val="24"/>
          <w:szCs w:val="24"/>
        </w:rPr>
        <w:t xml:space="preserve"> </w:t>
      </w:r>
      <w:r>
        <w:rPr>
          <w:sz w:val="24"/>
          <w:szCs w:val="24"/>
        </w:rPr>
        <w:t>分包供应商</w:t>
      </w:r>
      <w:r>
        <w:rPr>
          <w:sz w:val="24"/>
          <w:szCs w:val="24"/>
        </w:rPr>
        <w:t>/</w:t>
      </w:r>
      <w:r>
        <w:rPr>
          <w:sz w:val="24"/>
          <w:szCs w:val="24"/>
        </w:rPr>
        <w:t>制造商名称（如供应商和制造商不同，请分别填写）：</w:t>
      </w:r>
    </w:p>
    <w:p w:rsidR="00C62766" w:rsidRDefault="00E31E70">
      <w:pPr>
        <w:adjustRightInd w:val="0"/>
        <w:snapToGrid w:val="0"/>
        <w:spacing w:line="360" w:lineRule="auto"/>
        <w:ind w:firstLineChars="400" w:firstLine="893"/>
        <w:rPr>
          <w:sz w:val="24"/>
          <w:szCs w:val="24"/>
          <w:u w:val="single"/>
        </w:rPr>
      </w:pPr>
      <w:r>
        <w:rPr>
          <w:sz w:val="24"/>
          <w:szCs w:val="24"/>
        </w:rPr>
        <w:t xml:space="preserve"> </w:t>
      </w:r>
      <w:r>
        <w:rPr>
          <w:sz w:val="24"/>
          <w:szCs w:val="24"/>
          <w:u w:val="single"/>
        </w:rPr>
        <w:t xml:space="preserve">                                                          </w:t>
      </w:r>
    </w:p>
    <w:p w:rsidR="00C62766" w:rsidRDefault="00E31E70">
      <w:pPr>
        <w:adjustRightInd w:val="0"/>
        <w:snapToGrid w:val="0"/>
        <w:spacing w:line="360" w:lineRule="auto"/>
        <w:ind w:firstLineChars="400" w:firstLine="893"/>
        <w:rPr>
          <w:sz w:val="24"/>
          <w:szCs w:val="24"/>
        </w:rPr>
      </w:pPr>
      <w:r>
        <w:rPr>
          <w:sz w:val="24"/>
          <w:szCs w:val="24"/>
        </w:rPr>
        <w:t xml:space="preserve"> </w:t>
      </w:r>
      <w:r>
        <w:rPr>
          <w:sz w:val="24"/>
          <w:szCs w:val="24"/>
        </w:rPr>
        <w:t>分包供应商</w:t>
      </w:r>
      <w:r>
        <w:rPr>
          <w:sz w:val="24"/>
          <w:szCs w:val="24"/>
        </w:rPr>
        <w:t>/</w:t>
      </w:r>
      <w:r>
        <w:rPr>
          <w:sz w:val="24"/>
          <w:szCs w:val="24"/>
        </w:rPr>
        <w:t>制造商类型（如果供应商和制造商不同，只填写制造商类型）：</w:t>
      </w:r>
    </w:p>
    <w:p w:rsidR="00C62766" w:rsidRDefault="00E31E70">
      <w:pPr>
        <w:adjustRightInd w:val="0"/>
        <w:snapToGrid w:val="0"/>
        <w:spacing w:line="360" w:lineRule="auto"/>
        <w:ind w:firstLineChars="400" w:firstLine="893"/>
        <w:rPr>
          <w:iCs/>
          <w:sz w:val="24"/>
          <w:szCs w:val="24"/>
        </w:rPr>
      </w:pPr>
      <w:r>
        <w:rPr>
          <w:iCs/>
          <w:sz w:val="24"/>
          <w:szCs w:val="24"/>
        </w:rPr>
        <w:t xml:space="preserve"> </w:t>
      </w:r>
      <w:r>
        <w:rPr>
          <w:iCs/>
          <w:sz w:val="24"/>
          <w:szCs w:val="24"/>
        </w:rPr>
        <w:sym w:font="Wingdings" w:char="F0A8"/>
      </w:r>
      <w:r>
        <w:rPr>
          <w:iCs/>
          <w:sz w:val="24"/>
          <w:szCs w:val="24"/>
        </w:rPr>
        <w:t>大型企业</w:t>
      </w:r>
      <w:r>
        <w:rPr>
          <w:iCs/>
          <w:sz w:val="24"/>
          <w:szCs w:val="24"/>
        </w:rPr>
        <w:t xml:space="preserve">  </w:t>
      </w:r>
      <w:r>
        <w:rPr>
          <w:iCs/>
          <w:sz w:val="24"/>
          <w:szCs w:val="24"/>
        </w:rPr>
        <w:sym w:font="Wingdings" w:char="F0A8"/>
      </w:r>
      <w:r>
        <w:rPr>
          <w:iCs/>
          <w:sz w:val="24"/>
          <w:szCs w:val="24"/>
        </w:rPr>
        <w:t>中型企业</w:t>
      </w:r>
      <w:r>
        <w:rPr>
          <w:iCs/>
          <w:sz w:val="24"/>
          <w:szCs w:val="24"/>
        </w:rPr>
        <w:t xml:space="preserve">  </w:t>
      </w:r>
      <w:r>
        <w:rPr>
          <w:iCs/>
          <w:sz w:val="24"/>
          <w:szCs w:val="24"/>
        </w:rPr>
        <w:sym w:font="Wingdings" w:char="F0A8"/>
      </w:r>
      <w:r>
        <w:rPr>
          <w:iCs/>
          <w:sz w:val="24"/>
          <w:szCs w:val="24"/>
        </w:rPr>
        <w:t>小微型企业</w:t>
      </w:r>
      <w:r>
        <w:rPr>
          <w:iCs/>
          <w:sz w:val="24"/>
          <w:szCs w:val="24"/>
        </w:rPr>
        <w:t xml:space="preserve">  </w:t>
      </w:r>
    </w:p>
    <w:p w:rsidR="00C62766" w:rsidRDefault="00E31E70">
      <w:pPr>
        <w:adjustRightInd w:val="0"/>
        <w:snapToGrid w:val="0"/>
        <w:spacing w:line="360" w:lineRule="auto"/>
        <w:ind w:firstLineChars="400" w:firstLine="893"/>
        <w:rPr>
          <w:rFonts w:eastAsia="华文楷体"/>
          <w:sz w:val="24"/>
          <w:szCs w:val="24"/>
        </w:rPr>
      </w:pPr>
      <w:r>
        <w:rPr>
          <w:iCs/>
          <w:sz w:val="24"/>
          <w:szCs w:val="24"/>
        </w:rPr>
        <w:t xml:space="preserve"> </w:t>
      </w:r>
      <w:r>
        <w:rPr>
          <w:iCs/>
          <w:sz w:val="24"/>
          <w:szCs w:val="24"/>
        </w:rPr>
        <w:sym w:font="Wingdings" w:char="F0A8"/>
      </w:r>
      <w:r>
        <w:rPr>
          <w:iCs/>
          <w:sz w:val="24"/>
          <w:szCs w:val="24"/>
        </w:rPr>
        <w:t>残疾人福利性单位</w:t>
      </w:r>
      <w:r>
        <w:rPr>
          <w:iCs/>
          <w:sz w:val="24"/>
          <w:szCs w:val="24"/>
        </w:rPr>
        <w:t xml:space="preserve"> </w:t>
      </w:r>
      <w:r>
        <w:rPr>
          <w:iCs/>
          <w:sz w:val="24"/>
          <w:szCs w:val="24"/>
        </w:rPr>
        <w:sym w:font="Wingdings" w:char="F0A8"/>
      </w:r>
      <w:r>
        <w:rPr>
          <w:iCs/>
          <w:sz w:val="24"/>
          <w:szCs w:val="24"/>
        </w:rPr>
        <w:t>监狱企业</w:t>
      </w:r>
      <w:r>
        <w:rPr>
          <w:iCs/>
          <w:sz w:val="24"/>
          <w:szCs w:val="24"/>
        </w:rPr>
        <w:t xml:space="preserve"> </w:t>
      </w:r>
      <w:r>
        <w:rPr>
          <w:iCs/>
          <w:sz w:val="24"/>
          <w:szCs w:val="24"/>
        </w:rPr>
        <w:sym w:font="Wingdings" w:char="F0A8"/>
      </w:r>
      <w:r>
        <w:rPr>
          <w:iCs/>
          <w:sz w:val="24"/>
          <w:szCs w:val="24"/>
        </w:rPr>
        <w:t>其他</w:t>
      </w:r>
    </w:p>
    <w:p w:rsidR="00C62766" w:rsidRDefault="00E31E70">
      <w:pPr>
        <w:adjustRightInd w:val="0"/>
        <w:snapToGrid w:val="0"/>
        <w:spacing w:line="360" w:lineRule="auto"/>
        <w:rPr>
          <w:iCs/>
          <w:sz w:val="24"/>
          <w:szCs w:val="24"/>
        </w:rPr>
      </w:pPr>
      <w:r>
        <w:rPr>
          <w:sz w:val="24"/>
          <w:szCs w:val="24"/>
        </w:rPr>
        <w:t xml:space="preserve">    </w:t>
      </w:r>
      <w:r>
        <w:rPr>
          <w:sz w:val="24"/>
          <w:szCs w:val="24"/>
        </w:rPr>
        <w:t>（</w:t>
      </w:r>
      <w:r>
        <w:rPr>
          <w:sz w:val="24"/>
          <w:szCs w:val="24"/>
        </w:rPr>
        <w:t>8</w:t>
      </w:r>
      <w:r>
        <w:rPr>
          <w:sz w:val="24"/>
          <w:szCs w:val="24"/>
        </w:rPr>
        <w:t>）中标（成交）供应商是否为外商投资企业：</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C62766" w:rsidRDefault="00E31E70" w:rsidP="0006153C">
      <w:pPr>
        <w:pStyle w:val="AONormal"/>
        <w:tabs>
          <w:tab w:val="left" w:pos="1340"/>
        </w:tabs>
        <w:snapToGrid w:val="0"/>
        <w:spacing w:line="360" w:lineRule="auto"/>
        <w:ind w:firstLine="446"/>
        <w:rPr>
          <w:rFonts w:ascii="Times New Roman" w:eastAsia="宋体" w:cs="Times New Roman"/>
          <w:sz w:val="24"/>
          <w:szCs w:val="24"/>
          <w:u w:val="single"/>
        </w:rPr>
      </w:pPr>
      <w:r>
        <w:rPr>
          <w:rFonts w:ascii="Times New Roman" w:eastAsia="宋体" w:cs="Times New Roman"/>
          <w:sz w:val="24"/>
          <w:szCs w:val="24"/>
        </w:rPr>
        <w:t xml:space="preserve">     </w:t>
      </w:r>
      <w:r>
        <w:rPr>
          <w:rFonts w:ascii="Times New Roman" w:eastAsia="宋体" w:cs="Times New Roman"/>
          <w:sz w:val="24"/>
          <w:szCs w:val="24"/>
        </w:rPr>
        <w:t>外商投资企业类型：</w:t>
      </w:r>
      <w:r>
        <w:rPr>
          <w:rFonts w:ascii="Times New Roman" w:eastAsia="宋体" w:cs="Times New Roman"/>
          <w:iCs/>
          <w:sz w:val="24"/>
          <w:szCs w:val="24"/>
        </w:rPr>
        <w:sym w:font="Wingdings" w:char="F0A8"/>
      </w:r>
      <w:r>
        <w:rPr>
          <w:rFonts w:ascii="Times New Roman" w:eastAsia="宋体" w:cs="Times New Roman"/>
          <w:sz w:val="24"/>
          <w:szCs w:val="24"/>
        </w:rPr>
        <w:t>全部由外国投资者投资</w:t>
      </w:r>
      <w:r>
        <w:rPr>
          <w:rFonts w:ascii="Times New Roman" w:eastAsia="宋体" w:cs="Times New Roman"/>
          <w:sz w:val="24"/>
          <w:szCs w:val="24"/>
        </w:rPr>
        <w:t xml:space="preserve">  </w:t>
      </w:r>
      <w:r>
        <w:rPr>
          <w:rFonts w:ascii="Times New Roman" w:eastAsia="宋体" w:cs="Times New Roman"/>
          <w:iCs/>
          <w:sz w:val="24"/>
          <w:szCs w:val="24"/>
        </w:rPr>
        <w:sym w:font="Wingdings" w:char="F0A8"/>
      </w:r>
      <w:r>
        <w:rPr>
          <w:rFonts w:ascii="Times New Roman" w:eastAsia="宋体" w:cs="Times New Roman"/>
          <w:iCs/>
          <w:sz w:val="24"/>
          <w:szCs w:val="24"/>
        </w:rPr>
        <w:t>部分由外国投资者投资</w:t>
      </w:r>
    </w:p>
    <w:p w:rsidR="00C62766" w:rsidRDefault="00E31E70">
      <w:pPr>
        <w:adjustRightInd w:val="0"/>
        <w:snapToGrid w:val="0"/>
        <w:spacing w:line="360" w:lineRule="auto"/>
        <w:ind w:firstLineChars="200" w:firstLine="446"/>
        <w:rPr>
          <w:sz w:val="24"/>
          <w:szCs w:val="24"/>
        </w:rPr>
      </w:pPr>
      <w:r>
        <w:rPr>
          <w:sz w:val="24"/>
          <w:szCs w:val="24"/>
        </w:rPr>
        <w:t>（</w:t>
      </w:r>
      <w:r>
        <w:rPr>
          <w:sz w:val="24"/>
          <w:szCs w:val="24"/>
        </w:rPr>
        <w:t>9</w:t>
      </w:r>
      <w:r>
        <w:rPr>
          <w:sz w:val="24"/>
          <w:szCs w:val="24"/>
        </w:rPr>
        <w:t>）是否涉及进口产品：</w:t>
      </w:r>
    </w:p>
    <w:p w:rsidR="00C62766" w:rsidRDefault="00E31E70">
      <w:pPr>
        <w:adjustRightInd w:val="0"/>
        <w:snapToGrid w:val="0"/>
        <w:spacing w:line="360" w:lineRule="auto"/>
        <w:ind w:firstLineChars="400" w:firstLine="893"/>
        <w:rPr>
          <w:sz w:val="24"/>
          <w:szCs w:val="24"/>
          <w:u w:val="single"/>
        </w:rPr>
      </w:pPr>
      <w:r>
        <w:rPr>
          <w:sz w:val="24"/>
          <w:szCs w:val="24"/>
        </w:rPr>
        <w:t xml:space="preserve"> </w:t>
      </w:r>
      <w:r>
        <w:rPr>
          <w:sz w:val="24"/>
          <w:szCs w:val="24"/>
        </w:rPr>
        <w:sym w:font="Wingdings" w:char="F0A8"/>
      </w:r>
      <w:r>
        <w:rPr>
          <w:sz w:val="24"/>
          <w:szCs w:val="24"/>
        </w:rPr>
        <w:t>是，</w:t>
      </w:r>
      <w:proofErr w:type="gramStart"/>
      <w:r>
        <w:rPr>
          <w:sz w:val="24"/>
          <w:szCs w:val="24"/>
        </w:rPr>
        <w:t>《政府采购品目分类目录》底级品目</w:t>
      </w:r>
      <w:proofErr w:type="gramEnd"/>
      <w:r>
        <w:rPr>
          <w:sz w:val="24"/>
          <w:szCs w:val="24"/>
        </w:rPr>
        <w:t>名称：</w:t>
      </w:r>
      <w:r>
        <w:rPr>
          <w:sz w:val="24"/>
          <w:szCs w:val="24"/>
          <w:u w:val="single"/>
        </w:rPr>
        <w:t xml:space="preserve">         </w:t>
      </w:r>
      <w:r>
        <w:rPr>
          <w:sz w:val="24"/>
          <w:szCs w:val="24"/>
        </w:rPr>
        <w:t xml:space="preserve"> </w:t>
      </w:r>
      <w:r>
        <w:rPr>
          <w:sz w:val="24"/>
          <w:szCs w:val="24"/>
        </w:rPr>
        <w:t>金额：</w:t>
      </w:r>
      <w:r>
        <w:rPr>
          <w:sz w:val="24"/>
          <w:szCs w:val="24"/>
          <w:u w:val="single"/>
        </w:rPr>
        <w:t xml:space="preserve">        </w:t>
      </w:r>
    </w:p>
    <w:p w:rsidR="00C62766" w:rsidRDefault="00E31E70">
      <w:pPr>
        <w:adjustRightInd w:val="0"/>
        <w:snapToGrid w:val="0"/>
        <w:spacing w:line="360" w:lineRule="auto"/>
        <w:ind w:firstLineChars="400" w:firstLine="893"/>
        <w:rPr>
          <w:sz w:val="24"/>
          <w:szCs w:val="24"/>
        </w:rPr>
      </w:pPr>
      <w:r>
        <w:rPr>
          <w:sz w:val="24"/>
          <w:szCs w:val="24"/>
        </w:rPr>
        <w:t xml:space="preserve">        </w:t>
      </w:r>
      <w:r>
        <w:rPr>
          <w:sz w:val="24"/>
          <w:szCs w:val="24"/>
        </w:rPr>
        <w:t>国别：</w:t>
      </w:r>
      <w:r>
        <w:rPr>
          <w:sz w:val="24"/>
          <w:szCs w:val="24"/>
          <w:u w:val="single"/>
        </w:rPr>
        <w:t xml:space="preserve">        </w:t>
      </w:r>
      <w:r>
        <w:rPr>
          <w:sz w:val="24"/>
          <w:szCs w:val="24"/>
        </w:rPr>
        <w:t xml:space="preserve"> </w:t>
      </w:r>
      <w:r>
        <w:rPr>
          <w:sz w:val="24"/>
          <w:szCs w:val="24"/>
        </w:rPr>
        <w:t>品牌：</w:t>
      </w:r>
      <w:r>
        <w:rPr>
          <w:sz w:val="24"/>
          <w:szCs w:val="24"/>
          <w:u w:val="single"/>
        </w:rPr>
        <w:t xml:space="preserve">        </w:t>
      </w:r>
      <w:r>
        <w:rPr>
          <w:sz w:val="24"/>
          <w:szCs w:val="24"/>
        </w:rPr>
        <w:t xml:space="preserve"> </w:t>
      </w:r>
      <w:r>
        <w:rPr>
          <w:sz w:val="24"/>
          <w:szCs w:val="24"/>
        </w:rPr>
        <w:t>规格型号：</w:t>
      </w:r>
      <w:r>
        <w:rPr>
          <w:sz w:val="24"/>
          <w:szCs w:val="24"/>
          <w:u w:val="single"/>
        </w:rPr>
        <w:t xml:space="preserve">        </w:t>
      </w:r>
      <w:r>
        <w:rPr>
          <w:sz w:val="24"/>
          <w:szCs w:val="24"/>
        </w:rPr>
        <w:t xml:space="preserve">      </w:t>
      </w:r>
    </w:p>
    <w:p w:rsidR="00C62766" w:rsidRDefault="00E31E70">
      <w:pPr>
        <w:adjustRightInd w:val="0"/>
        <w:snapToGrid w:val="0"/>
        <w:spacing w:line="360" w:lineRule="auto"/>
        <w:ind w:firstLineChars="400" w:firstLine="893"/>
        <w:rPr>
          <w:sz w:val="24"/>
          <w:szCs w:val="24"/>
        </w:rPr>
      </w:pPr>
      <w:r>
        <w:rPr>
          <w:sz w:val="24"/>
          <w:szCs w:val="24"/>
        </w:rPr>
        <w:t xml:space="preserve"> </w:t>
      </w:r>
      <w:r>
        <w:rPr>
          <w:sz w:val="24"/>
          <w:szCs w:val="24"/>
        </w:rPr>
        <w:sym w:font="Wingdings" w:char="F0A8"/>
      </w:r>
      <w:proofErr w:type="gramStart"/>
      <w:r>
        <w:rPr>
          <w:sz w:val="24"/>
          <w:szCs w:val="24"/>
        </w:rPr>
        <w:t>否</w:t>
      </w:r>
      <w:proofErr w:type="gramEnd"/>
    </w:p>
    <w:p w:rsidR="00C62766" w:rsidRDefault="00E31E70">
      <w:pPr>
        <w:tabs>
          <w:tab w:val="left" w:pos="740"/>
        </w:tabs>
        <w:adjustRightInd w:val="0"/>
        <w:snapToGrid w:val="0"/>
        <w:spacing w:line="360" w:lineRule="auto"/>
        <w:rPr>
          <w:sz w:val="24"/>
          <w:szCs w:val="24"/>
        </w:rPr>
      </w:pPr>
      <w:r>
        <w:rPr>
          <w:sz w:val="24"/>
          <w:szCs w:val="24"/>
        </w:rPr>
        <w:t xml:space="preserve">    </w:t>
      </w:r>
      <w:r>
        <w:rPr>
          <w:sz w:val="24"/>
          <w:szCs w:val="24"/>
        </w:rPr>
        <w:t>（</w:t>
      </w:r>
      <w:r>
        <w:rPr>
          <w:sz w:val="24"/>
          <w:szCs w:val="24"/>
        </w:rPr>
        <w:t>10</w:t>
      </w:r>
      <w:r>
        <w:rPr>
          <w:sz w:val="24"/>
          <w:szCs w:val="24"/>
        </w:rPr>
        <w:t>）是否涉及节能产品：</w:t>
      </w:r>
    </w:p>
    <w:p w:rsidR="00C62766" w:rsidRDefault="00E31E70">
      <w:pPr>
        <w:tabs>
          <w:tab w:val="left" w:pos="740"/>
        </w:tabs>
        <w:adjustRightInd w:val="0"/>
        <w:snapToGrid w:val="0"/>
        <w:spacing w:line="360" w:lineRule="auto"/>
        <w:rPr>
          <w:iCs/>
          <w:sz w:val="24"/>
          <w:szCs w:val="24"/>
        </w:rPr>
      </w:pPr>
      <w:r>
        <w:rPr>
          <w:sz w:val="24"/>
          <w:szCs w:val="24"/>
        </w:rPr>
        <w:t xml:space="preserve">         </w:t>
      </w:r>
      <w:r>
        <w:rPr>
          <w:sz w:val="24"/>
          <w:szCs w:val="24"/>
        </w:rPr>
        <w:sym w:font="Wingdings" w:char="F0A8"/>
      </w:r>
      <w:r>
        <w:rPr>
          <w:sz w:val="24"/>
          <w:szCs w:val="24"/>
        </w:rPr>
        <w:t>是，《节能产品政府采购品目清单》</w:t>
      </w:r>
      <w:proofErr w:type="gramStart"/>
      <w:r>
        <w:rPr>
          <w:sz w:val="24"/>
          <w:szCs w:val="24"/>
        </w:rPr>
        <w:t>的底级品目</w:t>
      </w:r>
      <w:proofErr w:type="gramEnd"/>
      <w:r>
        <w:rPr>
          <w:sz w:val="24"/>
          <w:szCs w:val="24"/>
        </w:rPr>
        <w:t>名称：</w:t>
      </w:r>
      <w:r>
        <w:rPr>
          <w:sz w:val="24"/>
          <w:szCs w:val="24"/>
          <w:u w:val="single"/>
        </w:rPr>
        <w:t xml:space="preserve">         </w:t>
      </w:r>
      <w:r>
        <w:rPr>
          <w:iCs/>
          <w:sz w:val="24"/>
          <w:szCs w:val="24"/>
        </w:rPr>
        <w:t xml:space="preserve">     </w:t>
      </w:r>
    </w:p>
    <w:p w:rsidR="00C62766" w:rsidRDefault="00E31E70">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C62766" w:rsidRDefault="00E31E70">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proofErr w:type="gramStart"/>
      <w:r>
        <w:rPr>
          <w:sz w:val="24"/>
          <w:szCs w:val="24"/>
        </w:rPr>
        <w:t>否</w:t>
      </w:r>
      <w:proofErr w:type="gramEnd"/>
    </w:p>
    <w:p w:rsidR="00C62766" w:rsidRDefault="00E31E70">
      <w:pPr>
        <w:tabs>
          <w:tab w:val="left" w:pos="740"/>
        </w:tabs>
        <w:adjustRightInd w:val="0"/>
        <w:snapToGrid w:val="0"/>
        <w:spacing w:line="360" w:lineRule="auto"/>
        <w:rPr>
          <w:sz w:val="24"/>
          <w:szCs w:val="24"/>
        </w:rPr>
      </w:pPr>
      <w:r>
        <w:rPr>
          <w:sz w:val="24"/>
          <w:szCs w:val="24"/>
        </w:rPr>
        <w:t xml:space="preserve">          </w:t>
      </w:r>
      <w:r>
        <w:rPr>
          <w:sz w:val="24"/>
          <w:szCs w:val="24"/>
        </w:rPr>
        <w:t>是否涉及环境标志产品：</w:t>
      </w:r>
    </w:p>
    <w:p w:rsidR="00C62766" w:rsidRDefault="00E31E70">
      <w:pPr>
        <w:tabs>
          <w:tab w:val="left" w:pos="740"/>
        </w:tabs>
        <w:adjustRightInd w:val="0"/>
        <w:snapToGrid w:val="0"/>
        <w:spacing w:line="360" w:lineRule="auto"/>
        <w:rPr>
          <w:sz w:val="24"/>
          <w:szCs w:val="24"/>
        </w:rPr>
      </w:pPr>
      <w:r>
        <w:rPr>
          <w:sz w:val="24"/>
          <w:szCs w:val="24"/>
        </w:rPr>
        <w:lastRenderedPageBreak/>
        <w:t xml:space="preserve">         </w:t>
      </w:r>
      <w:r>
        <w:rPr>
          <w:sz w:val="24"/>
          <w:szCs w:val="24"/>
        </w:rPr>
        <w:sym w:font="Wingdings" w:char="F0A8"/>
      </w:r>
      <w:r>
        <w:rPr>
          <w:sz w:val="24"/>
          <w:szCs w:val="24"/>
        </w:rPr>
        <w:t>是，《环境标志产品政府采购品目清单》</w:t>
      </w:r>
      <w:proofErr w:type="gramStart"/>
      <w:r>
        <w:rPr>
          <w:sz w:val="24"/>
          <w:szCs w:val="24"/>
        </w:rPr>
        <w:t>的底级品目</w:t>
      </w:r>
      <w:proofErr w:type="gramEnd"/>
      <w:r>
        <w:rPr>
          <w:sz w:val="24"/>
          <w:szCs w:val="24"/>
        </w:rPr>
        <w:t>名称：</w:t>
      </w:r>
      <w:r>
        <w:rPr>
          <w:sz w:val="24"/>
          <w:szCs w:val="24"/>
          <w:u w:val="single"/>
        </w:rPr>
        <w:t xml:space="preserve">         </w:t>
      </w:r>
      <w:r>
        <w:rPr>
          <w:iCs/>
          <w:sz w:val="24"/>
          <w:szCs w:val="24"/>
        </w:rPr>
        <w:t xml:space="preserve"> </w:t>
      </w:r>
    </w:p>
    <w:p w:rsidR="00C62766" w:rsidRDefault="00E31E70">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C62766" w:rsidRDefault="00E31E70">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proofErr w:type="gramStart"/>
      <w:r>
        <w:rPr>
          <w:sz w:val="24"/>
          <w:szCs w:val="24"/>
        </w:rPr>
        <w:t>否</w:t>
      </w:r>
      <w:proofErr w:type="gramEnd"/>
    </w:p>
    <w:p w:rsidR="00C62766" w:rsidRDefault="00E31E70">
      <w:pPr>
        <w:pStyle w:val="AONormal"/>
        <w:snapToGrid w:val="0"/>
        <w:spacing w:line="360" w:lineRule="auto"/>
        <w:ind w:firstLineChars="0" w:firstLine="0"/>
        <w:rPr>
          <w:rFonts w:ascii="Times New Roman" w:eastAsia="宋体" w:cs="Times New Roman"/>
          <w:kern w:val="2"/>
          <w:sz w:val="24"/>
          <w:szCs w:val="24"/>
        </w:rPr>
      </w:pPr>
      <w:r>
        <w:rPr>
          <w:rFonts w:ascii="Times New Roman" w:cs="Times New Roman"/>
          <w:sz w:val="24"/>
          <w:szCs w:val="24"/>
        </w:rPr>
        <w:t xml:space="preserve">          </w:t>
      </w:r>
      <w:r>
        <w:rPr>
          <w:rFonts w:ascii="Times New Roman" w:eastAsia="宋体" w:cs="Times New Roman"/>
          <w:kern w:val="2"/>
          <w:sz w:val="24"/>
          <w:szCs w:val="24"/>
        </w:rPr>
        <w:t>是否涉及绿色产品：</w:t>
      </w:r>
      <w:r>
        <w:rPr>
          <w:rFonts w:ascii="Times New Roman" w:eastAsia="宋体" w:cs="Times New Roman"/>
          <w:kern w:val="2"/>
          <w:sz w:val="24"/>
          <w:szCs w:val="24"/>
        </w:rPr>
        <w:t xml:space="preserve"> </w:t>
      </w:r>
    </w:p>
    <w:p w:rsidR="00C62766" w:rsidRDefault="00E31E70">
      <w:pPr>
        <w:pStyle w:val="AONormal"/>
        <w:snapToGrid w:val="0"/>
        <w:spacing w:line="360" w:lineRule="auto"/>
        <w:ind w:firstLineChars="0" w:firstLine="420"/>
        <w:rPr>
          <w:rFonts w:ascii="Times New Roman" w:eastAsia="宋体" w:cs="Times New Roman"/>
          <w:sz w:val="24"/>
          <w:szCs w:val="24"/>
          <w:u w:val="single"/>
        </w:rPr>
      </w:pPr>
      <w:r>
        <w:rPr>
          <w:rFonts w:ascii="Times New Roman" w:eastAsia="宋体" w:cs="Times New Roman"/>
          <w:kern w:val="2"/>
          <w:sz w:val="24"/>
          <w:szCs w:val="24"/>
        </w:rPr>
        <w:t xml:space="preserve">     </w:t>
      </w:r>
      <w:r>
        <w:rPr>
          <w:rFonts w:ascii="Times New Roman" w:eastAsia="宋体" w:cs="Times New Roman"/>
          <w:kern w:val="2"/>
          <w:sz w:val="24"/>
          <w:szCs w:val="24"/>
        </w:rPr>
        <w:sym w:font="Wingdings" w:char="F0A8"/>
      </w:r>
      <w:r>
        <w:rPr>
          <w:rFonts w:ascii="Times New Roman" w:eastAsia="宋体" w:cs="Times New Roman"/>
          <w:kern w:val="2"/>
          <w:sz w:val="24"/>
          <w:szCs w:val="24"/>
        </w:rPr>
        <w:t>是，绿色产品政府采购相关政策确定</w:t>
      </w:r>
      <w:proofErr w:type="gramStart"/>
      <w:r>
        <w:rPr>
          <w:rFonts w:ascii="Times New Roman" w:eastAsia="宋体" w:cs="Times New Roman"/>
          <w:kern w:val="2"/>
          <w:sz w:val="24"/>
          <w:szCs w:val="24"/>
        </w:rPr>
        <w:t>的底级品目</w:t>
      </w:r>
      <w:proofErr w:type="gramEnd"/>
      <w:r>
        <w:rPr>
          <w:rFonts w:ascii="Times New Roman" w:eastAsia="宋体" w:cs="Times New Roman"/>
          <w:kern w:val="2"/>
          <w:sz w:val="24"/>
          <w:szCs w:val="24"/>
        </w:rPr>
        <w:t>名称：</w:t>
      </w:r>
      <w:r>
        <w:rPr>
          <w:rFonts w:ascii="Times New Roman" w:eastAsia="宋体" w:cs="Times New Roman"/>
          <w:sz w:val="24"/>
          <w:szCs w:val="24"/>
          <w:u w:val="single"/>
        </w:rPr>
        <w:t xml:space="preserve">         </w:t>
      </w:r>
    </w:p>
    <w:p w:rsidR="00C62766" w:rsidRDefault="00E31E70">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C62766" w:rsidRDefault="00E31E70">
      <w:pPr>
        <w:pStyle w:val="AONormal"/>
        <w:snapToGrid w:val="0"/>
        <w:spacing w:line="360" w:lineRule="auto"/>
        <w:ind w:firstLineChars="0" w:firstLine="420"/>
        <w:rPr>
          <w:rFonts w:ascii="Times New Roman" w:cs="Times New Roman"/>
          <w:sz w:val="24"/>
          <w:szCs w:val="24"/>
        </w:rPr>
      </w:pPr>
      <w:r>
        <w:rPr>
          <w:rFonts w:ascii="Times New Roman" w:eastAsia="宋体" w:cs="Times New Roman"/>
          <w:kern w:val="2"/>
          <w:sz w:val="24"/>
          <w:szCs w:val="24"/>
        </w:rPr>
        <w:t xml:space="preserve">     </w:t>
      </w:r>
      <w:r>
        <w:rPr>
          <w:rFonts w:ascii="Times New Roman" w:eastAsia="宋体" w:cs="Times New Roman"/>
          <w:kern w:val="2"/>
          <w:sz w:val="24"/>
          <w:szCs w:val="24"/>
        </w:rPr>
        <w:sym w:font="Wingdings" w:char="F0A8"/>
      </w:r>
      <w:proofErr w:type="gramStart"/>
      <w:r>
        <w:rPr>
          <w:rFonts w:ascii="Times New Roman" w:eastAsia="宋体" w:cs="Times New Roman"/>
          <w:kern w:val="2"/>
          <w:sz w:val="24"/>
          <w:szCs w:val="24"/>
        </w:rPr>
        <w:t>否</w:t>
      </w:r>
      <w:proofErr w:type="gramEnd"/>
    </w:p>
    <w:p w:rsidR="00C62766" w:rsidRDefault="00E31E70">
      <w:pPr>
        <w:adjustRightInd w:val="0"/>
        <w:snapToGrid w:val="0"/>
        <w:spacing w:line="360" w:lineRule="auto"/>
        <w:rPr>
          <w:sz w:val="24"/>
          <w:szCs w:val="24"/>
        </w:rPr>
      </w:pPr>
      <w:r>
        <w:rPr>
          <w:sz w:val="24"/>
          <w:szCs w:val="24"/>
        </w:rPr>
        <w:t xml:space="preserve">    </w:t>
      </w:r>
      <w:r>
        <w:rPr>
          <w:sz w:val="24"/>
          <w:szCs w:val="24"/>
        </w:rPr>
        <w:t>（</w:t>
      </w:r>
      <w:r>
        <w:rPr>
          <w:sz w:val="24"/>
          <w:szCs w:val="24"/>
        </w:rPr>
        <w:t>11</w:t>
      </w:r>
      <w:r>
        <w:rPr>
          <w:sz w:val="24"/>
          <w:szCs w:val="24"/>
        </w:rPr>
        <w:t>）涉及商品包装和快递包装的，是否参考《商品包装政府采购需求标准（试行）》、《快递包装政府采购需求标准（试行）》明确产品及相关快递服务的具体包装要求：</w:t>
      </w:r>
    </w:p>
    <w:p w:rsidR="00C62766" w:rsidRDefault="00E31E70">
      <w:pPr>
        <w:adjustRightInd w:val="0"/>
        <w:snapToGrid w:val="0"/>
        <w:spacing w:line="360" w:lineRule="auto"/>
        <w:ind w:firstLineChars="400" w:firstLine="893"/>
        <w:rPr>
          <w:sz w:val="24"/>
          <w:szCs w:val="24"/>
        </w:rPr>
      </w:pPr>
      <w:r>
        <w:rPr>
          <w:sz w:val="24"/>
          <w:szCs w:val="24"/>
        </w:rPr>
        <w:sym w:font="Wingdings" w:char="F0A8"/>
      </w:r>
      <w:r>
        <w:rPr>
          <w:sz w:val="24"/>
          <w:szCs w:val="24"/>
        </w:rPr>
        <w:t>是</w:t>
      </w:r>
      <w:r>
        <w:rPr>
          <w:sz w:val="24"/>
          <w:szCs w:val="24"/>
        </w:rPr>
        <w:t xml:space="preserve">       </w:t>
      </w:r>
      <w:r>
        <w:rPr>
          <w:sz w:val="24"/>
          <w:szCs w:val="24"/>
        </w:rPr>
        <w:sym w:font="Wingdings" w:char="F0A8"/>
      </w:r>
      <w:r>
        <w:rPr>
          <w:sz w:val="24"/>
          <w:szCs w:val="24"/>
        </w:rPr>
        <w:t>否</w:t>
      </w:r>
      <w:r>
        <w:rPr>
          <w:sz w:val="24"/>
          <w:szCs w:val="24"/>
        </w:rPr>
        <w:t xml:space="preserve">      </w:t>
      </w:r>
      <w:r>
        <w:rPr>
          <w:sz w:val="24"/>
          <w:szCs w:val="24"/>
        </w:rPr>
        <w:sym w:font="Wingdings" w:char="F0A8"/>
      </w:r>
      <w:r>
        <w:rPr>
          <w:sz w:val="24"/>
          <w:szCs w:val="24"/>
        </w:rPr>
        <w:t>不涉及</w:t>
      </w:r>
    </w:p>
    <w:p w:rsidR="00C62766" w:rsidRDefault="00E31E70" w:rsidP="0006153C">
      <w:pPr>
        <w:numPr>
          <w:ilvl w:val="0"/>
          <w:numId w:val="8"/>
        </w:numPr>
        <w:adjustRightInd w:val="0"/>
        <w:snapToGrid w:val="0"/>
        <w:spacing w:line="360" w:lineRule="auto"/>
        <w:ind w:firstLineChars="200" w:firstLine="448"/>
        <w:rPr>
          <w:b/>
          <w:sz w:val="24"/>
          <w:szCs w:val="24"/>
        </w:rPr>
      </w:pPr>
      <w:r>
        <w:rPr>
          <w:b/>
          <w:sz w:val="24"/>
          <w:szCs w:val="24"/>
        </w:rPr>
        <w:t>合同金额</w:t>
      </w:r>
    </w:p>
    <w:p w:rsidR="00C62766" w:rsidRDefault="00E31E70">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）合同金额小写：</w:t>
      </w:r>
      <w:r>
        <w:rPr>
          <w:sz w:val="24"/>
          <w:szCs w:val="24"/>
          <w:u w:val="single"/>
        </w:rPr>
        <w:t xml:space="preserve">                           </w:t>
      </w:r>
    </w:p>
    <w:p w:rsidR="00C62766" w:rsidRDefault="00E31E70">
      <w:pPr>
        <w:adjustRightInd w:val="0"/>
        <w:snapToGrid w:val="0"/>
        <w:spacing w:line="360" w:lineRule="auto"/>
        <w:rPr>
          <w:sz w:val="24"/>
          <w:szCs w:val="24"/>
          <w:u w:val="single"/>
        </w:rPr>
      </w:pPr>
      <w:r>
        <w:rPr>
          <w:sz w:val="24"/>
          <w:szCs w:val="24"/>
        </w:rPr>
        <w:t xml:space="preserve">                 </w:t>
      </w:r>
      <w:r>
        <w:rPr>
          <w:sz w:val="24"/>
          <w:szCs w:val="24"/>
        </w:rPr>
        <w:t>大写：</w:t>
      </w:r>
      <w:r>
        <w:rPr>
          <w:sz w:val="24"/>
          <w:szCs w:val="24"/>
          <w:u w:val="single"/>
        </w:rPr>
        <w:t xml:space="preserve">                           </w:t>
      </w:r>
    </w:p>
    <w:p w:rsidR="00C62766" w:rsidRDefault="00E31E70">
      <w:pPr>
        <w:adjustRightInd w:val="0"/>
        <w:snapToGrid w:val="0"/>
        <w:spacing w:line="360" w:lineRule="auto"/>
        <w:rPr>
          <w:sz w:val="24"/>
          <w:szCs w:val="24"/>
        </w:rPr>
      </w:pPr>
      <w:r>
        <w:rPr>
          <w:sz w:val="24"/>
          <w:szCs w:val="24"/>
        </w:rPr>
        <w:t xml:space="preserve">         </w:t>
      </w:r>
      <w:r>
        <w:rPr>
          <w:sz w:val="24"/>
          <w:szCs w:val="24"/>
        </w:rPr>
        <w:t>分包金额（如有）小写：</w:t>
      </w:r>
      <w:r>
        <w:rPr>
          <w:sz w:val="24"/>
          <w:szCs w:val="24"/>
          <w:u w:val="single"/>
        </w:rPr>
        <w:t xml:space="preserve">                   </w:t>
      </w:r>
    </w:p>
    <w:p w:rsidR="00C62766" w:rsidRDefault="00E31E70">
      <w:pPr>
        <w:adjustRightInd w:val="0"/>
        <w:snapToGrid w:val="0"/>
        <w:spacing w:line="360" w:lineRule="auto"/>
        <w:rPr>
          <w:sz w:val="24"/>
          <w:szCs w:val="24"/>
          <w:u w:val="single"/>
        </w:rPr>
      </w:pPr>
      <w:r>
        <w:rPr>
          <w:sz w:val="24"/>
          <w:szCs w:val="24"/>
        </w:rPr>
        <w:t xml:space="preserve">                  </w:t>
      </w:r>
      <w:r>
        <w:rPr>
          <w:sz w:val="24"/>
          <w:szCs w:val="24"/>
        </w:rPr>
        <w:t>大写：</w:t>
      </w:r>
      <w:r>
        <w:rPr>
          <w:sz w:val="24"/>
          <w:szCs w:val="24"/>
          <w:u w:val="single"/>
        </w:rPr>
        <w:t xml:space="preserve">                       </w:t>
      </w:r>
    </w:p>
    <w:p w:rsidR="00C62766" w:rsidRDefault="00E31E70">
      <w:pPr>
        <w:adjustRightInd w:val="0"/>
        <w:snapToGrid w:val="0"/>
        <w:spacing w:line="360" w:lineRule="auto"/>
        <w:rPr>
          <w:sz w:val="24"/>
          <w:szCs w:val="24"/>
        </w:rPr>
      </w:pPr>
      <w:r>
        <w:rPr>
          <w:sz w:val="24"/>
          <w:szCs w:val="24"/>
        </w:rPr>
        <w:t xml:space="preserve">    </w:t>
      </w:r>
      <w:r>
        <w:rPr>
          <w:sz w:val="24"/>
          <w:szCs w:val="24"/>
        </w:rPr>
        <w:t>（注：固定单价合同应填写单价和最高限价）</w:t>
      </w:r>
    </w:p>
    <w:p w:rsidR="00C62766" w:rsidRDefault="00E31E70">
      <w:pPr>
        <w:adjustRightInd w:val="0"/>
        <w:snapToGrid w:val="0"/>
        <w:spacing w:line="360" w:lineRule="auto"/>
        <w:rPr>
          <w:sz w:val="24"/>
          <w:szCs w:val="24"/>
        </w:rPr>
      </w:pPr>
      <w:r>
        <w:rPr>
          <w:sz w:val="24"/>
          <w:szCs w:val="24"/>
        </w:rPr>
        <w:t xml:space="preserve">    </w:t>
      </w:r>
      <w:r>
        <w:rPr>
          <w:sz w:val="24"/>
          <w:szCs w:val="24"/>
        </w:rPr>
        <w:t>（</w:t>
      </w:r>
      <w:r>
        <w:rPr>
          <w:sz w:val="24"/>
          <w:szCs w:val="24"/>
        </w:rPr>
        <w:t>2</w:t>
      </w:r>
      <w:r>
        <w:rPr>
          <w:sz w:val="24"/>
          <w:szCs w:val="24"/>
        </w:rPr>
        <w:t>）合同定价方式（采用组合定价方式的，</w:t>
      </w:r>
      <w:proofErr w:type="gramStart"/>
      <w:r>
        <w:rPr>
          <w:sz w:val="24"/>
          <w:szCs w:val="24"/>
        </w:rPr>
        <w:t>可以勾选多项</w:t>
      </w:r>
      <w:proofErr w:type="gramEnd"/>
      <w:r>
        <w:rPr>
          <w:sz w:val="24"/>
          <w:szCs w:val="24"/>
        </w:rPr>
        <w:t>）：</w:t>
      </w:r>
    </w:p>
    <w:p w:rsidR="00C62766" w:rsidRDefault="00E31E70">
      <w:pPr>
        <w:adjustRightInd w:val="0"/>
        <w:snapToGrid w:val="0"/>
        <w:spacing w:line="360" w:lineRule="auto"/>
        <w:ind w:firstLineChars="200" w:firstLine="446"/>
        <w:rPr>
          <w:sz w:val="24"/>
          <w:szCs w:val="24"/>
        </w:rPr>
      </w:pPr>
      <w:r>
        <w:rPr>
          <w:iCs/>
          <w:sz w:val="24"/>
          <w:szCs w:val="24"/>
        </w:rPr>
        <w:t xml:space="preserve">  </w:t>
      </w:r>
      <w:r>
        <w:rPr>
          <w:iCs/>
          <w:sz w:val="24"/>
          <w:szCs w:val="24"/>
        </w:rPr>
        <w:sym w:font="Wingdings" w:char="F0A8"/>
      </w:r>
      <w:r>
        <w:rPr>
          <w:iCs/>
          <w:sz w:val="24"/>
          <w:szCs w:val="24"/>
        </w:rPr>
        <w:t>固定总价</w:t>
      </w:r>
      <w:r>
        <w:rPr>
          <w:iCs/>
          <w:sz w:val="24"/>
          <w:szCs w:val="24"/>
        </w:rPr>
        <w:t xml:space="preserve"> </w:t>
      </w:r>
      <w:r>
        <w:rPr>
          <w:iCs/>
          <w:sz w:val="24"/>
          <w:szCs w:val="24"/>
        </w:rPr>
        <w:sym w:font="Wingdings" w:char="F0A8"/>
      </w:r>
      <w:r>
        <w:rPr>
          <w:iCs/>
          <w:sz w:val="24"/>
          <w:szCs w:val="24"/>
        </w:rPr>
        <w:t>固定单价</w:t>
      </w:r>
      <w:r>
        <w:rPr>
          <w:iCs/>
          <w:sz w:val="24"/>
          <w:szCs w:val="24"/>
        </w:rPr>
        <w:t xml:space="preserve"> </w:t>
      </w:r>
      <w:r>
        <w:rPr>
          <w:iCs/>
          <w:sz w:val="24"/>
          <w:szCs w:val="24"/>
        </w:rPr>
        <w:sym w:font="Wingdings" w:char="F0A8"/>
      </w:r>
      <w:r>
        <w:rPr>
          <w:iCs/>
          <w:sz w:val="24"/>
          <w:szCs w:val="24"/>
        </w:rPr>
        <w:t>固定费率</w:t>
      </w:r>
      <w:r>
        <w:rPr>
          <w:iCs/>
          <w:sz w:val="24"/>
          <w:szCs w:val="24"/>
        </w:rPr>
        <w:t xml:space="preserve"> </w:t>
      </w:r>
      <w:r>
        <w:rPr>
          <w:iCs/>
          <w:sz w:val="24"/>
          <w:szCs w:val="24"/>
        </w:rPr>
        <w:sym w:font="Wingdings" w:char="F0A8"/>
      </w:r>
      <w:r>
        <w:rPr>
          <w:iCs/>
          <w:sz w:val="24"/>
          <w:szCs w:val="24"/>
        </w:rPr>
        <w:t>成本补偿</w:t>
      </w:r>
      <w:r>
        <w:rPr>
          <w:iCs/>
          <w:sz w:val="24"/>
          <w:szCs w:val="24"/>
        </w:rPr>
        <w:t xml:space="preserve"> </w:t>
      </w:r>
      <w:r>
        <w:rPr>
          <w:iCs/>
          <w:sz w:val="24"/>
          <w:szCs w:val="24"/>
        </w:rPr>
        <w:sym w:font="Wingdings" w:char="F0A8"/>
      </w:r>
      <w:r>
        <w:rPr>
          <w:iCs/>
          <w:sz w:val="24"/>
          <w:szCs w:val="24"/>
        </w:rPr>
        <w:t>绩效激励</w:t>
      </w:r>
      <w:r>
        <w:rPr>
          <w:iCs/>
          <w:sz w:val="24"/>
          <w:szCs w:val="24"/>
        </w:rPr>
        <w:t xml:space="preserve"> </w:t>
      </w:r>
      <w:r>
        <w:rPr>
          <w:iCs/>
          <w:sz w:val="24"/>
          <w:szCs w:val="24"/>
        </w:rPr>
        <w:sym w:font="Wingdings" w:char="F0A8"/>
      </w:r>
      <w:r>
        <w:rPr>
          <w:iCs/>
          <w:sz w:val="24"/>
          <w:szCs w:val="24"/>
        </w:rPr>
        <w:t>其他</w:t>
      </w:r>
      <w:r>
        <w:rPr>
          <w:sz w:val="24"/>
          <w:szCs w:val="24"/>
          <w:u w:val="single"/>
        </w:rPr>
        <w:t xml:space="preserve">       </w:t>
      </w:r>
    </w:p>
    <w:p w:rsidR="00C62766" w:rsidRDefault="00E31E70" w:rsidP="0006153C">
      <w:pPr>
        <w:pStyle w:val="10"/>
        <w:adjustRightInd w:val="0"/>
        <w:snapToGrid w:val="0"/>
        <w:spacing w:line="360" w:lineRule="auto"/>
        <w:ind w:firstLine="44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）付款方式（按项目</w:t>
      </w:r>
      <w:proofErr w:type="gramStart"/>
      <w:r>
        <w:rPr>
          <w:rFonts w:ascii="Times New Roman" w:hAnsi="Times New Roman" w:cs="Times New Roman"/>
          <w:sz w:val="24"/>
          <w:szCs w:val="24"/>
        </w:rPr>
        <w:t>实际勾选填写</w:t>
      </w:r>
      <w:proofErr w:type="gramEnd"/>
      <w:r>
        <w:rPr>
          <w:rFonts w:ascii="Times New Roman" w:hAnsi="Times New Roman" w:cs="Times New Roman"/>
          <w:sz w:val="24"/>
          <w:szCs w:val="24"/>
        </w:rPr>
        <w:t>）：</w:t>
      </w:r>
    </w:p>
    <w:p w:rsidR="00C62766" w:rsidRDefault="00E31E70">
      <w:pPr>
        <w:adjustRightInd w:val="0"/>
        <w:snapToGrid w:val="0"/>
        <w:spacing w:line="360" w:lineRule="auto"/>
        <w:ind w:firstLineChars="300" w:firstLine="669"/>
        <w:rPr>
          <w:sz w:val="24"/>
          <w:szCs w:val="24"/>
          <w:u w:val="single"/>
        </w:rPr>
      </w:pPr>
      <w:r>
        <w:rPr>
          <w:sz w:val="24"/>
          <w:szCs w:val="24"/>
        </w:rPr>
        <w:sym w:font="Wingdings" w:char="F0A8"/>
      </w:r>
      <w:r>
        <w:rPr>
          <w:sz w:val="24"/>
          <w:szCs w:val="24"/>
        </w:rPr>
        <w:t>全额付款：</w:t>
      </w:r>
      <w:r>
        <w:rPr>
          <w:sz w:val="24"/>
          <w:szCs w:val="24"/>
          <w:u w:val="single"/>
        </w:rPr>
        <w:t xml:space="preserve">     </w:t>
      </w:r>
      <w:r>
        <w:rPr>
          <w:sz w:val="24"/>
          <w:szCs w:val="24"/>
          <w:u w:val="single"/>
        </w:rPr>
        <w:t>（应明确一次性支付合同款项的条件）</w:t>
      </w:r>
      <w:r>
        <w:rPr>
          <w:sz w:val="24"/>
          <w:szCs w:val="24"/>
          <w:u w:val="single"/>
        </w:rPr>
        <w:t xml:space="preserve">                    </w:t>
      </w:r>
    </w:p>
    <w:p w:rsidR="00C62766" w:rsidRDefault="00E31E70">
      <w:pPr>
        <w:adjustRightInd w:val="0"/>
        <w:snapToGrid w:val="0"/>
        <w:spacing w:line="360" w:lineRule="auto"/>
        <w:ind w:firstLineChars="300" w:firstLine="669"/>
        <w:rPr>
          <w:sz w:val="24"/>
          <w:szCs w:val="24"/>
        </w:rPr>
      </w:pPr>
      <w:r>
        <w:rPr>
          <w:sz w:val="24"/>
          <w:szCs w:val="24"/>
        </w:rPr>
        <w:sym w:font="Wingdings" w:char="F0A8"/>
      </w:r>
      <w:r>
        <w:rPr>
          <w:sz w:val="24"/>
          <w:szCs w:val="24"/>
        </w:rPr>
        <w:t>分期付款：</w:t>
      </w:r>
      <w:r>
        <w:rPr>
          <w:sz w:val="24"/>
          <w:szCs w:val="24"/>
          <w:u w:val="single"/>
        </w:rPr>
        <w:t xml:space="preserve">  </w:t>
      </w:r>
      <w:r>
        <w:rPr>
          <w:sz w:val="24"/>
          <w:szCs w:val="24"/>
          <w:u w:val="single"/>
        </w:rPr>
        <w:t>（应明确分期支付合同款项的各期比例和支付条件，各期支付条件应与分期履约验收情况挂钩）</w:t>
      </w:r>
      <w:r>
        <w:rPr>
          <w:sz w:val="24"/>
          <w:szCs w:val="24"/>
          <w:u w:val="single"/>
        </w:rPr>
        <w:t xml:space="preserve"> </w:t>
      </w:r>
      <w:r>
        <w:rPr>
          <w:sz w:val="24"/>
          <w:szCs w:val="24"/>
        </w:rPr>
        <w:t>，其中涉及预付款的：</w:t>
      </w:r>
      <w:r>
        <w:rPr>
          <w:sz w:val="24"/>
          <w:szCs w:val="24"/>
          <w:u w:val="single"/>
        </w:rPr>
        <w:t xml:space="preserve"> </w:t>
      </w:r>
      <w:r>
        <w:rPr>
          <w:sz w:val="24"/>
          <w:szCs w:val="24"/>
          <w:u w:val="single"/>
        </w:rPr>
        <w:t>（应明确预付款的支付比例和支付条件）</w:t>
      </w:r>
      <w:r>
        <w:rPr>
          <w:sz w:val="24"/>
          <w:szCs w:val="24"/>
          <w:u w:val="single"/>
        </w:rPr>
        <w:t xml:space="preserve"> </w:t>
      </w:r>
    </w:p>
    <w:p w:rsidR="00C62766" w:rsidRDefault="00E31E70">
      <w:pPr>
        <w:adjustRightInd w:val="0"/>
        <w:snapToGrid w:val="0"/>
        <w:spacing w:line="360" w:lineRule="auto"/>
        <w:ind w:firstLineChars="300" w:firstLine="669"/>
        <w:rPr>
          <w:sz w:val="24"/>
          <w:szCs w:val="24"/>
          <w:u w:val="single"/>
        </w:rPr>
      </w:pPr>
      <w:r>
        <w:rPr>
          <w:sz w:val="24"/>
          <w:szCs w:val="24"/>
        </w:rPr>
        <w:sym w:font="Wingdings" w:char="F0A8"/>
      </w:r>
      <w:r>
        <w:rPr>
          <w:sz w:val="24"/>
          <w:szCs w:val="24"/>
        </w:rPr>
        <w:t>成本补偿：</w:t>
      </w:r>
      <w:r>
        <w:rPr>
          <w:sz w:val="24"/>
          <w:szCs w:val="24"/>
          <w:u w:val="single"/>
        </w:rPr>
        <w:t xml:space="preserve">      </w:t>
      </w:r>
      <w:r>
        <w:rPr>
          <w:sz w:val="24"/>
          <w:szCs w:val="24"/>
          <w:u w:val="single"/>
        </w:rPr>
        <w:t>（应明确按照成本补偿方式的支付方式和支付条件）</w:t>
      </w:r>
      <w:r>
        <w:rPr>
          <w:sz w:val="24"/>
          <w:szCs w:val="24"/>
          <w:u w:val="single"/>
        </w:rPr>
        <w:t xml:space="preserve">   </w:t>
      </w:r>
    </w:p>
    <w:p w:rsidR="00C62766" w:rsidRDefault="00E31E70">
      <w:pPr>
        <w:adjustRightInd w:val="0"/>
        <w:snapToGrid w:val="0"/>
        <w:spacing w:line="360" w:lineRule="auto"/>
        <w:ind w:firstLineChars="300" w:firstLine="669"/>
        <w:rPr>
          <w:sz w:val="24"/>
          <w:szCs w:val="24"/>
        </w:rPr>
      </w:pPr>
      <w:r>
        <w:rPr>
          <w:sz w:val="24"/>
          <w:szCs w:val="24"/>
        </w:rPr>
        <w:sym w:font="Wingdings" w:char="F0A8"/>
      </w:r>
      <w:r>
        <w:rPr>
          <w:sz w:val="24"/>
          <w:szCs w:val="24"/>
        </w:rPr>
        <w:t>绩效激励：</w:t>
      </w:r>
      <w:r>
        <w:rPr>
          <w:sz w:val="24"/>
          <w:szCs w:val="24"/>
          <w:u w:val="single"/>
        </w:rPr>
        <w:t xml:space="preserve">      </w:t>
      </w:r>
      <w:r>
        <w:rPr>
          <w:sz w:val="24"/>
          <w:szCs w:val="24"/>
          <w:u w:val="single"/>
        </w:rPr>
        <w:t>（应明确按照绩效激励方式的支付方式和支付条件）</w:t>
      </w:r>
      <w:r>
        <w:rPr>
          <w:sz w:val="24"/>
          <w:szCs w:val="24"/>
          <w:u w:val="single"/>
        </w:rPr>
        <w:t xml:space="preserve">   </w:t>
      </w:r>
    </w:p>
    <w:p w:rsidR="00C62766" w:rsidRDefault="00E31E70" w:rsidP="0006153C">
      <w:pPr>
        <w:numPr>
          <w:ilvl w:val="0"/>
          <w:numId w:val="8"/>
        </w:numPr>
        <w:adjustRightInd w:val="0"/>
        <w:snapToGrid w:val="0"/>
        <w:spacing w:line="360" w:lineRule="auto"/>
        <w:ind w:firstLineChars="200" w:firstLine="448"/>
        <w:rPr>
          <w:b/>
          <w:sz w:val="24"/>
          <w:szCs w:val="24"/>
          <w:u w:val="single"/>
        </w:rPr>
      </w:pPr>
      <w:r>
        <w:rPr>
          <w:b/>
          <w:sz w:val="24"/>
          <w:szCs w:val="24"/>
        </w:rPr>
        <w:t>合同履行</w:t>
      </w:r>
    </w:p>
    <w:p w:rsidR="00C62766" w:rsidRDefault="00E31E70">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）起始日期：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日，完成日期：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rsidR="00C62766" w:rsidRDefault="00E31E70">
      <w:pPr>
        <w:adjustRightInd w:val="0"/>
        <w:snapToGrid w:val="0"/>
        <w:spacing w:line="360" w:lineRule="auto"/>
        <w:ind w:firstLineChars="200" w:firstLine="446"/>
        <w:rPr>
          <w:sz w:val="24"/>
          <w:szCs w:val="24"/>
          <w:u w:val="single"/>
        </w:rPr>
      </w:pPr>
      <w:r>
        <w:rPr>
          <w:sz w:val="24"/>
          <w:szCs w:val="24"/>
        </w:rPr>
        <w:t>（</w:t>
      </w:r>
      <w:r>
        <w:rPr>
          <w:sz w:val="24"/>
          <w:szCs w:val="24"/>
        </w:rPr>
        <w:t>2</w:t>
      </w:r>
      <w:r>
        <w:rPr>
          <w:sz w:val="24"/>
          <w:szCs w:val="24"/>
        </w:rPr>
        <w:t>）履约地点</w:t>
      </w:r>
      <w:r>
        <w:rPr>
          <w:bCs/>
          <w:sz w:val="24"/>
          <w:szCs w:val="24"/>
        </w:rPr>
        <w:t>：</w:t>
      </w:r>
      <w:r>
        <w:rPr>
          <w:sz w:val="24"/>
          <w:szCs w:val="24"/>
          <w:u w:val="single"/>
        </w:rPr>
        <w:t xml:space="preserve">                             </w:t>
      </w:r>
    </w:p>
    <w:p w:rsidR="00C62766" w:rsidRDefault="00E31E70">
      <w:pPr>
        <w:adjustRightInd w:val="0"/>
        <w:snapToGrid w:val="0"/>
        <w:spacing w:line="360" w:lineRule="auto"/>
        <w:ind w:firstLineChars="200" w:firstLine="446"/>
        <w:rPr>
          <w:sz w:val="24"/>
          <w:szCs w:val="24"/>
        </w:rPr>
      </w:pPr>
      <w:r>
        <w:rPr>
          <w:bCs/>
          <w:sz w:val="24"/>
          <w:szCs w:val="24"/>
        </w:rPr>
        <w:t>（</w:t>
      </w:r>
      <w:r>
        <w:rPr>
          <w:bCs/>
          <w:sz w:val="24"/>
          <w:szCs w:val="24"/>
        </w:rPr>
        <w:t>3</w:t>
      </w:r>
      <w:r>
        <w:rPr>
          <w:bCs/>
          <w:sz w:val="24"/>
          <w:szCs w:val="24"/>
        </w:rPr>
        <w:t>）履约担保：</w:t>
      </w:r>
      <w:r>
        <w:rPr>
          <w:sz w:val="24"/>
          <w:szCs w:val="24"/>
        </w:rPr>
        <w:t>是否收取履约保证金：</w:t>
      </w:r>
      <w:r>
        <w:rPr>
          <w:sz w:val="24"/>
          <w:szCs w:val="24"/>
        </w:rPr>
        <w:sym w:font="Wingdings" w:char="F0A8"/>
      </w:r>
      <w:r>
        <w:rPr>
          <w:sz w:val="24"/>
          <w:szCs w:val="24"/>
        </w:rPr>
        <w:t>是</w:t>
      </w:r>
      <w:r>
        <w:rPr>
          <w:sz w:val="24"/>
          <w:szCs w:val="24"/>
        </w:rPr>
        <w:t xml:space="preserve">    </w:t>
      </w:r>
      <w:r>
        <w:rPr>
          <w:sz w:val="24"/>
          <w:szCs w:val="24"/>
        </w:rPr>
        <w:sym w:font="Wingdings" w:char="F0A8"/>
      </w:r>
      <w:r>
        <w:rPr>
          <w:sz w:val="24"/>
          <w:szCs w:val="24"/>
        </w:rPr>
        <w:t>否</w:t>
      </w:r>
    </w:p>
    <w:p w:rsidR="00C62766" w:rsidRDefault="00E31E70" w:rsidP="0006153C">
      <w:pPr>
        <w:pStyle w:val="AONormal"/>
        <w:snapToGrid w:val="0"/>
        <w:spacing w:line="360" w:lineRule="auto"/>
        <w:ind w:firstLine="446"/>
        <w:rPr>
          <w:rFonts w:ascii="Times New Roman" w:eastAsia="宋体" w:cs="Times New Roman"/>
          <w:sz w:val="24"/>
          <w:szCs w:val="24"/>
        </w:rPr>
      </w:pPr>
      <w:r>
        <w:rPr>
          <w:rFonts w:ascii="Times New Roman" w:cs="Times New Roman"/>
          <w:bCs/>
          <w:sz w:val="24"/>
          <w:szCs w:val="24"/>
        </w:rPr>
        <w:lastRenderedPageBreak/>
        <w:t xml:space="preserve">  </w:t>
      </w:r>
      <w:r>
        <w:rPr>
          <w:rFonts w:ascii="Times New Roman" w:eastAsia="宋体" w:cs="Times New Roman"/>
          <w:sz w:val="24"/>
          <w:szCs w:val="24"/>
        </w:rPr>
        <w:t xml:space="preserve">  </w:t>
      </w:r>
      <w:r>
        <w:rPr>
          <w:rFonts w:ascii="Times New Roman" w:eastAsia="宋体" w:cs="Times New Roman"/>
          <w:sz w:val="24"/>
          <w:szCs w:val="24"/>
        </w:rPr>
        <w:t>收取履约保证金形式：</w:t>
      </w:r>
      <w:r>
        <w:rPr>
          <w:rFonts w:ascii="Times New Roman" w:eastAsia="宋体" w:cs="Times New Roman"/>
          <w:bCs/>
          <w:sz w:val="24"/>
          <w:szCs w:val="24"/>
          <w:u w:val="single"/>
        </w:rPr>
        <w:t xml:space="preserve">                            </w:t>
      </w:r>
    </w:p>
    <w:p w:rsidR="00C62766" w:rsidRDefault="00E31E70" w:rsidP="0006153C">
      <w:pPr>
        <w:pStyle w:val="AONormal"/>
        <w:snapToGrid w:val="0"/>
        <w:spacing w:line="360" w:lineRule="auto"/>
        <w:ind w:firstLine="446"/>
        <w:rPr>
          <w:rFonts w:ascii="Times New Roman" w:eastAsia="宋体" w:cs="Times New Roman"/>
          <w:sz w:val="24"/>
          <w:szCs w:val="24"/>
        </w:rPr>
      </w:pPr>
      <w:r>
        <w:rPr>
          <w:rFonts w:ascii="Times New Roman" w:eastAsia="宋体" w:cs="Times New Roman"/>
          <w:sz w:val="24"/>
          <w:szCs w:val="24"/>
        </w:rPr>
        <w:t xml:space="preserve">    </w:t>
      </w:r>
      <w:r>
        <w:rPr>
          <w:rFonts w:ascii="Times New Roman" w:eastAsia="宋体" w:cs="Times New Roman"/>
          <w:sz w:val="24"/>
          <w:szCs w:val="24"/>
        </w:rPr>
        <w:t>收取履约保证金金额：</w:t>
      </w:r>
      <w:r>
        <w:rPr>
          <w:rFonts w:ascii="Times New Roman" w:eastAsia="宋体" w:cs="Times New Roman"/>
          <w:bCs/>
          <w:sz w:val="24"/>
          <w:szCs w:val="24"/>
          <w:u w:val="single"/>
        </w:rPr>
        <w:t xml:space="preserve">                            </w:t>
      </w:r>
    </w:p>
    <w:p w:rsidR="00C62766" w:rsidRDefault="00E31E70">
      <w:pPr>
        <w:adjustRightInd w:val="0"/>
        <w:snapToGrid w:val="0"/>
        <w:spacing w:line="360" w:lineRule="auto"/>
        <w:ind w:firstLineChars="200" w:firstLine="446"/>
        <w:rPr>
          <w:sz w:val="24"/>
          <w:szCs w:val="24"/>
        </w:rPr>
      </w:pPr>
      <w:r>
        <w:rPr>
          <w:bCs/>
          <w:sz w:val="24"/>
          <w:szCs w:val="24"/>
        </w:rPr>
        <w:t xml:space="preserve">    </w:t>
      </w:r>
      <w:r>
        <w:rPr>
          <w:bCs/>
          <w:sz w:val="24"/>
          <w:szCs w:val="24"/>
        </w:rPr>
        <w:t>履约担保期限：</w:t>
      </w:r>
      <w:r>
        <w:rPr>
          <w:bCs/>
          <w:sz w:val="24"/>
          <w:szCs w:val="24"/>
          <w:u w:val="single"/>
        </w:rPr>
        <w:t xml:space="preserve">                                  </w:t>
      </w:r>
    </w:p>
    <w:p w:rsidR="00C62766" w:rsidRDefault="00E31E70">
      <w:pPr>
        <w:adjustRightInd w:val="0"/>
        <w:snapToGrid w:val="0"/>
        <w:spacing w:line="360" w:lineRule="auto"/>
        <w:ind w:firstLineChars="200" w:firstLine="446"/>
        <w:rPr>
          <w:bCs/>
          <w:sz w:val="24"/>
          <w:szCs w:val="24"/>
        </w:rPr>
      </w:pPr>
      <w:r>
        <w:rPr>
          <w:bCs/>
          <w:sz w:val="24"/>
          <w:szCs w:val="24"/>
        </w:rPr>
        <w:t>（</w:t>
      </w:r>
      <w:r>
        <w:rPr>
          <w:bCs/>
          <w:sz w:val="24"/>
          <w:szCs w:val="24"/>
        </w:rPr>
        <w:t>4</w:t>
      </w:r>
      <w:r>
        <w:rPr>
          <w:bCs/>
          <w:sz w:val="24"/>
          <w:szCs w:val="24"/>
        </w:rPr>
        <w:t>）分期履行要求：</w:t>
      </w:r>
      <w:r>
        <w:rPr>
          <w:bCs/>
          <w:sz w:val="24"/>
          <w:szCs w:val="24"/>
          <w:u w:val="single"/>
        </w:rPr>
        <w:t xml:space="preserve">                                                        </w:t>
      </w:r>
    </w:p>
    <w:p w:rsidR="00C62766" w:rsidRDefault="00E31E70">
      <w:pPr>
        <w:adjustRightInd w:val="0"/>
        <w:snapToGrid w:val="0"/>
        <w:spacing w:line="360" w:lineRule="auto"/>
        <w:ind w:firstLineChars="200" w:firstLine="446"/>
        <w:rPr>
          <w:sz w:val="24"/>
          <w:szCs w:val="24"/>
          <w:u w:val="single"/>
        </w:rPr>
      </w:pPr>
      <w:r>
        <w:rPr>
          <w:bCs/>
          <w:sz w:val="24"/>
          <w:szCs w:val="24"/>
        </w:rPr>
        <w:t>（</w:t>
      </w:r>
      <w:r>
        <w:rPr>
          <w:bCs/>
          <w:sz w:val="24"/>
          <w:szCs w:val="24"/>
        </w:rPr>
        <w:t>5</w:t>
      </w:r>
      <w:r>
        <w:rPr>
          <w:bCs/>
          <w:sz w:val="24"/>
          <w:szCs w:val="24"/>
        </w:rPr>
        <w:t>）风险处置措施和替代方案：</w:t>
      </w:r>
      <w:r>
        <w:rPr>
          <w:color w:val="0000FF"/>
          <w:sz w:val="24"/>
          <w:szCs w:val="24"/>
          <w:u w:val="single"/>
        </w:rPr>
        <w:t xml:space="preserve"> </w:t>
      </w:r>
      <w:r>
        <w:rPr>
          <w:color w:val="000000"/>
          <w:sz w:val="24"/>
          <w:szCs w:val="24"/>
          <w:u w:val="single"/>
        </w:rPr>
        <w:t xml:space="preserve">              </w:t>
      </w:r>
      <w:r>
        <w:rPr>
          <w:sz w:val="24"/>
          <w:szCs w:val="24"/>
          <w:u w:val="single"/>
        </w:rPr>
        <w:t xml:space="preserve">                                                </w:t>
      </w:r>
    </w:p>
    <w:p w:rsidR="00C62766" w:rsidRDefault="00E31E70" w:rsidP="0006153C">
      <w:pPr>
        <w:numPr>
          <w:ilvl w:val="0"/>
          <w:numId w:val="8"/>
        </w:numPr>
        <w:adjustRightInd w:val="0"/>
        <w:snapToGrid w:val="0"/>
        <w:spacing w:line="360" w:lineRule="auto"/>
        <w:ind w:firstLineChars="200" w:firstLine="448"/>
        <w:rPr>
          <w:b/>
          <w:sz w:val="24"/>
          <w:szCs w:val="24"/>
        </w:rPr>
      </w:pPr>
      <w:r>
        <w:rPr>
          <w:b/>
          <w:sz w:val="24"/>
          <w:szCs w:val="24"/>
        </w:rPr>
        <w:t>合同验收</w:t>
      </w:r>
    </w:p>
    <w:p w:rsidR="00C62766" w:rsidRDefault="00E31E70">
      <w:pPr>
        <w:numPr>
          <w:ilvl w:val="0"/>
          <w:numId w:val="10"/>
        </w:numPr>
        <w:adjustRightInd w:val="0"/>
        <w:snapToGrid w:val="0"/>
        <w:spacing w:line="360" w:lineRule="auto"/>
        <w:ind w:firstLineChars="200" w:firstLine="446"/>
        <w:rPr>
          <w:bCs/>
          <w:sz w:val="24"/>
          <w:szCs w:val="24"/>
        </w:rPr>
      </w:pPr>
      <w:r>
        <w:rPr>
          <w:bCs/>
          <w:sz w:val="24"/>
          <w:szCs w:val="24"/>
        </w:rPr>
        <w:t>验收组织方式：</w:t>
      </w:r>
      <w:r>
        <w:rPr>
          <w:sz w:val="24"/>
          <w:szCs w:val="24"/>
        </w:rPr>
        <w:sym w:font="Wingdings" w:char="F0A8"/>
      </w:r>
      <w:r>
        <w:rPr>
          <w:bCs/>
          <w:sz w:val="24"/>
          <w:szCs w:val="24"/>
        </w:rPr>
        <w:t>自行组织</w:t>
      </w:r>
      <w:r>
        <w:rPr>
          <w:bCs/>
          <w:sz w:val="24"/>
          <w:szCs w:val="24"/>
        </w:rPr>
        <w:t xml:space="preserve"> </w:t>
      </w:r>
      <w:r>
        <w:rPr>
          <w:sz w:val="24"/>
          <w:szCs w:val="24"/>
        </w:rPr>
        <w:sym w:font="Wingdings" w:char="F0A8"/>
      </w:r>
      <w:r>
        <w:rPr>
          <w:bCs/>
          <w:sz w:val="24"/>
          <w:szCs w:val="24"/>
        </w:rPr>
        <w:t>委托第三方组织</w:t>
      </w:r>
    </w:p>
    <w:p w:rsidR="00C62766" w:rsidRDefault="00E31E70">
      <w:pPr>
        <w:adjustRightInd w:val="0"/>
        <w:snapToGrid w:val="0"/>
        <w:spacing w:line="360" w:lineRule="auto"/>
        <w:rPr>
          <w:bCs/>
          <w:sz w:val="24"/>
          <w:szCs w:val="24"/>
        </w:rPr>
      </w:pPr>
      <w:r>
        <w:rPr>
          <w:bCs/>
          <w:sz w:val="24"/>
          <w:szCs w:val="24"/>
        </w:rPr>
        <w:t xml:space="preserve">         </w:t>
      </w:r>
      <w:r>
        <w:rPr>
          <w:bCs/>
          <w:sz w:val="24"/>
          <w:szCs w:val="24"/>
        </w:rPr>
        <w:t>验收主体：</w:t>
      </w:r>
      <w:r>
        <w:rPr>
          <w:bCs/>
          <w:sz w:val="24"/>
          <w:szCs w:val="24"/>
          <w:u w:val="single"/>
        </w:rPr>
        <w:t xml:space="preserve">                  </w:t>
      </w:r>
    </w:p>
    <w:p w:rsidR="00C62766" w:rsidRDefault="00E31E70">
      <w:pPr>
        <w:adjustRightInd w:val="0"/>
        <w:snapToGrid w:val="0"/>
        <w:spacing w:line="360" w:lineRule="auto"/>
        <w:rPr>
          <w:bCs/>
          <w:sz w:val="24"/>
          <w:szCs w:val="24"/>
        </w:rPr>
      </w:pPr>
      <w:r>
        <w:rPr>
          <w:bCs/>
          <w:sz w:val="24"/>
          <w:szCs w:val="24"/>
        </w:rPr>
        <w:t xml:space="preserve">        </w:t>
      </w:r>
      <w:r>
        <w:rPr>
          <w:bCs/>
          <w:sz w:val="24"/>
          <w:szCs w:val="24"/>
        </w:rPr>
        <w:t>是否邀请本项目的其他供应商参加验收：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C62766" w:rsidRDefault="00E31E70">
      <w:pPr>
        <w:adjustRightInd w:val="0"/>
        <w:snapToGrid w:val="0"/>
        <w:spacing w:line="360" w:lineRule="auto"/>
        <w:ind w:firstLineChars="400" w:firstLine="893"/>
        <w:rPr>
          <w:bCs/>
          <w:sz w:val="24"/>
          <w:szCs w:val="24"/>
        </w:rPr>
      </w:pPr>
      <w:r>
        <w:rPr>
          <w:bCs/>
          <w:sz w:val="24"/>
          <w:szCs w:val="24"/>
        </w:rPr>
        <w:t>是否邀请专家参加验收：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C62766" w:rsidRDefault="00E31E70">
      <w:pPr>
        <w:adjustRightInd w:val="0"/>
        <w:snapToGrid w:val="0"/>
        <w:spacing w:line="360" w:lineRule="auto"/>
        <w:ind w:firstLineChars="400" w:firstLine="893"/>
        <w:rPr>
          <w:bCs/>
          <w:sz w:val="24"/>
          <w:szCs w:val="24"/>
        </w:rPr>
      </w:pPr>
      <w:r>
        <w:rPr>
          <w:bCs/>
          <w:sz w:val="24"/>
          <w:szCs w:val="24"/>
        </w:rPr>
        <w:t>是否邀请服务对象参加验收：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C62766" w:rsidRDefault="00E31E70">
      <w:pPr>
        <w:adjustRightInd w:val="0"/>
        <w:snapToGrid w:val="0"/>
        <w:spacing w:line="360" w:lineRule="auto"/>
        <w:ind w:firstLineChars="400" w:firstLine="893"/>
        <w:rPr>
          <w:bCs/>
          <w:sz w:val="24"/>
          <w:szCs w:val="24"/>
        </w:rPr>
      </w:pPr>
      <w:r>
        <w:rPr>
          <w:bCs/>
          <w:sz w:val="24"/>
          <w:szCs w:val="24"/>
        </w:rPr>
        <w:t>是否邀请第三方检测机构参加验收：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C62766" w:rsidRDefault="00E31E70">
      <w:pPr>
        <w:adjustRightInd w:val="0"/>
        <w:snapToGrid w:val="0"/>
        <w:spacing w:line="360" w:lineRule="auto"/>
        <w:ind w:firstLineChars="400" w:firstLine="893"/>
        <w:rPr>
          <w:bCs/>
          <w:sz w:val="24"/>
          <w:szCs w:val="24"/>
        </w:rPr>
      </w:pPr>
      <w:r>
        <w:rPr>
          <w:bCs/>
          <w:sz w:val="24"/>
          <w:szCs w:val="24"/>
        </w:rPr>
        <w:t>是否进行抽查检测：</w:t>
      </w:r>
      <w:r>
        <w:rPr>
          <w:sz w:val="24"/>
          <w:szCs w:val="24"/>
        </w:rPr>
        <w:sym w:font="Wingdings" w:char="F0A8"/>
      </w:r>
      <w:r>
        <w:rPr>
          <w:bCs/>
          <w:sz w:val="24"/>
          <w:szCs w:val="24"/>
        </w:rPr>
        <w:t>是，抽查比例：</w:t>
      </w:r>
      <w:r>
        <w:rPr>
          <w:bCs/>
          <w:sz w:val="24"/>
          <w:szCs w:val="24"/>
          <w:u w:val="single"/>
        </w:rPr>
        <w:t xml:space="preserve">        </w:t>
      </w:r>
      <w:r>
        <w:rPr>
          <w:bCs/>
          <w:sz w:val="24"/>
          <w:szCs w:val="24"/>
        </w:rPr>
        <w:t xml:space="preserve"> </w:t>
      </w:r>
      <w:r>
        <w:rPr>
          <w:sz w:val="24"/>
          <w:szCs w:val="24"/>
        </w:rPr>
        <w:sym w:font="Wingdings" w:char="F0A8"/>
      </w:r>
      <w:proofErr w:type="gramStart"/>
      <w:r>
        <w:rPr>
          <w:bCs/>
          <w:sz w:val="24"/>
          <w:szCs w:val="24"/>
        </w:rPr>
        <w:t>否</w:t>
      </w:r>
      <w:proofErr w:type="gramEnd"/>
    </w:p>
    <w:p w:rsidR="00C62766" w:rsidRDefault="00E31E70">
      <w:pPr>
        <w:adjustRightInd w:val="0"/>
        <w:snapToGrid w:val="0"/>
        <w:spacing w:line="360" w:lineRule="auto"/>
        <w:ind w:firstLineChars="400" w:firstLine="893"/>
        <w:rPr>
          <w:bCs/>
          <w:sz w:val="24"/>
          <w:szCs w:val="24"/>
          <w:u w:val="single"/>
        </w:rPr>
      </w:pPr>
      <w:r>
        <w:rPr>
          <w:bCs/>
          <w:sz w:val="24"/>
          <w:szCs w:val="24"/>
        </w:rPr>
        <w:t>是否存在破坏性检测：</w:t>
      </w:r>
      <w:r>
        <w:rPr>
          <w:sz w:val="24"/>
          <w:szCs w:val="24"/>
        </w:rPr>
        <w:sym w:font="Wingdings" w:char="F0A8"/>
      </w:r>
      <w:r>
        <w:rPr>
          <w:bCs/>
          <w:sz w:val="24"/>
          <w:szCs w:val="24"/>
        </w:rPr>
        <w:t>是，</w:t>
      </w:r>
      <w:r>
        <w:rPr>
          <w:bCs/>
          <w:sz w:val="24"/>
          <w:szCs w:val="24"/>
          <w:u w:val="single"/>
        </w:rPr>
        <w:t>（应明确对被破坏的检测产品的处理方式）</w:t>
      </w:r>
    </w:p>
    <w:p w:rsidR="00C62766" w:rsidRDefault="00E31E70">
      <w:pPr>
        <w:adjustRightInd w:val="0"/>
        <w:snapToGrid w:val="0"/>
        <w:spacing w:line="360" w:lineRule="auto"/>
        <w:ind w:firstLineChars="400" w:firstLine="893"/>
        <w:rPr>
          <w:bCs/>
          <w:sz w:val="24"/>
          <w:szCs w:val="24"/>
        </w:rPr>
      </w:pPr>
      <w:r>
        <w:rPr>
          <w:bCs/>
          <w:sz w:val="24"/>
          <w:szCs w:val="24"/>
        </w:rPr>
        <w:t xml:space="preserve">                    </w:t>
      </w:r>
      <w:r>
        <w:rPr>
          <w:sz w:val="24"/>
          <w:szCs w:val="24"/>
        </w:rPr>
        <w:sym w:font="Wingdings" w:char="F0A8"/>
      </w:r>
      <w:proofErr w:type="gramStart"/>
      <w:r>
        <w:rPr>
          <w:bCs/>
          <w:sz w:val="24"/>
          <w:szCs w:val="24"/>
        </w:rPr>
        <w:t>否</w:t>
      </w:r>
      <w:proofErr w:type="gramEnd"/>
    </w:p>
    <w:p w:rsidR="00C62766" w:rsidRDefault="00E31E70">
      <w:pPr>
        <w:adjustRightInd w:val="0"/>
        <w:snapToGrid w:val="0"/>
        <w:spacing w:line="360" w:lineRule="auto"/>
        <w:ind w:firstLineChars="400" w:firstLine="893"/>
        <w:rPr>
          <w:bCs/>
          <w:sz w:val="24"/>
          <w:szCs w:val="24"/>
          <w:u w:val="single"/>
        </w:rPr>
      </w:pPr>
      <w:r>
        <w:rPr>
          <w:bCs/>
          <w:sz w:val="24"/>
          <w:szCs w:val="24"/>
        </w:rPr>
        <w:t>验收组织的其他事项：</w:t>
      </w:r>
      <w:r>
        <w:rPr>
          <w:bCs/>
          <w:sz w:val="24"/>
          <w:szCs w:val="24"/>
          <w:u w:val="single"/>
        </w:rPr>
        <w:t xml:space="preserve">                </w:t>
      </w:r>
    </w:p>
    <w:p w:rsidR="00C62766" w:rsidRDefault="00E31E70">
      <w:pPr>
        <w:adjustRightInd w:val="0"/>
        <w:snapToGrid w:val="0"/>
        <w:spacing w:line="360" w:lineRule="auto"/>
        <w:ind w:firstLineChars="200" w:firstLine="446"/>
        <w:rPr>
          <w:bCs/>
          <w:sz w:val="24"/>
          <w:szCs w:val="24"/>
          <w:u w:val="single"/>
        </w:rPr>
      </w:pPr>
      <w:r>
        <w:rPr>
          <w:bCs/>
          <w:sz w:val="24"/>
          <w:szCs w:val="24"/>
        </w:rPr>
        <w:t>（</w:t>
      </w:r>
      <w:r>
        <w:rPr>
          <w:bCs/>
          <w:sz w:val="24"/>
          <w:szCs w:val="24"/>
        </w:rPr>
        <w:t>2</w:t>
      </w:r>
      <w:r>
        <w:rPr>
          <w:bCs/>
          <w:sz w:val="24"/>
          <w:szCs w:val="24"/>
        </w:rPr>
        <w:t>）履约验收时间：</w:t>
      </w:r>
      <w:r>
        <w:rPr>
          <w:bCs/>
          <w:sz w:val="24"/>
          <w:szCs w:val="24"/>
          <w:u w:val="single"/>
        </w:rPr>
        <w:t>（计划于何时验收</w:t>
      </w:r>
      <w:r>
        <w:rPr>
          <w:bCs/>
          <w:sz w:val="24"/>
          <w:szCs w:val="24"/>
          <w:u w:val="single"/>
        </w:rPr>
        <w:t>/</w:t>
      </w:r>
      <w:r>
        <w:rPr>
          <w:bCs/>
          <w:sz w:val="24"/>
          <w:szCs w:val="24"/>
          <w:u w:val="single"/>
        </w:rPr>
        <w:t>供应商提出验收申请之日起</w:t>
      </w:r>
      <w:r>
        <w:rPr>
          <w:bCs/>
          <w:sz w:val="24"/>
          <w:szCs w:val="24"/>
          <w:u w:val="single"/>
        </w:rPr>
        <w:t xml:space="preserve">   </w:t>
      </w:r>
      <w:r>
        <w:rPr>
          <w:bCs/>
          <w:sz w:val="24"/>
          <w:szCs w:val="24"/>
          <w:u w:val="single"/>
        </w:rPr>
        <w:t>日内组织验收）</w:t>
      </w:r>
      <w:r>
        <w:rPr>
          <w:bCs/>
          <w:sz w:val="24"/>
          <w:szCs w:val="24"/>
          <w:u w:val="single"/>
        </w:rPr>
        <w:t xml:space="preserve"> </w:t>
      </w:r>
    </w:p>
    <w:p w:rsidR="00C62766" w:rsidRDefault="00E31E70">
      <w:pPr>
        <w:adjustRightInd w:val="0"/>
        <w:snapToGrid w:val="0"/>
        <w:spacing w:line="360" w:lineRule="auto"/>
        <w:ind w:firstLineChars="200" w:firstLine="446"/>
        <w:rPr>
          <w:bCs/>
          <w:sz w:val="24"/>
          <w:szCs w:val="24"/>
        </w:rPr>
      </w:pPr>
      <w:r>
        <w:rPr>
          <w:bCs/>
          <w:sz w:val="24"/>
          <w:szCs w:val="24"/>
        </w:rPr>
        <w:t>（</w:t>
      </w:r>
      <w:r>
        <w:rPr>
          <w:bCs/>
          <w:sz w:val="24"/>
          <w:szCs w:val="24"/>
        </w:rPr>
        <w:t>3</w:t>
      </w:r>
      <w:r>
        <w:rPr>
          <w:bCs/>
          <w:sz w:val="24"/>
          <w:szCs w:val="24"/>
        </w:rPr>
        <w:t>）履约验收方式：</w:t>
      </w:r>
      <w:r>
        <w:rPr>
          <w:sz w:val="24"/>
          <w:szCs w:val="24"/>
        </w:rPr>
        <w:sym w:font="Wingdings" w:char="F0A8"/>
      </w:r>
      <w:r>
        <w:rPr>
          <w:bCs/>
          <w:sz w:val="24"/>
          <w:szCs w:val="24"/>
        </w:rPr>
        <w:t>一次性验收</w:t>
      </w:r>
      <w:r>
        <w:rPr>
          <w:bCs/>
          <w:sz w:val="24"/>
          <w:szCs w:val="24"/>
        </w:rPr>
        <w:t xml:space="preserve">         </w:t>
      </w:r>
    </w:p>
    <w:p w:rsidR="00C62766" w:rsidRDefault="00E31E70">
      <w:pPr>
        <w:adjustRightInd w:val="0"/>
        <w:snapToGrid w:val="0"/>
        <w:spacing w:line="360" w:lineRule="auto"/>
        <w:rPr>
          <w:bCs/>
          <w:sz w:val="24"/>
          <w:szCs w:val="24"/>
        </w:rPr>
      </w:pPr>
      <w:r>
        <w:rPr>
          <w:bCs/>
          <w:sz w:val="24"/>
          <w:szCs w:val="24"/>
        </w:rPr>
        <w:t xml:space="preserve">                       </w:t>
      </w:r>
      <w:r>
        <w:rPr>
          <w:sz w:val="24"/>
          <w:szCs w:val="24"/>
        </w:rPr>
        <w:sym w:font="Wingdings" w:char="F0A8"/>
      </w:r>
      <w:r>
        <w:rPr>
          <w:bCs/>
          <w:sz w:val="24"/>
          <w:szCs w:val="24"/>
        </w:rPr>
        <w:t>分期</w:t>
      </w:r>
      <w:r>
        <w:rPr>
          <w:bCs/>
          <w:sz w:val="24"/>
          <w:szCs w:val="24"/>
        </w:rPr>
        <w:t>/</w:t>
      </w:r>
      <w:r>
        <w:rPr>
          <w:bCs/>
          <w:sz w:val="24"/>
          <w:szCs w:val="24"/>
        </w:rPr>
        <w:t>分项验收：</w:t>
      </w:r>
      <w:r>
        <w:rPr>
          <w:bCs/>
          <w:sz w:val="24"/>
          <w:szCs w:val="24"/>
          <w:u w:val="single"/>
        </w:rPr>
        <w:t xml:space="preserve"> </w:t>
      </w:r>
      <w:r>
        <w:rPr>
          <w:bCs/>
          <w:sz w:val="24"/>
          <w:szCs w:val="24"/>
          <w:u w:val="single"/>
        </w:rPr>
        <w:t>（应明确分期</w:t>
      </w:r>
      <w:r>
        <w:rPr>
          <w:bCs/>
          <w:sz w:val="24"/>
          <w:szCs w:val="24"/>
          <w:u w:val="single"/>
        </w:rPr>
        <w:t>/</w:t>
      </w:r>
      <w:r>
        <w:rPr>
          <w:bCs/>
          <w:sz w:val="24"/>
          <w:szCs w:val="24"/>
          <w:u w:val="single"/>
        </w:rPr>
        <w:t>分项验收的工作安排）</w:t>
      </w:r>
      <w:r>
        <w:rPr>
          <w:bCs/>
          <w:sz w:val="24"/>
          <w:szCs w:val="24"/>
          <w:u w:val="single"/>
        </w:rPr>
        <w:t xml:space="preserve">  </w:t>
      </w:r>
    </w:p>
    <w:p w:rsidR="00C62766" w:rsidRDefault="00E31E70">
      <w:pPr>
        <w:adjustRightInd w:val="0"/>
        <w:snapToGrid w:val="0"/>
        <w:spacing w:line="360" w:lineRule="auto"/>
        <w:ind w:firstLineChars="200" w:firstLine="446"/>
        <w:rPr>
          <w:bCs/>
          <w:sz w:val="24"/>
          <w:szCs w:val="24"/>
        </w:rPr>
      </w:pPr>
      <w:r>
        <w:rPr>
          <w:bCs/>
          <w:sz w:val="24"/>
          <w:szCs w:val="24"/>
        </w:rPr>
        <w:t>（</w:t>
      </w:r>
      <w:r>
        <w:rPr>
          <w:bCs/>
          <w:sz w:val="24"/>
          <w:szCs w:val="24"/>
        </w:rPr>
        <w:t>4</w:t>
      </w:r>
      <w:r>
        <w:rPr>
          <w:bCs/>
          <w:sz w:val="24"/>
          <w:szCs w:val="24"/>
        </w:rPr>
        <w:t>）履约验收程序：</w:t>
      </w:r>
      <w:r>
        <w:rPr>
          <w:bCs/>
          <w:sz w:val="24"/>
          <w:szCs w:val="24"/>
          <w:u w:val="single"/>
        </w:rPr>
        <w:t xml:space="preserve">                                         </w:t>
      </w:r>
    </w:p>
    <w:p w:rsidR="00C62766" w:rsidRDefault="00E31E70">
      <w:pPr>
        <w:adjustRightInd w:val="0"/>
        <w:snapToGrid w:val="0"/>
        <w:spacing w:line="360" w:lineRule="auto"/>
        <w:ind w:firstLineChars="200" w:firstLine="446"/>
        <w:rPr>
          <w:bCs/>
          <w:sz w:val="24"/>
          <w:szCs w:val="24"/>
          <w:u w:val="single"/>
        </w:rPr>
      </w:pPr>
      <w:r>
        <w:rPr>
          <w:bCs/>
          <w:sz w:val="24"/>
          <w:szCs w:val="24"/>
        </w:rPr>
        <w:t>（</w:t>
      </w:r>
      <w:r>
        <w:rPr>
          <w:bCs/>
          <w:sz w:val="24"/>
          <w:szCs w:val="24"/>
        </w:rPr>
        <w:t>5</w:t>
      </w:r>
      <w:r>
        <w:rPr>
          <w:bCs/>
          <w:sz w:val="24"/>
          <w:szCs w:val="24"/>
        </w:rPr>
        <w:t>）履约验收的内容：</w:t>
      </w:r>
      <w:r>
        <w:rPr>
          <w:bCs/>
          <w:sz w:val="24"/>
          <w:szCs w:val="24"/>
          <w:u w:val="single"/>
        </w:rPr>
        <w:t xml:space="preserve"> </w:t>
      </w:r>
      <w:r>
        <w:rPr>
          <w:bCs/>
          <w:sz w:val="24"/>
          <w:szCs w:val="24"/>
          <w:u w:val="single"/>
        </w:rPr>
        <w:t>（应当包括每一项技术和商务要求的履约情况，特别是落实政府采购扶持中小企业，支持绿色发展和乡村振兴等政策情况）</w:t>
      </w:r>
      <w:r>
        <w:rPr>
          <w:bCs/>
          <w:sz w:val="24"/>
          <w:szCs w:val="24"/>
          <w:u w:val="single"/>
        </w:rPr>
        <w:t xml:space="preserve">                                      </w:t>
      </w:r>
    </w:p>
    <w:p w:rsidR="00C62766" w:rsidRDefault="00E31E70">
      <w:pPr>
        <w:adjustRightInd w:val="0"/>
        <w:snapToGrid w:val="0"/>
        <w:spacing w:line="360" w:lineRule="auto"/>
        <w:ind w:firstLineChars="200" w:firstLine="446"/>
        <w:rPr>
          <w:bCs/>
          <w:sz w:val="24"/>
          <w:szCs w:val="24"/>
          <w:u w:val="single"/>
        </w:rPr>
      </w:pPr>
      <w:r>
        <w:rPr>
          <w:bCs/>
          <w:sz w:val="24"/>
          <w:szCs w:val="24"/>
        </w:rPr>
        <w:t>（</w:t>
      </w:r>
      <w:r>
        <w:rPr>
          <w:bCs/>
          <w:sz w:val="24"/>
          <w:szCs w:val="24"/>
        </w:rPr>
        <w:t>6</w:t>
      </w:r>
      <w:r>
        <w:rPr>
          <w:bCs/>
          <w:sz w:val="24"/>
          <w:szCs w:val="24"/>
        </w:rPr>
        <w:t>）履约验收标准：</w:t>
      </w:r>
      <w:r>
        <w:rPr>
          <w:bCs/>
          <w:sz w:val="24"/>
          <w:szCs w:val="24"/>
          <w:u w:val="single"/>
        </w:rPr>
        <w:t xml:space="preserve">                                         </w:t>
      </w:r>
    </w:p>
    <w:p w:rsidR="00C62766" w:rsidRDefault="00E31E70" w:rsidP="0006153C">
      <w:pPr>
        <w:pStyle w:val="AONormal"/>
        <w:snapToGrid w:val="0"/>
        <w:spacing w:line="360" w:lineRule="auto"/>
        <w:ind w:firstLine="446"/>
        <w:rPr>
          <w:rFonts w:ascii="Times New Roman" w:eastAsia="宋体" w:cs="Times New Roman"/>
          <w:sz w:val="24"/>
          <w:szCs w:val="24"/>
        </w:rPr>
      </w:pPr>
      <w:r>
        <w:rPr>
          <w:rFonts w:ascii="Times New Roman" w:eastAsia="宋体" w:cs="Times New Roman"/>
          <w:bCs/>
          <w:sz w:val="24"/>
          <w:szCs w:val="24"/>
        </w:rPr>
        <w:t>（</w:t>
      </w:r>
      <w:r>
        <w:rPr>
          <w:rFonts w:ascii="Times New Roman" w:eastAsia="宋体" w:cs="Times New Roman"/>
          <w:bCs/>
          <w:sz w:val="24"/>
          <w:szCs w:val="24"/>
        </w:rPr>
        <w:t>7</w:t>
      </w:r>
      <w:r>
        <w:rPr>
          <w:rFonts w:ascii="Times New Roman" w:eastAsia="宋体" w:cs="Times New Roman"/>
          <w:bCs/>
          <w:sz w:val="24"/>
          <w:szCs w:val="24"/>
        </w:rPr>
        <w:t>）是否以采购活动中供应商提供的样品作为参考：</w:t>
      </w:r>
      <w:r>
        <w:rPr>
          <w:rFonts w:ascii="Times New Roman" w:eastAsia="宋体" w:cs="Times New Roman"/>
          <w:sz w:val="24"/>
          <w:szCs w:val="24"/>
        </w:rPr>
        <w:sym w:font="Wingdings" w:char="F0A8"/>
      </w:r>
      <w:r>
        <w:rPr>
          <w:rFonts w:ascii="Times New Roman" w:eastAsia="宋体" w:cs="Times New Roman"/>
          <w:bCs/>
          <w:sz w:val="24"/>
          <w:szCs w:val="24"/>
        </w:rPr>
        <w:t>是</w:t>
      </w:r>
      <w:r>
        <w:rPr>
          <w:rFonts w:ascii="Times New Roman" w:eastAsia="宋体" w:cs="Times New Roman"/>
          <w:bCs/>
          <w:sz w:val="24"/>
          <w:szCs w:val="24"/>
        </w:rPr>
        <w:t xml:space="preserve">  </w:t>
      </w:r>
      <w:r>
        <w:rPr>
          <w:rFonts w:ascii="Times New Roman" w:eastAsia="宋体" w:cs="Times New Roman"/>
          <w:sz w:val="24"/>
          <w:szCs w:val="24"/>
        </w:rPr>
        <w:sym w:font="Wingdings" w:char="F0A8"/>
      </w:r>
      <w:r>
        <w:rPr>
          <w:rFonts w:ascii="Times New Roman" w:eastAsia="宋体" w:cs="Times New Roman"/>
          <w:bCs/>
          <w:sz w:val="24"/>
          <w:szCs w:val="24"/>
        </w:rPr>
        <w:t>否</w:t>
      </w:r>
    </w:p>
    <w:p w:rsidR="00C62766" w:rsidRDefault="00E31E70">
      <w:pPr>
        <w:adjustRightInd w:val="0"/>
        <w:snapToGrid w:val="0"/>
        <w:spacing w:line="360" w:lineRule="auto"/>
        <w:ind w:firstLineChars="200" w:firstLine="446"/>
        <w:rPr>
          <w:bCs/>
          <w:sz w:val="24"/>
          <w:szCs w:val="24"/>
          <w:u w:val="single"/>
        </w:rPr>
      </w:pPr>
      <w:r>
        <w:rPr>
          <w:bCs/>
          <w:sz w:val="24"/>
          <w:szCs w:val="24"/>
        </w:rPr>
        <w:t>（</w:t>
      </w:r>
      <w:r>
        <w:rPr>
          <w:bCs/>
          <w:sz w:val="24"/>
          <w:szCs w:val="24"/>
        </w:rPr>
        <w:t>8</w:t>
      </w:r>
      <w:r>
        <w:rPr>
          <w:bCs/>
          <w:sz w:val="24"/>
          <w:szCs w:val="24"/>
        </w:rPr>
        <w:t>）履约验收其他事项：</w:t>
      </w:r>
      <w:r>
        <w:rPr>
          <w:bCs/>
          <w:sz w:val="24"/>
          <w:szCs w:val="24"/>
          <w:u w:val="single"/>
        </w:rPr>
        <w:t xml:space="preserve">      </w:t>
      </w:r>
      <w:r>
        <w:rPr>
          <w:bCs/>
          <w:sz w:val="24"/>
          <w:szCs w:val="24"/>
          <w:u w:val="single"/>
        </w:rPr>
        <w:t>（产权过户登记等）</w:t>
      </w:r>
      <w:r>
        <w:rPr>
          <w:bCs/>
          <w:sz w:val="24"/>
          <w:szCs w:val="24"/>
          <w:u w:val="single"/>
        </w:rPr>
        <w:t xml:space="preserve">          </w:t>
      </w:r>
    </w:p>
    <w:p w:rsidR="00C62766" w:rsidRDefault="00E31E70" w:rsidP="0006153C">
      <w:pPr>
        <w:numPr>
          <w:ilvl w:val="0"/>
          <w:numId w:val="8"/>
        </w:numPr>
        <w:adjustRightInd w:val="0"/>
        <w:snapToGrid w:val="0"/>
        <w:spacing w:line="360" w:lineRule="auto"/>
        <w:ind w:firstLineChars="200" w:firstLine="448"/>
        <w:rPr>
          <w:b/>
          <w:sz w:val="24"/>
          <w:szCs w:val="24"/>
        </w:rPr>
      </w:pPr>
      <w:r>
        <w:rPr>
          <w:b/>
          <w:sz w:val="24"/>
          <w:szCs w:val="24"/>
        </w:rPr>
        <w:t>组成合同的文件</w:t>
      </w:r>
    </w:p>
    <w:p w:rsidR="00C62766" w:rsidRDefault="00E31E70">
      <w:pPr>
        <w:adjustRightInd w:val="0"/>
        <w:snapToGrid w:val="0"/>
        <w:spacing w:line="360" w:lineRule="auto"/>
        <w:ind w:firstLineChars="200" w:firstLine="446"/>
        <w:rPr>
          <w:sz w:val="24"/>
          <w:szCs w:val="24"/>
        </w:rPr>
      </w:pPr>
      <w:r>
        <w:rPr>
          <w:sz w:val="24"/>
          <w:szCs w:val="24"/>
        </w:rPr>
        <w:t>本协议书与下列文件一起构成合同文件，如下述文件之间有任何抵触、矛盾或歧义，应按以下顺序解释：</w:t>
      </w:r>
    </w:p>
    <w:p w:rsidR="00C62766" w:rsidRDefault="00E31E70">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）政府采购合同协议书及其变更、补充协议</w:t>
      </w:r>
    </w:p>
    <w:p w:rsidR="00C62766" w:rsidRDefault="00E31E70">
      <w:pPr>
        <w:adjustRightInd w:val="0"/>
        <w:snapToGrid w:val="0"/>
        <w:spacing w:line="360" w:lineRule="auto"/>
        <w:ind w:firstLineChars="200" w:firstLine="446"/>
        <w:rPr>
          <w:sz w:val="24"/>
          <w:szCs w:val="24"/>
        </w:rPr>
      </w:pPr>
      <w:r>
        <w:rPr>
          <w:sz w:val="24"/>
          <w:szCs w:val="24"/>
        </w:rPr>
        <w:lastRenderedPageBreak/>
        <w:t>（</w:t>
      </w:r>
      <w:r>
        <w:rPr>
          <w:sz w:val="24"/>
          <w:szCs w:val="24"/>
        </w:rPr>
        <w:t>2</w:t>
      </w:r>
      <w:r>
        <w:rPr>
          <w:sz w:val="24"/>
          <w:szCs w:val="24"/>
        </w:rPr>
        <w:t>）政府采购合同专用条款</w:t>
      </w:r>
    </w:p>
    <w:p w:rsidR="00C62766" w:rsidRDefault="00E31E70">
      <w:pPr>
        <w:adjustRightInd w:val="0"/>
        <w:snapToGrid w:val="0"/>
        <w:spacing w:line="360" w:lineRule="auto"/>
        <w:ind w:firstLineChars="200" w:firstLine="446"/>
        <w:rPr>
          <w:sz w:val="24"/>
          <w:szCs w:val="24"/>
        </w:rPr>
      </w:pPr>
      <w:r>
        <w:rPr>
          <w:sz w:val="24"/>
          <w:szCs w:val="24"/>
        </w:rPr>
        <w:t>（</w:t>
      </w:r>
      <w:r>
        <w:rPr>
          <w:sz w:val="24"/>
          <w:szCs w:val="24"/>
        </w:rPr>
        <w:t>3</w:t>
      </w:r>
      <w:r>
        <w:rPr>
          <w:sz w:val="24"/>
          <w:szCs w:val="24"/>
        </w:rPr>
        <w:t>）政府采购合同通用条款</w:t>
      </w:r>
    </w:p>
    <w:p w:rsidR="00C62766" w:rsidRDefault="00E31E70">
      <w:pPr>
        <w:adjustRightInd w:val="0"/>
        <w:snapToGrid w:val="0"/>
        <w:spacing w:line="360" w:lineRule="auto"/>
        <w:ind w:firstLineChars="200" w:firstLine="446"/>
        <w:rPr>
          <w:sz w:val="24"/>
          <w:szCs w:val="24"/>
        </w:rPr>
      </w:pPr>
      <w:r>
        <w:rPr>
          <w:sz w:val="24"/>
          <w:szCs w:val="24"/>
        </w:rPr>
        <w:t>（</w:t>
      </w:r>
      <w:r>
        <w:rPr>
          <w:sz w:val="24"/>
          <w:szCs w:val="24"/>
        </w:rPr>
        <w:t>4</w:t>
      </w:r>
      <w:r>
        <w:rPr>
          <w:sz w:val="24"/>
          <w:szCs w:val="24"/>
        </w:rPr>
        <w:t>）中标（成交）通知书</w:t>
      </w:r>
    </w:p>
    <w:p w:rsidR="00C62766" w:rsidRDefault="00E31E70">
      <w:pPr>
        <w:adjustRightInd w:val="0"/>
        <w:snapToGrid w:val="0"/>
        <w:spacing w:line="360" w:lineRule="auto"/>
        <w:ind w:firstLineChars="200" w:firstLine="446"/>
        <w:rPr>
          <w:sz w:val="24"/>
          <w:szCs w:val="24"/>
        </w:rPr>
      </w:pPr>
      <w:r>
        <w:rPr>
          <w:sz w:val="24"/>
          <w:szCs w:val="24"/>
        </w:rPr>
        <w:t>（</w:t>
      </w:r>
      <w:r>
        <w:rPr>
          <w:sz w:val="24"/>
          <w:szCs w:val="24"/>
        </w:rPr>
        <w:t>5</w:t>
      </w:r>
      <w:r>
        <w:rPr>
          <w:sz w:val="24"/>
          <w:szCs w:val="24"/>
        </w:rPr>
        <w:t>）投标（响应）文件</w:t>
      </w:r>
    </w:p>
    <w:p w:rsidR="00C62766" w:rsidRDefault="00E31E70">
      <w:pPr>
        <w:adjustRightInd w:val="0"/>
        <w:snapToGrid w:val="0"/>
        <w:spacing w:line="360" w:lineRule="auto"/>
        <w:ind w:firstLineChars="200" w:firstLine="446"/>
        <w:rPr>
          <w:sz w:val="24"/>
          <w:szCs w:val="24"/>
        </w:rPr>
      </w:pPr>
      <w:r>
        <w:rPr>
          <w:sz w:val="24"/>
          <w:szCs w:val="24"/>
        </w:rPr>
        <w:t>（</w:t>
      </w:r>
      <w:r>
        <w:rPr>
          <w:sz w:val="24"/>
          <w:szCs w:val="24"/>
        </w:rPr>
        <w:t>6</w:t>
      </w:r>
      <w:r>
        <w:rPr>
          <w:sz w:val="24"/>
          <w:szCs w:val="24"/>
        </w:rPr>
        <w:t>）采购文件</w:t>
      </w:r>
    </w:p>
    <w:p w:rsidR="00C62766" w:rsidRDefault="00E31E70">
      <w:pPr>
        <w:adjustRightInd w:val="0"/>
        <w:snapToGrid w:val="0"/>
        <w:spacing w:line="360" w:lineRule="auto"/>
        <w:ind w:firstLineChars="200" w:firstLine="446"/>
        <w:rPr>
          <w:sz w:val="24"/>
          <w:szCs w:val="24"/>
        </w:rPr>
      </w:pPr>
      <w:r>
        <w:rPr>
          <w:sz w:val="24"/>
          <w:szCs w:val="24"/>
        </w:rPr>
        <w:t>（</w:t>
      </w:r>
      <w:r>
        <w:rPr>
          <w:sz w:val="24"/>
          <w:szCs w:val="24"/>
        </w:rPr>
        <w:t>7</w:t>
      </w:r>
      <w:r>
        <w:rPr>
          <w:sz w:val="24"/>
          <w:szCs w:val="24"/>
        </w:rPr>
        <w:t>）有关技术文件，图纸</w:t>
      </w:r>
    </w:p>
    <w:p w:rsidR="00C62766" w:rsidRDefault="00E31E70" w:rsidP="0006153C">
      <w:pPr>
        <w:pStyle w:val="AONormal"/>
        <w:snapToGrid w:val="0"/>
        <w:spacing w:line="360" w:lineRule="auto"/>
        <w:ind w:firstLine="446"/>
        <w:rPr>
          <w:rFonts w:ascii="Times New Roman" w:eastAsia="宋体" w:cs="Times New Roman"/>
          <w:kern w:val="2"/>
          <w:sz w:val="24"/>
          <w:szCs w:val="24"/>
        </w:rPr>
      </w:pPr>
      <w:r>
        <w:rPr>
          <w:rFonts w:ascii="Times New Roman" w:eastAsia="宋体" w:cs="Times New Roman"/>
          <w:sz w:val="24"/>
          <w:szCs w:val="24"/>
        </w:rPr>
        <w:t>（</w:t>
      </w:r>
      <w:r>
        <w:rPr>
          <w:rFonts w:ascii="Times New Roman" w:eastAsia="宋体" w:cs="Times New Roman"/>
          <w:sz w:val="24"/>
          <w:szCs w:val="24"/>
        </w:rPr>
        <w:t>8</w:t>
      </w:r>
      <w:r>
        <w:rPr>
          <w:rFonts w:ascii="Times New Roman" w:eastAsia="宋体" w:cs="Times New Roman"/>
          <w:sz w:val="24"/>
          <w:szCs w:val="24"/>
        </w:rPr>
        <w:t>）</w:t>
      </w:r>
      <w:r>
        <w:rPr>
          <w:rFonts w:ascii="Times New Roman" w:eastAsia="宋体" w:cs="Times New Roman"/>
          <w:color w:val="000000"/>
          <w:kern w:val="2"/>
          <w:sz w:val="24"/>
          <w:szCs w:val="24"/>
        </w:rPr>
        <w:t>国家法律、行政法规和规章制度规定或合同约定的作为合同组成部分的其他文件</w:t>
      </w:r>
    </w:p>
    <w:p w:rsidR="00C62766" w:rsidRDefault="00E31E70" w:rsidP="0006153C">
      <w:pPr>
        <w:numPr>
          <w:ilvl w:val="0"/>
          <w:numId w:val="8"/>
        </w:numPr>
        <w:adjustRightInd w:val="0"/>
        <w:snapToGrid w:val="0"/>
        <w:spacing w:line="360" w:lineRule="auto"/>
        <w:ind w:firstLineChars="200" w:firstLine="448"/>
        <w:rPr>
          <w:b/>
          <w:sz w:val="24"/>
          <w:szCs w:val="24"/>
        </w:rPr>
      </w:pPr>
      <w:r>
        <w:rPr>
          <w:b/>
          <w:sz w:val="24"/>
          <w:szCs w:val="24"/>
        </w:rPr>
        <w:t>合同生效</w:t>
      </w:r>
    </w:p>
    <w:p w:rsidR="00C62766" w:rsidRDefault="00E31E70">
      <w:pPr>
        <w:adjustRightInd w:val="0"/>
        <w:snapToGrid w:val="0"/>
        <w:spacing w:line="360" w:lineRule="auto"/>
        <w:ind w:firstLineChars="200" w:firstLine="446"/>
        <w:rPr>
          <w:sz w:val="24"/>
          <w:szCs w:val="24"/>
        </w:rPr>
      </w:pPr>
      <w:r>
        <w:rPr>
          <w:sz w:val="24"/>
          <w:szCs w:val="24"/>
        </w:rPr>
        <w:t>本合同自</w:t>
      </w:r>
      <w:r>
        <w:rPr>
          <w:sz w:val="24"/>
          <w:szCs w:val="24"/>
          <w:u w:val="single"/>
        </w:rPr>
        <w:t xml:space="preserve">                             </w:t>
      </w:r>
      <w:r>
        <w:rPr>
          <w:sz w:val="24"/>
          <w:szCs w:val="24"/>
        </w:rPr>
        <w:t>生效。</w:t>
      </w:r>
    </w:p>
    <w:p w:rsidR="00C62766" w:rsidRDefault="00E31E70" w:rsidP="0006153C">
      <w:pPr>
        <w:numPr>
          <w:ilvl w:val="0"/>
          <w:numId w:val="8"/>
        </w:numPr>
        <w:adjustRightInd w:val="0"/>
        <w:snapToGrid w:val="0"/>
        <w:spacing w:line="360" w:lineRule="auto"/>
        <w:ind w:firstLineChars="200" w:firstLine="448"/>
        <w:rPr>
          <w:b/>
          <w:sz w:val="24"/>
          <w:szCs w:val="24"/>
        </w:rPr>
      </w:pPr>
      <w:r>
        <w:rPr>
          <w:b/>
          <w:sz w:val="24"/>
          <w:szCs w:val="24"/>
        </w:rPr>
        <w:t>合同份数</w:t>
      </w:r>
    </w:p>
    <w:p w:rsidR="00C62766" w:rsidRDefault="00E31E70">
      <w:pPr>
        <w:adjustRightInd w:val="0"/>
        <w:snapToGrid w:val="0"/>
        <w:spacing w:line="360" w:lineRule="auto"/>
        <w:ind w:firstLineChars="200" w:firstLine="446"/>
        <w:rPr>
          <w:sz w:val="24"/>
          <w:szCs w:val="24"/>
        </w:rPr>
      </w:pPr>
      <w:r>
        <w:rPr>
          <w:sz w:val="24"/>
          <w:szCs w:val="24"/>
        </w:rPr>
        <w:t>本合同一式</w:t>
      </w:r>
      <w:r>
        <w:rPr>
          <w:sz w:val="24"/>
          <w:szCs w:val="24"/>
          <w:u w:val="single"/>
        </w:rPr>
        <w:t xml:space="preserve">    </w:t>
      </w:r>
      <w:r>
        <w:rPr>
          <w:sz w:val="24"/>
          <w:szCs w:val="24"/>
        </w:rPr>
        <w:t>份，甲方执</w:t>
      </w:r>
      <w:r>
        <w:rPr>
          <w:sz w:val="24"/>
          <w:szCs w:val="24"/>
          <w:u w:val="single"/>
        </w:rPr>
        <w:t xml:space="preserve">    </w:t>
      </w:r>
      <w:r>
        <w:rPr>
          <w:sz w:val="24"/>
          <w:szCs w:val="24"/>
        </w:rPr>
        <w:t>份，乙方执</w:t>
      </w:r>
      <w:r>
        <w:rPr>
          <w:sz w:val="24"/>
          <w:szCs w:val="24"/>
          <w:u w:val="single"/>
        </w:rPr>
        <w:t xml:space="preserve">    </w:t>
      </w:r>
      <w:r>
        <w:rPr>
          <w:sz w:val="24"/>
          <w:szCs w:val="24"/>
        </w:rPr>
        <w:t>份，均具有同等法律效力。</w:t>
      </w:r>
    </w:p>
    <w:p w:rsidR="00C62766" w:rsidRDefault="00E31E70">
      <w:pPr>
        <w:adjustRightInd w:val="0"/>
        <w:snapToGrid w:val="0"/>
        <w:spacing w:line="360" w:lineRule="auto"/>
        <w:ind w:firstLineChars="200" w:firstLine="446"/>
        <w:rPr>
          <w:sz w:val="24"/>
          <w:szCs w:val="24"/>
        </w:rPr>
      </w:pPr>
      <w:r>
        <w:rPr>
          <w:sz w:val="24"/>
          <w:szCs w:val="24"/>
        </w:rPr>
        <w:t>合同订立时间：</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rsidR="00C62766" w:rsidRDefault="00E31E70">
      <w:pPr>
        <w:adjustRightInd w:val="0"/>
        <w:snapToGrid w:val="0"/>
        <w:spacing w:line="360" w:lineRule="auto"/>
        <w:ind w:firstLineChars="200" w:firstLine="446"/>
        <w:rPr>
          <w:sz w:val="24"/>
          <w:szCs w:val="24"/>
        </w:rPr>
      </w:pPr>
      <w:r>
        <w:rPr>
          <w:sz w:val="24"/>
          <w:szCs w:val="24"/>
        </w:rPr>
        <w:t>合同订立地点：</w:t>
      </w:r>
      <w:r>
        <w:rPr>
          <w:sz w:val="24"/>
          <w:szCs w:val="24"/>
          <w:u w:val="single"/>
        </w:rPr>
        <w:t xml:space="preserve">                           </w:t>
      </w:r>
    </w:p>
    <w:p w:rsidR="00C62766" w:rsidRDefault="00E31E70">
      <w:pPr>
        <w:adjustRightInd w:val="0"/>
        <w:snapToGrid w:val="0"/>
        <w:spacing w:line="360" w:lineRule="auto"/>
        <w:ind w:firstLineChars="200" w:firstLine="446"/>
      </w:pPr>
      <w:r>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639"/>
        <w:gridCol w:w="3358"/>
        <w:gridCol w:w="2310"/>
        <w:gridCol w:w="221"/>
      </w:tblGrid>
      <w:tr w:rsidR="00C62766">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noWrap/>
            <w:vAlign w:val="center"/>
          </w:tcPr>
          <w:p w:rsidR="00C62766" w:rsidRDefault="00E31E70">
            <w:pPr>
              <w:adjustRightInd w:val="0"/>
              <w:snapToGrid w:val="0"/>
              <w:spacing w:line="300" w:lineRule="exact"/>
              <w:jc w:val="center"/>
              <w:rPr>
                <w:szCs w:val="24"/>
              </w:rPr>
            </w:pPr>
            <w:r>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noWrap/>
            <w:vAlign w:val="center"/>
          </w:tcPr>
          <w:p w:rsidR="00C62766" w:rsidRDefault="00E31E70">
            <w:pPr>
              <w:adjustRightInd w:val="0"/>
              <w:snapToGrid w:val="0"/>
              <w:spacing w:line="300" w:lineRule="exact"/>
              <w:jc w:val="center"/>
              <w:rPr>
                <w:szCs w:val="24"/>
              </w:rPr>
            </w:pPr>
            <w:r>
              <w:rPr>
                <w:szCs w:val="21"/>
              </w:rPr>
              <w:t>乙方（供应商）</w:t>
            </w:r>
          </w:p>
        </w:tc>
      </w:tr>
      <w:tr w:rsidR="00C62766">
        <w:trPr>
          <w:trHeight w:val="917"/>
          <w:jc w:val="center"/>
        </w:trPr>
        <w:tc>
          <w:tcPr>
            <w:tcW w:w="1126" w:type="pct"/>
            <w:tcBorders>
              <w:top w:val="single" w:sz="2" w:space="0" w:color="auto"/>
              <w:left w:val="single" w:sz="4" w:space="0" w:color="auto"/>
              <w:bottom w:val="single" w:sz="2" w:space="0" w:color="auto"/>
              <w:right w:val="single" w:sz="2" w:space="0" w:color="auto"/>
            </w:tcBorders>
            <w:noWrap/>
            <w:vAlign w:val="center"/>
          </w:tcPr>
          <w:p w:rsidR="00C62766" w:rsidRDefault="00E31E70">
            <w:pPr>
              <w:adjustRightInd w:val="0"/>
              <w:snapToGrid w:val="0"/>
              <w:spacing w:line="300" w:lineRule="exact"/>
              <w:jc w:val="center"/>
              <w:rPr>
                <w:szCs w:val="21"/>
              </w:rPr>
            </w:pPr>
            <w:r>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noWrap/>
            <w:vAlign w:val="center"/>
          </w:tcPr>
          <w:p w:rsidR="00C62766" w:rsidRDefault="00C6276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noWrap/>
            <w:vAlign w:val="center"/>
          </w:tcPr>
          <w:p w:rsidR="00C62766" w:rsidRDefault="00E31E70">
            <w:pPr>
              <w:adjustRightInd w:val="0"/>
              <w:snapToGrid w:val="0"/>
              <w:spacing w:line="300" w:lineRule="exact"/>
              <w:jc w:val="center"/>
              <w:rPr>
                <w:szCs w:val="21"/>
              </w:rPr>
            </w:pPr>
            <w:r>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noWrap/>
            <w:vAlign w:val="center"/>
          </w:tcPr>
          <w:p w:rsidR="00C62766" w:rsidRDefault="00C62766">
            <w:pPr>
              <w:adjustRightInd w:val="0"/>
              <w:snapToGrid w:val="0"/>
              <w:spacing w:line="300" w:lineRule="exact"/>
              <w:jc w:val="center"/>
              <w:rPr>
                <w:spacing w:val="20"/>
                <w:szCs w:val="21"/>
              </w:rPr>
            </w:pPr>
          </w:p>
        </w:tc>
      </w:tr>
      <w:tr w:rsidR="00C62766">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noWrap/>
            <w:vAlign w:val="center"/>
          </w:tcPr>
          <w:p w:rsidR="00C62766" w:rsidRDefault="00E31E70">
            <w:pPr>
              <w:adjustRightInd w:val="0"/>
              <w:snapToGrid w:val="0"/>
              <w:spacing w:line="300" w:lineRule="exact"/>
              <w:jc w:val="center"/>
              <w:rPr>
                <w:szCs w:val="21"/>
              </w:rPr>
            </w:pPr>
            <w:r>
              <w:rPr>
                <w:szCs w:val="21"/>
              </w:rPr>
              <w:t>法定代表人</w:t>
            </w:r>
          </w:p>
          <w:p w:rsidR="00C62766" w:rsidRDefault="00E31E70">
            <w:pPr>
              <w:adjustRightInd w:val="0"/>
              <w:snapToGrid w:val="0"/>
              <w:spacing w:line="300" w:lineRule="exact"/>
              <w:ind w:firstLineChars="48" w:firstLine="93"/>
              <w:jc w:val="center"/>
              <w:rPr>
                <w:szCs w:val="21"/>
              </w:rPr>
            </w:pPr>
            <w:r>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noWrap/>
            <w:vAlign w:val="center"/>
          </w:tcPr>
          <w:p w:rsidR="00C62766" w:rsidRDefault="00C6276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noWrap/>
            <w:vAlign w:val="center"/>
          </w:tcPr>
          <w:p w:rsidR="00C62766" w:rsidRDefault="00E31E70">
            <w:pPr>
              <w:adjustRightInd w:val="0"/>
              <w:snapToGrid w:val="0"/>
              <w:spacing w:line="300" w:lineRule="exact"/>
              <w:jc w:val="center"/>
              <w:rPr>
                <w:szCs w:val="21"/>
              </w:rPr>
            </w:pPr>
            <w:r>
              <w:rPr>
                <w:szCs w:val="21"/>
              </w:rPr>
              <w:t>法定代表人</w:t>
            </w:r>
          </w:p>
          <w:p w:rsidR="00C62766" w:rsidRDefault="00E31E70">
            <w:pPr>
              <w:adjustRightInd w:val="0"/>
              <w:snapToGrid w:val="0"/>
              <w:spacing w:line="300" w:lineRule="exact"/>
              <w:jc w:val="center"/>
              <w:rPr>
                <w:szCs w:val="21"/>
              </w:rPr>
            </w:pPr>
            <w:r>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noWrap/>
            <w:vAlign w:val="center"/>
          </w:tcPr>
          <w:p w:rsidR="00C62766" w:rsidRDefault="00C62766">
            <w:pPr>
              <w:adjustRightInd w:val="0"/>
              <w:snapToGrid w:val="0"/>
              <w:spacing w:line="300" w:lineRule="exact"/>
              <w:jc w:val="center"/>
              <w:rPr>
                <w:szCs w:val="21"/>
              </w:rPr>
            </w:pPr>
          </w:p>
        </w:tc>
      </w:tr>
      <w:tr w:rsidR="00C62766">
        <w:trPr>
          <w:trHeight w:val="483"/>
          <w:jc w:val="center"/>
        </w:trPr>
        <w:tc>
          <w:tcPr>
            <w:tcW w:w="4665" w:type="pct"/>
            <w:vMerge/>
            <w:tcBorders>
              <w:top w:val="single" w:sz="2" w:space="0" w:color="auto"/>
              <w:left w:val="single" w:sz="4" w:space="0" w:color="auto"/>
              <w:bottom w:val="single" w:sz="2" w:space="0" w:color="auto"/>
              <w:right w:val="single" w:sz="2" w:space="0" w:color="auto"/>
            </w:tcBorders>
            <w:noWrap/>
            <w:vAlign w:val="center"/>
          </w:tcPr>
          <w:p w:rsidR="00C62766" w:rsidRDefault="00C62766"/>
        </w:tc>
        <w:tc>
          <w:tcPr>
            <w:tcW w:w="5000" w:type="pct"/>
            <w:vMerge/>
            <w:tcBorders>
              <w:top w:val="single" w:sz="2" w:space="0" w:color="auto"/>
              <w:left w:val="single" w:sz="2" w:space="0" w:color="auto"/>
              <w:bottom w:val="single" w:sz="2" w:space="0" w:color="auto"/>
              <w:right w:val="single" w:sz="2" w:space="0" w:color="auto"/>
            </w:tcBorders>
            <w:noWrap/>
            <w:vAlign w:val="center"/>
          </w:tcPr>
          <w:p w:rsidR="00C62766" w:rsidRDefault="00C62766"/>
        </w:tc>
        <w:tc>
          <w:tcPr>
            <w:tcW w:w="1178" w:type="pct"/>
            <w:tcBorders>
              <w:top w:val="single" w:sz="2" w:space="0" w:color="auto"/>
              <w:left w:val="single" w:sz="2" w:space="0" w:color="auto"/>
              <w:bottom w:val="single" w:sz="2" w:space="0" w:color="auto"/>
              <w:right w:val="single" w:sz="2" w:space="0" w:color="auto"/>
            </w:tcBorders>
            <w:noWrap/>
            <w:vAlign w:val="center"/>
          </w:tcPr>
          <w:p w:rsidR="00C62766" w:rsidRDefault="00E31E70">
            <w:pPr>
              <w:adjustRightInd w:val="0"/>
              <w:snapToGrid w:val="0"/>
              <w:spacing w:line="300" w:lineRule="exact"/>
              <w:jc w:val="center"/>
              <w:rPr>
                <w:szCs w:val="21"/>
              </w:rPr>
            </w:pPr>
            <w:r>
              <w:rPr>
                <w:szCs w:val="21"/>
              </w:rPr>
              <w:t>拥有者性别</w:t>
            </w:r>
          </w:p>
        </w:tc>
        <w:tc>
          <w:tcPr>
            <w:tcW w:w="1259" w:type="pct"/>
            <w:tcBorders>
              <w:top w:val="single" w:sz="2" w:space="0" w:color="auto"/>
              <w:left w:val="single" w:sz="2" w:space="0" w:color="auto"/>
              <w:bottom w:val="single" w:sz="2" w:space="0" w:color="auto"/>
              <w:right w:val="single" w:sz="4" w:space="0" w:color="auto"/>
            </w:tcBorders>
            <w:noWrap/>
            <w:vAlign w:val="center"/>
          </w:tcPr>
          <w:p w:rsidR="00C62766" w:rsidRDefault="00C62766">
            <w:pPr>
              <w:adjustRightInd w:val="0"/>
              <w:snapToGrid w:val="0"/>
              <w:spacing w:line="300" w:lineRule="exact"/>
              <w:jc w:val="center"/>
              <w:rPr>
                <w:spacing w:val="20"/>
                <w:szCs w:val="21"/>
              </w:rPr>
            </w:pPr>
          </w:p>
        </w:tc>
      </w:tr>
      <w:tr w:rsidR="00C62766">
        <w:trPr>
          <w:trHeight w:val="483"/>
          <w:jc w:val="center"/>
        </w:trPr>
        <w:tc>
          <w:tcPr>
            <w:tcW w:w="1126" w:type="pct"/>
            <w:tcBorders>
              <w:top w:val="single" w:sz="2" w:space="0" w:color="auto"/>
              <w:left w:val="single" w:sz="4" w:space="0" w:color="auto"/>
              <w:bottom w:val="single" w:sz="2" w:space="0" w:color="auto"/>
              <w:right w:val="single" w:sz="2" w:space="0" w:color="auto"/>
            </w:tcBorders>
            <w:noWrap/>
            <w:vAlign w:val="center"/>
          </w:tcPr>
          <w:p w:rsidR="00C62766" w:rsidRDefault="00E31E70">
            <w:pPr>
              <w:adjustRightInd w:val="0"/>
              <w:snapToGrid w:val="0"/>
              <w:spacing w:line="300" w:lineRule="exact"/>
              <w:jc w:val="center"/>
              <w:rPr>
                <w:szCs w:val="21"/>
              </w:rPr>
            </w:pPr>
            <w:r>
              <w:rPr>
                <w:szCs w:val="21"/>
              </w:rPr>
              <w:t>住</w:t>
            </w:r>
            <w:r>
              <w:rPr>
                <w:szCs w:val="21"/>
              </w:rPr>
              <w:t xml:space="preserve">  </w:t>
            </w:r>
            <w:r>
              <w:rPr>
                <w:szCs w:val="21"/>
              </w:rPr>
              <w:t>所</w:t>
            </w:r>
          </w:p>
        </w:tc>
        <w:tc>
          <w:tcPr>
            <w:tcW w:w="1436" w:type="pct"/>
            <w:tcBorders>
              <w:top w:val="single" w:sz="2" w:space="0" w:color="auto"/>
              <w:left w:val="single" w:sz="2" w:space="0" w:color="auto"/>
              <w:bottom w:val="single" w:sz="2" w:space="0" w:color="auto"/>
              <w:right w:val="single" w:sz="2" w:space="0" w:color="auto"/>
            </w:tcBorders>
            <w:noWrap/>
            <w:vAlign w:val="center"/>
          </w:tcPr>
          <w:p w:rsidR="00C62766" w:rsidRDefault="00C6276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noWrap/>
            <w:vAlign w:val="center"/>
          </w:tcPr>
          <w:p w:rsidR="00C62766" w:rsidRDefault="00E31E70">
            <w:pPr>
              <w:adjustRightInd w:val="0"/>
              <w:snapToGrid w:val="0"/>
              <w:spacing w:line="300" w:lineRule="exact"/>
              <w:jc w:val="center"/>
              <w:rPr>
                <w:szCs w:val="21"/>
              </w:rPr>
            </w:pPr>
            <w:r>
              <w:rPr>
                <w:szCs w:val="21"/>
              </w:rPr>
              <w:t>住</w:t>
            </w:r>
            <w:r>
              <w:rPr>
                <w:szCs w:val="21"/>
              </w:rPr>
              <w:t xml:space="preserve">  </w:t>
            </w:r>
            <w:r>
              <w:rPr>
                <w:szCs w:val="21"/>
              </w:rPr>
              <w:t>所</w:t>
            </w:r>
          </w:p>
        </w:tc>
        <w:tc>
          <w:tcPr>
            <w:tcW w:w="1259" w:type="pct"/>
            <w:tcBorders>
              <w:top w:val="single" w:sz="2" w:space="0" w:color="auto"/>
              <w:left w:val="single" w:sz="2" w:space="0" w:color="auto"/>
              <w:bottom w:val="single" w:sz="2" w:space="0" w:color="auto"/>
              <w:right w:val="single" w:sz="4" w:space="0" w:color="auto"/>
            </w:tcBorders>
            <w:noWrap/>
            <w:vAlign w:val="center"/>
          </w:tcPr>
          <w:p w:rsidR="00C62766" w:rsidRDefault="00C62766">
            <w:pPr>
              <w:adjustRightInd w:val="0"/>
              <w:snapToGrid w:val="0"/>
              <w:spacing w:line="300" w:lineRule="exact"/>
              <w:jc w:val="center"/>
              <w:rPr>
                <w:spacing w:val="20"/>
                <w:szCs w:val="21"/>
              </w:rPr>
            </w:pPr>
          </w:p>
        </w:tc>
      </w:tr>
      <w:tr w:rsidR="00C62766">
        <w:trPr>
          <w:trHeight w:val="483"/>
          <w:jc w:val="center"/>
        </w:trPr>
        <w:tc>
          <w:tcPr>
            <w:tcW w:w="1126" w:type="pct"/>
            <w:tcBorders>
              <w:top w:val="single" w:sz="2" w:space="0" w:color="auto"/>
              <w:left w:val="single" w:sz="4" w:space="0" w:color="auto"/>
              <w:bottom w:val="single" w:sz="2" w:space="0" w:color="auto"/>
              <w:right w:val="single" w:sz="2" w:space="0" w:color="auto"/>
            </w:tcBorders>
            <w:noWrap/>
            <w:vAlign w:val="center"/>
          </w:tcPr>
          <w:p w:rsidR="00C62766" w:rsidRDefault="00E31E70">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436" w:type="pct"/>
            <w:tcBorders>
              <w:top w:val="single" w:sz="2" w:space="0" w:color="auto"/>
              <w:left w:val="single" w:sz="2" w:space="0" w:color="auto"/>
              <w:bottom w:val="single" w:sz="2" w:space="0" w:color="auto"/>
              <w:right w:val="single" w:sz="2" w:space="0" w:color="auto"/>
            </w:tcBorders>
            <w:noWrap/>
            <w:vAlign w:val="center"/>
          </w:tcPr>
          <w:p w:rsidR="00C62766" w:rsidRDefault="00C6276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noWrap/>
            <w:vAlign w:val="center"/>
          </w:tcPr>
          <w:p w:rsidR="00C62766" w:rsidRDefault="00E31E70">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259" w:type="pct"/>
            <w:tcBorders>
              <w:top w:val="single" w:sz="2" w:space="0" w:color="auto"/>
              <w:left w:val="single" w:sz="2" w:space="0" w:color="auto"/>
              <w:bottom w:val="single" w:sz="2" w:space="0" w:color="auto"/>
              <w:right w:val="single" w:sz="4" w:space="0" w:color="auto"/>
            </w:tcBorders>
            <w:noWrap/>
            <w:vAlign w:val="center"/>
          </w:tcPr>
          <w:p w:rsidR="00C62766" w:rsidRDefault="00C62766">
            <w:pPr>
              <w:adjustRightInd w:val="0"/>
              <w:snapToGrid w:val="0"/>
              <w:spacing w:line="300" w:lineRule="exact"/>
              <w:jc w:val="center"/>
              <w:rPr>
                <w:spacing w:val="20"/>
                <w:szCs w:val="21"/>
              </w:rPr>
            </w:pPr>
          </w:p>
        </w:tc>
      </w:tr>
      <w:tr w:rsidR="00C62766">
        <w:trPr>
          <w:trHeight w:val="483"/>
          <w:jc w:val="center"/>
        </w:trPr>
        <w:tc>
          <w:tcPr>
            <w:tcW w:w="1126" w:type="pct"/>
            <w:tcBorders>
              <w:top w:val="single" w:sz="2" w:space="0" w:color="auto"/>
              <w:left w:val="single" w:sz="4" w:space="0" w:color="auto"/>
              <w:bottom w:val="single" w:sz="2" w:space="0" w:color="auto"/>
              <w:right w:val="single" w:sz="2" w:space="0" w:color="auto"/>
            </w:tcBorders>
            <w:noWrap/>
            <w:vAlign w:val="center"/>
          </w:tcPr>
          <w:p w:rsidR="00C62766" w:rsidRDefault="00E31E70">
            <w:pPr>
              <w:adjustRightInd w:val="0"/>
              <w:snapToGrid w:val="0"/>
              <w:spacing w:line="300" w:lineRule="exact"/>
              <w:jc w:val="center"/>
              <w:rPr>
                <w:szCs w:val="21"/>
              </w:rPr>
            </w:pPr>
            <w:r>
              <w:rPr>
                <w:szCs w:val="21"/>
              </w:rPr>
              <w:t>联系电话</w:t>
            </w:r>
          </w:p>
        </w:tc>
        <w:tc>
          <w:tcPr>
            <w:tcW w:w="1436" w:type="pct"/>
            <w:tcBorders>
              <w:top w:val="single" w:sz="2" w:space="0" w:color="auto"/>
              <w:left w:val="single" w:sz="2" w:space="0" w:color="auto"/>
              <w:bottom w:val="single" w:sz="2" w:space="0" w:color="auto"/>
              <w:right w:val="single" w:sz="2" w:space="0" w:color="auto"/>
            </w:tcBorders>
            <w:noWrap/>
            <w:vAlign w:val="center"/>
          </w:tcPr>
          <w:p w:rsidR="00C62766" w:rsidRDefault="00C6276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noWrap/>
            <w:vAlign w:val="center"/>
          </w:tcPr>
          <w:p w:rsidR="00C62766" w:rsidRDefault="00E31E70">
            <w:pPr>
              <w:adjustRightInd w:val="0"/>
              <w:snapToGrid w:val="0"/>
              <w:spacing w:line="300" w:lineRule="exact"/>
              <w:jc w:val="center"/>
              <w:rPr>
                <w:szCs w:val="21"/>
              </w:rPr>
            </w:pPr>
            <w:r>
              <w:rPr>
                <w:szCs w:val="21"/>
              </w:rPr>
              <w:t>联系电话</w:t>
            </w:r>
          </w:p>
        </w:tc>
        <w:tc>
          <w:tcPr>
            <w:tcW w:w="1259" w:type="pct"/>
            <w:tcBorders>
              <w:top w:val="single" w:sz="2" w:space="0" w:color="auto"/>
              <w:left w:val="single" w:sz="2" w:space="0" w:color="auto"/>
              <w:bottom w:val="single" w:sz="2" w:space="0" w:color="auto"/>
              <w:right w:val="single" w:sz="4" w:space="0" w:color="auto"/>
            </w:tcBorders>
            <w:noWrap/>
            <w:vAlign w:val="center"/>
          </w:tcPr>
          <w:p w:rsidR="00C62766" w:rsidRDefault="00C62766">
            <w:pPr>
              <w:adjustRightInd w:val="0"/>
              <w:snapToGrid w:val="0"/>
              <w:spacing w:line="300" w:lineRule="exact"/>
              <w:jc w:val="center"/>
              <w:rPr>
                <w:spacing w:val="20"/>
                <w:szCs w:val="21"/>
              </w:rPr>
            </w:pPr>
          </w:p>
        </w:tc>
      </w:tr>
      <w:tr w:rsidR="00C62766">
        <w:trPr>
          <w:trHeight w:val="483"/>
          <w:jc w:val="center"/>
        </w:trPr>
        <w:tc>
          <w:tcPr>
            <w:tcW w:w="1126" w:type="pct"/>
            <w:tcBorders>
              <w:top w:val="single" w:sz="2" w:space="0" w:color="auto"/>
              <w:left w:val="single" w:sz="4" w:space="0" w:color="auto"/>
              <w:bottom w:val="single" w:sz="2" w:space="0" w:color="auto"/>
              <w:right w:val="single" w:sz="2" w:space="0" w:color="auto"/>
            </w:tcBorders>
            <w:noWrap/>
            <w:vAlign w:val="center"/>
          </w:tcPr>
          <w:p w:rsidR="00C62766" w:rsidRDefault="00E31E70">
            <w:pPr>
              <w:adjustRightInd w:val="0"/>
              <w:snapToGrid w:val="0"/>
              <w:spacing w:line="300" w:lineRule="exact"/>
              <w:jc w:val="center"/>
              <w:rPr>
                <w:szCs w:val="21"/>
              </w:rPr>
            </w:pPr>
            <w:r>
              <w:rPr>
                <w:szCs w:val="21"/>
              </w:rPr>
              <w:t>通信地址</w:t>
            </w:r>
          </w:p>
        </w:tc>
        <w:tc>
          <w:tcPr>
            <w:tcW w:w="1436" w:type="pct"/>
            <w:tcBorders>
              <w:top w:val="single" w:sz="2" w:space="0" w:color="auto"/>
              <w:left w:val="single" w:sz="2" w:space="0" w:color="auto"/>
              <w:bottom w:val="single" w:sz="2" w:space="0" w:color="auto"/>
              <w:right w:val="single" w:sz="2" w:space="0" w:color="auto"/>
            </w:tcBorders>
            <w:noWrap/>
            <w:vAlign w:val="center"/>
          </w:tcPr>
          <w:p w:rsidR="00C62766" w:rsidRDefault="00C6276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noWrap/>
            <w:vAlign w:val="center"/>
          </w:tcPr>
          <w:p w:rsidR="00C62766" w:rsidRDefault="00E31E70">
            <w:pPr>
              <w:adjustRightInd w:val="0"/>
              <w:snapToGrid w:val="0"/>
              <w:spacing w:line="300" w:lineRule="exact"/>
              <w:jc w:val="center"/>
              <w:rPr>
                <w:szCs w:val="21"/>
              </w:rPr>
            </w:pPr>
            <w:r>
              <w:rPr>
                <w:szCs w:val="21"/>
              </w:rPr>
              <w:t>通信地址</w:t>
            </w:r>
          </w:p>
        </w:tc>
        <w:tc>
          <w:tcPr>
            <w:tcW w:w="1259" w:type="pct"/>
            <w:tcBorders>
              <w:top w:val="single" w:sz="2" w:space="0" w:color="auto"/>
              <w:left w:val="single" w:sz="2" w:space="0" w:color="auto"/>
              <w:bottom w:val="single" w:sz="2" w:space="0" w:color="auto"/>
              <w:right w:val="single" w:sz="4" w:space="0" w:color="auto"/>
            </w:tcBorders>
            <w:noWrap/>
            <w:vAlign w:val="center"/>
          </w:tcPr>
          <w:p w:rsidR="00C62766" w:rsidRDefault="00C62766">
            <w:pPr>
              <w:adjustRightInd w:val="0"/>
              <w:snapToGrid w:val="0"/>
              <w:spacing w:line="300" w:lineRule="exact"/>
              <w:jc w:val="center"/>
              <w:rPr>
                <w:spacing w:val="20"/>
                <w:szCs w:val="21"/>
              </w:rPr>
            </w:pPr>
          </w:p>
        </w:tc>
      </w:tr>
      <w:tr w:rsidR="00C62766">
        <w:trPr>
          <w:trHeight w:val="483"/>
          <w:jc w:val="center"/>
        </w:trPr>
        <w:tc>
          <w:tcPr>
            <w:tcW w:w="1126" w:type="pct"/>
            <w:tcBorders>
              <w:top w:val="single" w:sz="2" w:space="0" w:color="auto"/>
              <w:left w:val="single" w:sz="4" w:space="0" w:color="auto"/>
              <w:bottom w:val="single" w:sz="2" w:space="0" w:color="auto"/>
              <w:right w:val="single" w:sz="2" w:space="0" w:color="auto"/>
            </w:tcBorders>
            <w:noWrap/>
            <w:vAlign w:val="center"/>
          </w:tcPr>
          <w:p w:rsidR="00C62766" w:rsidRDefault="00E31E70">
            <w:pPr>
              <w:adjustRightInd w:val="0"/>
              <w:snapToGrid w:val="0"/>
              <w:spacing w:line="300" w:lineRule="exact"/>
              <w:jc w:val="center"/>
              <w:rPr>
                <w:szCs w:val="21"/>
              </w:rPr>
            </w:pPr>
            <w:r>
              <w:rPr>
                <w:szCs w:val="21"/>
              </w:rPr>
              <w:t>邮政编码</w:t>
            </w:r>
          </w:p>
        </w:tc>
        <w:tc>
          <w:tcPr>
            <w:tcW w:w="1436" w:type="pct"/>
            <w:tcBorders>
              <w:top w:val="single" w:sz="2" w:space="0" w:color="auto"/>
              <w:left w:val="single" w:sz="2" w:space="0" w:color="auto"/>
              <w:bottom w:val="single" w:sz="2" w:space="0" w:color="auto"/>
              <w:right w:val="single" w:sz="2" w:space="0" w:color="auto"/>
            </w:tcBorders>
            <w:noWrap/>
            <w:vAlign w:val="center"/>
          </w:tcPr>
          <w:p w:rsidR="00C62766" w:rsidRDefault="00C6276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noWrap/>
            <w:vAlign w:val="center"/>
          </w:tcPr>
          <w:p w:rsidR="00C62766" w:rsidRDefault="00E31E70">
            <w:pPr>
              <w:adjustRightInd w:val="0"/>
              <w:snapToGrid w:val="0"/>
              <w:spacing w:line="300" w:lineRule="exact"/>
              <w:jc w:val="center"/>
              <w:rPr>
                <w:szCs w:val="21"/>
              </w:rPr>
            </w:pPr>
            <w:r>
              <w:rPr>
                <w:szCs w:val="21"/>
              </w:rPr>
              <w:t>邮政编码</w:t>
            </w:r>
          </w:p>
        </w:tc>
        <w:tc>
          <w:tcPr>
            <w:tcW w:w="1259" w:type="pct"/>
            <w:tcBorders>
              <w:top w:val="single" w:sz="2" w:space="0" w:color="auto"/>
              <w:left w:val="single" w:sz="2" w:space="0" w:color="auto"/>
              <w:bottom w:val="single" w:sz="2" w:space="0" w:color="auto"/>
              <w:right w:val="single" w:sz="4" w:space="0" w:color="auto"/>
            </w:tcBorders>
            <w:noWrap/>
            <w:vAlign w:val="center"/>
          </w:tcPr>
          <w:p w:rsidR="00C62766" w:rsidRDefault="00C62766">
            <w:pPr>
              <w:adjustRightInd w:val="0"/>
              <w:snapToGrid w:val="0"/>
              <w:spacing w:line="300" w:lineRule="exact"/>
              <w:jc w:val="center"/>
              <w:rPr>
                <w:spacing w:val="20"/>
                <w:szCs w:val="21"/>
              </w:rPr>
            </w:pPr>
          </w:p>
        </w:tc>
      </w:tr>
      <w:tr w:rsidR="00C62766">
        <w:trPr>
          <w:trHeight w:val="483"/>
          <w:jc w:val="center"/>
        </w:trPr>
        <w:tc>
          <w:tcPr>
            <w:tcW w:w="1126" w:type="pct"/>
            <w:tcBorders>
              <w:top w:val="single" w:sz="2" w:space="0" w:color="auto"/>
              <w:left w:val="single" w:sz="4" w:space="0" w:color="auto"/>
              <w:bottom w:val="single" w:sz="2" w:space="0" w:color="auto"/>
              <w:right w:val="single" w:sz="2" w:space="0" w:color="auto"/>
            </w:tcBorders>
            <w:noWrap/>
            <w:vAlign w:val="center"/>
          </w:tcPr>
          <w:p w:rsidR="00C62766" w:rsidRDefault="00E31E70">
            <w:pPr>
              <w:adjustRightInd w:val="0"/>
              <w:snapToGrid w:val="0"/>
              <w:spacing w:line="300" w:lineRule="exact"/>
              <w:jc w:val="center"/>
              <w:rPr>
                <w:szCs w:val="21"/>
              </w:rPr>
            </w:pPr>
            <w:r>
              <w:rPr>
                <w:szCs w:val="21"/>
              </w:rPr>
              <w:t>电子邮箱</w:t>
            </w:r>
          </w:p>
        </w:tc>
        <w:tc>
          <w:tcPr>
            <w:tcW w:w="1436" w:type="pct"/>
            <w:tcBorders>
              <w:top w:val="single" w:sz="2" w:space="0" w:color="auto"/>
              <w:left w:val="single" w:sz="2" w:space="0" w:color="auto"/>
              <w:bottom w:val="single" w:sz="2" w:space="0" w:color="auto"/>
              <w:right w:val="single" w:sz="2" w:space="0" w:color="auto"/>
            </w:tcBorders>
            <w:noWrap/>
            <w:vAlign w:val="center"/>
          </w:tcPr>
          <w:p w:rsidR="00C62766" w:rsidRDefault="00C6276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noWrap/>
            <w:vAlign w:val="center"/>
          </w:tcPr>
          <w:p w:rsidR="00C62766" w:rsidRDefault="00E31E70">
            <w:pPr>
              <w:adjustRightInd w:val="0"/>
              <w:snapToGrid w:val="0"/>
              <w:spacing w:line="300" w:lineRule="exact"/>
              <w:jc w:val="center"/>
              <w:rPr>
                <w:szCs w:val="21"/>
              </w:rPr>
            </w:pPr>
            <w:r>
              <w:rPr>
                <w:szCs w:val="21"/>
              </w:rPr>
              <w:t>电子邮箱</w:t>
            </w:r>
          </w:p>
        </w:tc>
        <w:tc>
          <w:tcPr>
            <w:tcW w:w="1259" w:type="pct"/>
            <w:tcBorders>
              <w:top w:val="single" w:sz="2" w:space="0" w:color="auto"/>
              <w:left w:val="single" w:sz="2" w:space="0" w:color="auto"/>
              <w:bottom w:val="single" w:sz="2" w:space="0" w:color="auto"/>
              <w:right w:val="single" w:sz="4" w:space="0" w:color="auto"/>
            </w:tcBorders>
            <w:noWrap/>
            <w:vAlign w:val="center"/>
          </w:tcPr>
          <w:p w:rsidR="00C62766" w:rsidRDefault="00C62766">
            <w:pPr>
              <w:adjustRightInd w:val="0"/>
              <w:snapToGrid w:val="0"/>
              <w:spacing w:line="300" w:lineRule="exact"/>
              <w:jc w:val="center"/>
              <w:rPr>
                <w:spacing w:val="20"/>
                <w:szCs w:val="21"/>
              </w:rPr>
            </w:pPr>
          </w:p>
        </w:tc>
      </w:tr>
      <w:tr w:rsidR="00C62766">
        <w:trPr>
          <w:trHeight w:val="483"/>
          <w:jc w:val="center"/>
        </w:trPr>
        <w:tc>
          <w:tcPr>
            <w:tcW w:w="1126" w:type="pct"/>
            <w:tcBorders>
              <w:top w:val="single" w:sz="2" w:space="0" w:color="auto"/>
              <w:left w:val="single" w:sz="4" w:space="0" w:color="auto"/>
              <w:bottom w:val="single" w:sz="2" w:space="0" w:color="auto"/>
              <w:right w:val="single" w:sz="2" w:space="0" w:color="auto"/>
            </w:tcBorders>
            <w:noWrap/>
            <w:vAlign w:val="center"/>
          </w:tcPr>
          <w:p w:rsidR="00C62766" w:rsidRDefault="00E31E70">
            <w:pPr>
              <w:adjustRightInd w:val="0"/>
              <w:snapToGrid w:val="0"/>
              <w:spacing w:line="300" w:lineRule="exact"/>
              <w:jc w:val="center"/>
              <w:rPr>
                <w:szCs w:val="21"/>
              </w:rPr>
            </w:pPr>
            <w:r>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noWrap/>
            <w:vAlign w:val="center"/>
          </w:tcPr>
          <w:p w:rsidR="00C62766" w:rsidRDefault="00C6276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noWrap/>
            <w:vAlign w:val="center"/>
          </w:tcPr>
          <w:p w:rsidR="00C62766" w:rsidRDefault="00E31E70">
            <w:pPr>
              <w:adjustRightInd w:val="0"/>
              <w:snapToGrid w:val="0"/>
              <w:spacing w:line="300" w:lineRule="exact"/>
              <w:jc w:val="center"/>
              <w:rPr>
                <w:szCs w:val="21"/>
              </w:rPr>
            </w:pPr>
            <w:r>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noWrap/>
            <w:vAlign w:val="center"/>
          </w:tcPr>
          <w:p w:rsidR="00C62766" w:rsidRDefault="00C62766">
            <w:pPr>
              <w:adjustRightInd w:val="0"/>
              <w:snapToGrid w:val="0"/>
              <w:spacing w:line="300" w:lineRule="exact"/>
              <w:jc w:val="center"/>
              <w:rPr>
                <w:spacing w:val="20"/>
                <w:szCs w:val="21"/>
              </w:rPr>
            </w:pPr>
          </w:p>
        </w:tc>
      </w:tr>
      <w:tr w:rsidR="00C62766">
        <w:trPr>
          <w:trHeight w:val="483"/>
          <w:jc w:val="center"/>
        </w:trPr>
        <w:tc>
          <w:tcPr>
            <w:tcW w:w="1126" w:type="pct"/>
            <w:tcBorders>
              <w:top w:val="single" w:sz="2" w:space="0" w:color="auto"/>
              <w:left w:val="single" w:sz="4" w:space="0" w:color="auto"/>
              <w:bottom w:val="single" w:sz="2" w:space="0" w:color="auto"/>
              <w:right w:val="single" w:sz="2" w:space="0" w:color="auto"/>
            </w:tcBorders>
            <w:noWrap/>
            <w:vAlign w:val="center"/>
          </w:tcPr>
          <w:p w:rsidR="00C62766" w:rsidRDefault="00C62766">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noWrap/>
            <w:vAlign w:val="center"/>
          </w:tcPr>
          <w:p w:rsidR="00C62766" w:rsidRDefault="00C6276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noWrap/>
            <w:vAlign w:val="center"/>
          </w:tcPr>
          <w:p w:rsidR="00C62766" w:rsidRDefault="00E31E70">
            <w:pPr>
              <w:adjustRightInd w:val="0"/>
              <w:snapToGrid w:val="0"/>
              <w:spacing w:line="300" w:lineRule="exact"/>
              <w:jc w:val="center"/>
              <w:rPr>
                <w:szCs w:val="21"/>
              </w:rPr>
            </w:pPr>
            <w:r>
              <w:rPr>
                <w:szCs w:val="21"/>
              </w:rPr>
              <w:t>开户名称</w:t>
            </w:r>
          </w:p>
        </w:tc>
        <w:tc>
          <w:tcPr>
            <w:tcW w:w="1259" w:type="pct"/>
            <w:tcBorders>
              <w:top w:val="single" w:sz="2" w:space="0" w:color="auto"/>
              <w:left w:val="single" w:sz="2" w:space="0" w:color="auto"/>
              <w:bottom w:val="single" w:sz="2" w:space="0" w:color="auto"/>
              <w:right w:val="single" w:sz="4" w:space="0" w:color="auto"/>
            </w:tcBorders>
            <w:noWrap/>
            <w:vAlign w:val="center"/>
          </w:tcPr>
          <w:p w:rsidR="00C62766" w:rsidRDefault="00C62766">
            <w:pPr>
              <w:adjustRightInd w:val="0"/>
              <w:snapToGrid w:val="0"/>
              <w:spacing w:line="300" w:lineRule="exact"/>
              <w:jc w:val="center"/>
              <w:rPr>
                <w:spacing w:val="20"/>
                <w:szCs w:val="21"/>
              </w:rPr>
            </w:pPr>
          </w:p>
        </w:tc>
      </w:tr>
      <w:tr w:rsidR="00C62766">
        <w:trPr>
          <w:trHeight w:val="483"/>
          <w:jc w:val="center"/>
        </w:trPr>
        <w:tc>
          <w:tcPr>
            <w:tcW w:w="1126" w:type="pct"/>
            <w:tcBorders>
              <w:top w:val="single" w:sz="2" w:space="0" w:color="auto"/>
              <w:left w:val="single" w:sz="4" w:space="0" w:color="auto"/>
              <w:bottom w:val="single" w:sz="2" w:space="0" w:color="auto"/>
              <w:right w:val="single" w:sz="2" w:space="0" w:color="auto"/>
            </w:tcBorders>
            <w:noWrap/>
            <w:vAlign w:val="center"/>
          </w:tcPr>
          <w:p w:rsidR="00C62766" w:rsidRDefault="00C62766">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noWrap/>
            <w:vAlign w:val="center"/>
          </w:tcPr>
          <w:p w:rsidR="00C62766" w:rsidRDefault="00C6276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noWrap/>
            <w:vAlign w:val="center"/>
          </w:tcPr>
          <w:p w:rsidR="00C62766" w:rsidRDefault="00E31E70">
            <w:pPr>
              <w:adjustRightInd w:val="0"/>
              <w:snapToGrid w:val="0"/>
              <w:spacing w:line="300" w:lineRule="exact"/>
              <w:jc w:val="center"/>
              <w:rPr>
                <w:szCs w:val="21"/>
              </w:rPr>
            </w:pPr>
            <w:r>
              <w:rPr>
                <w:szCs w:val="21"/>
              </w:rPr>
              <w:t>开户银行</w:t>
            </w:r>
          </w:p>
        </w:tc>
        <w:tc>
          <w:tcPr>
            <w:tcW w:w="1259" w:type="pct"/>
            <w:tcBorders>
              <w:top w:val="single" w:sz="2" w:space="0" w:color="auto"/>
              <w:left w:val="single" w:sz="2" w:space="0" w:color="auto"/>
              <w:bottom w:val="single" w:sz="2" w:space="0" w:color="auto"/>
              <w:right w:val="single" w:sz="4" w:space="0" w:color="auto"/>
            </w:tcBorders>
            <w:noWrap/>
            <w:vAlign w:val="center"/>
          </w:tcPr>
          <w:p w:rsidR="00C62766" w:rsidRDefault="00C62766">
            <w:pPr>
              <w:adjustRightInd w:val="0"/>
              <w:snapToGrid w:val="0"/>
              <w:spacing w:line="300" w:lineRule="exact"/>
              <w:jc w:val="center"/>
              <w:rPr>
                <w:spacing w:val="20"/>
                <w:szCs w:val="21"/>
              </w:rPr>
            </w:pPr>
          </w:p>
        </w:tc>
      </w:tr>
      <w:tr w:rsidR="00C62766">
        <w:trPr>
          <w:trHeight w:val="483"/>
          <w:jc w:val="center"/>
        </w:trPr>
        <w:tc>
          <w:tcPr>
            <w:tcW w:w="1126" w:type="pct"/>
            <w:tcBorders>
              <w:top w:val="single" w:sz="2" w:space="0" w:color="auto"/>
              <w:left w:val="single" w:sz="4" w:space="0" w:color="auto"/>
              <w:bottom w:val="single" w:sz="2" w:space="0" w:color="auto"/>
              <w:right w:val="single" w:sz="2" w:space="0" w:color="auto"/>
            </w:tcBorders>
            <w:noWrap/>
            <w:vAlign w:val="center"/>
          </w:tcPr>
          <w:p w:rsidR="00C62766" w:rsidRDefault="00C62766">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noWrap/>
            <w:vAlign w:val="center"/>
          </w:tcPr>
          <w:p w:rsidR="00C62766" w:rsidRDefault="00C6276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noWrap/>
            <w:vAlign w:val="center"/>
          </w:tcPr>
          <w:p w:rsidR="00C62766" w:rsidRDefault="00E31E70">
            <w:pPr>
              <w:adjustRightInd w:val="0"/>
              <w:snapToGrid w:val="0"/>
              <w:spacing w:line="300" w:lineRule="exact"/>
              <w:jc w:val="center"/>
              <w:rPr>
                <w:szCs w:val="21"/>
              </w:rPr>
            </w:pPr>
            <w:r>
              <w:rPr>
                <w:szCs w:val="21"/>
              </w:rPr>
              <w:t>银行账号</w:t>
            </w:r>
          </w:p>
        </w:tc>
        <w:tc>
          <w:tcPr>
            <w:tcW w:w="1259" w:type="pct"/>
            <w:tcBorders>
              <w:top w:val="single" w:sz="2" w:space="0" w:color="auto"/>
              <w:left w:val="single" w:sz="2" w:space="0" w:color="auto"/>
              <w:bottom w:val="single" w:sz="2" w:space="0" w:color="auto"/>
              <w:right w:val="single" w:sz="4" w:space="0" w:color="auto"/>
            </w:tcBorders>
            <w:noWrap/>
            <w:vAlign w:val="center"/>
          </w:tcPr>
          <w:p w:rsidR="00C62766" w:rsidRDefault="00C62766">
            <w:pPr>
              <w:adjustRightInd w:val="0"/>
              <w:snapToGrid w:val="0"/>
              <w:spacing w:line="300" w:lineRule="exact"/>
              <w:jc w:val="center"/>
              <w:rPr>
                <w:spacing w:val="20"/>
                <w:szCs w:val="21"/>
              </w:rPr>
            </w:pPr>
          </w:p>
        </w:tc>
      </w:tr>
      <w:tr w:rsidR="00C62766">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noWrap/>
            <w:vAlign w:val="center"/>
          </w:tcPr>
          <w:p w:rsidR="00C62766" w:rsidRDefault="00E31E70" w:rsidP="0006153C">
            <w:pPr>
              <w:pStyle w:val="a5"/>
              <w:adjustRightInd w:val="0"/>
              <w:snapToGrid w:val="0"/>
              <w:spacing w:beforeLines="50" w:before="142" w:line="360" w:lineRule="auto"/>
              <w:rPr>
                <w:spacing w:val="20"/>
                <w:szCs w:val="21"/>
              </w:rPr>
            </w:pPr>
            <w:r>
              <w:rPr>
                <w:szCs w:val="21"/>
              </w:rPr>
              <w:t>注：涉及联合体或其他合同主体的信息应按上表格式加列。</w:t>
            </w:r>
          </w:p>
        </w:tc>
      </w:tr>
    </w:tbl>
    <w:p w:rsidR="00C62766" w:rsidRDefault="00E31E70" w:rsidP="0006153C">
      <w:pPr>
        <w:pStyle w:val="2"/>
        <w:adjustRightInd w:val="0"/>
        <w:snapToGrid w:val="0"/>
        <w:spacing w:beforeLines="50" w:before="142"/>
        <w:jc w:val="center"/>
        <w:rPr>
          <w:rFonts w:ascii="Times New Roman" w:eastAsia="黑体" w:hAnsi="Times New Roman"/>
          <w:sz w:val="28"/>
          <w:szCs w:val="28"/>
        </w:rPr>
      </w:pPr>
      <w:r>
        <w:rPr>
          <w:rFonts w:ascii="Times New Roman" w:hAnsi="Times New Roman"/>
          <w:b w:val="0"/>
          <w:bCs w:val="0"/>
          <w:szCs w:val="21"/>
          <w:u w:val="single"/>
        </w:rPr>
        <w:br w:type="page"/>
      </w:r>
      <w:bookmarkStart w:id="13" w:name="_Toc27624"/>
      <w:r>
        <w:rPr>
          <w:rFonts w:ascii="Times New Roman" w:eastAsia="黑体" w:hAnsi="Times New Roman"/>
          <w:b w:val="0"/>
          <w:bCs w:val="0"/>
          <w:sz w:val="28"/>
          <w:szCs w:val="28"/>
        </w:rPr>
        <w:lastRenderedPageBreak/>
        <w:t>第二节</w:t>
      </w:r>
      <w:r>
        <w:rPr>
          <w:rFonts w:ascii="Times New Roman" w:eastAsia="黑体" w:hAnsi="Times New Roman"/>
          <w:b w:val="0"/>
          <w:bCs w:val="0"/>
          <w:sz w:val="28"/>
          <w:szCs w:val="28"/>
        </w:rPr>
        <w:t xml:space="preserve"> </w:t>
      </w:r>
      <w:r>
        <w:rPr>
          <w:rFonts w:ascii="Times New Roman" w:eastAsia="黑体" w:hAnsi="Times New Roman"/>
          <w:b w:val="0"/>
          <w:bCs w:val="0"/>
          <w:sz w:val="28"/>
          <w:szCs w:val="28"/>
        </w:rPr>
        <w:t>政府采购合同通用条款</w:t>
      </w:r>
      <w:bookmarkEnd w:id="13"/>
    </w:p>
    <w:p w:rsidR="00C62766" w:rsidRDefault="00E31E70" w:rsidP="0006153C">
      <w:pPr>
        <w:tabs>
          <w:tab w:val="left" w:pos="8820"/>
          <w:tab w:val="left" w:pos="9345"/>
          <w:tab w:val="left" w:pos="9765"/>
        </w:tabs>
        <w:adjustRightInd w:val="0"/>
        <w:snapToGrid w:val="0"/>
        <w:spacing w:line="360" w:lineRule="auto"/>
        <w:ind w:firstLineChars="200" w:firstLine="448"/>
        <w:jc w:val="left"/>
        <w:rPr>
          <w:b/>
          <w:bCs/>
          <w:sz w:val="24"/>
          <w:szCs w:val="24"/>
        </w:rPr>
      </w:pPr>
      <w:r>
        <w:rPr>
          <w:b/>
          <w:sz w:val="24"/>
          <w:szCs w:val="24"/>
        </w:rPr>
        <w:t xml:space="preserve">1. </w:t>
      </w:r>
      <w:r>
        <w:rPr>
          <w:b/>
          <w:bCs/>
          <w:sz w:val="24"/>
          <w:szCs w:val="24"/>
        </w:rPr>
        <w:t>定义</w:t>
      </w:r>
    </w:p>
    <w:p w:rsidR="00C62766" w:rsidRDefault="00E31E70">
      <w:pPr>
        <w:autoSpaceDE w:val="0"/>
        <w:autoSpaceDN w:val="0"/>
        <w:adjustRightInd w:val="0"/>
        <w:snapToGrid w:val="0"/>
        <w:spacing w:line="360" w:lineRule="auto"/>
        <w:ind w:firstLineChars="200" w:firstLine="446"/>
        <w:jc w:val="left"/>
        <w:rPr>
          <w:color w:val="000000"/>
          <w:sz w:val="24"/>
          <w:szCs w:val="24"/>
        </w:rPr>
      </w:pPr>
      <w:r>
        <w:rPr>
          <w:color w:val="000000"/>
          <w:sz w:val="24"/>
          <w:szCs w:val="24"/>
        </w:rPr>
        <w:t>1.1</w:t>
      </w:r>
      <w:r>
        <w:rPr>
          <w:color w:val="000000"/>
          <w:sz w:val="24"/>
          <w:szCs w:val="24"/>
        </w:rPr>
        <w:t>合同当事人</w:t>
      </w:r>
    </w:p>
    <w:p w:rsidR="00C62766" w:rsidRDefault="00E31E70">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）采购人（以下称甲方）是指使用财政性资金，通过政府采购方式向供应商购买货物及其相关服务的国家机关、事业单位、团体组织。</w:t>
      </w:r>
    </w:p>
    <w:p w:rsidR="00C62766" w:rsidRDefault="00E31E70">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）供应商（以下称乙方）是指参加政府采购活动并且中标（成交），向采购人提供合同约定的货物及其相关服务的法人、非法人组织或者自然人。</w:t>
      </w:r>
    </w:p>
    <w:p w:rsidR="00C62766" w:rsidRDefault="00E31E70">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）其他合同主体是指除采购人和供应商以外，</w:t>
      </w:r>
      <w:r>
        <w:rPr>
          <w:bCs/>
          <w:color w:val="000000"/>
          <w:sz w:val="24"/>
          <w:szCs w:val="24"/>
        </w:rPr>
        <w:t>依法参与合同缔结或履行，享有权利、承担义务的合同当事人</w:t>
      </w:r>
      <w:r>
        <w:rPr>
          <w:sz w:val="24"/>
          <w:szCs w:val="24"/>
        </w:rPr>
        <w:t>。</w:t>
      </w:r>
    </w:p>
    <w:p w:rsidR="00C62766" w:rsidRDefault="00E31E70">
      <w:pPr>
        <w:tabs>
          <w:tab w:val="left" w:pos="570"/>
          <w:tab w:val="left" w:pos="9240"/>
          <w:tab w:val="left" w:pos="9555"/>
        </w:tabs>
        <w:adjustRightInd w:val="0"/>
        <w:snapToGrid w:val="0"/>
        <w:spacing w:line="360" w:lineRule="auto"/>
        <w:ind w:firstLineChars="200" w:firstLine="446"/>
        <w:jc w:val="left"/>
        <w:rPr>
          <w:sz w:val="24"/>
          <w:szCs w:val="24"/>
        </w:rPr>
      </w:pPr>
      <w:r>
        <w:rPr>
          <w:sz w:val="24"/>
          <w:szCs w:val="24"/>
        </w:rPr>
        <w:t>1.2</w:t>
      </w:r>
      <w:r>
        <w:rPr>
          <w:sz w:val="24"/>
          <w:szCs w:val="24"/>
        </w:rPr>
        <w:t>本合同下列术语应解释为：</w:t>
      </w:r>
    </w:p>
    <w:p w:rsidR="00C62766" w:rsidRDefault="00E31E70">
      <w:pPr>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w:t>
      </w:r>
      <w:r>
        <w:rPr>
          <w:sz w:val="24"/>
          <w:szCs w:val="24"/>
        </w:rPr>
        <w:t>“</w:t>
      </w:r>
      <w:r>
        <w:rPr>
          <w:sz w:val="24"/>
          <w:szCs w:val="24"/>
        </w:rPr>
        <w:t>合同</w:t>
      </w:r>
      <w:r>
        <w:rPr>
          <w:sz w:val="24"/>
          <w:szCs w:val="24"/>
        </w:rPr>
        <w:t>”</w:t>
      </w:r>
      <w:r>
        <w:rPr>
          <w:sz w:val="24"/>
          <w:szCs w:val="24"/>
        </w:rPr>
        <w:t>系指</w:t>
      </w:r>
      <w:r>
        <w:rPr>
          <w:bCs/>
          <w:color w:val="000000"/>
          <w:sz w:val="24"/>
          <w:szCs w:val="24"/>
        </w:rPr>
        <w:t>合同当事人意思表示达成一致的任何协议，包括签署的</w:t>
      </w:r>
      <w:r>
        <w:rPr>
          <w:sz w:val="24"/>
          <w:szCs w:val="24"/>
        </w:rPr>
        <w:t>政府采购合同协议书及其变更、补充协议，政府采购合同专用条款，政府采购合同通用条款，中标（成交）通知书，投标（响应）文件，采购文件，有关技术文件和图纸，以及</w:t>
      </w:r>
      <w:r>
        <w:rPr>
          <w:color w:val="000000"/>
          <w:sz w:val="24"/>
          <w:szCs w:val="24"/>
        </w:rPr>
        <w:t>国家法律、行政法规和规章制度规定或合同约定的作为合同组成部分的其他文件</w:t>
      </w:r>
      <w:r>
        <w:rPr>
          <w:sz w:val="24"/>
          <w:szCs w:val="24"/>
        </w:rPr>
        <w:t>。</w:t>
      </w:r>
    </w:p>
    <w:p w:rsidR="00C62766" w:rsidRDefault="00E31E70">
      <w:pPr>
        <w:tabs>
          <w:tab w:val="left" w:pos="570"/>
          <w:tab w:val="left" w:pos="9240"/>
          <w:tab w:val="left" w:pos="9555"/>
        </w:tabs>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w:t>
      </w:r>
      <w:r>
        <w:rPr>
          <w:sz w:val="24"/>
          <w:szCs w:val="24"/>
        </w:rPr>
        <w:t>“</w:t>
      </w:r>
      <w:r>
        <w:rPr>
          <w:sz w:val="24"/>
          <w:szCs w:val="24"/>
        </w:rPr>
        <w:t>合同价款</w:t>
      </w:r>
      <w:r>
        <w:rPr>
          <w:sz w:val="24"/>
          <w:szCs w:val="24"/>
        </w:rPr>
        <w:t>”</w:t>
      </w:r>
      <w:r>
        <w:rPr>
          <w:sz w:val="24"/>
          <w:szCs w:val="24"/>
        </w:rPr>
        <w:t>系指根据本合同规定乙方在全面履行合同义务后甲方应支付给乙方的价款。</w:t>
      </w:r>
    </w:p>
    <w:p w:rsidR="00C62766" w:rsidRDefault="00E31E70">
      <w:pPr>
        <w:tabs>
          <w:tab w:val="left" w:pos="570"/>
          <w:tab w:val="left" w:pos="9240"/>
          <w:tab w:val="left" w:pos="9555"/>
        </w:tabs>
        <w:adjustRightInd w:val="0"/>
        <w:snapToGrid w:val="0"/>
        <w:spacing w:line="360" w:lineRule="auto"/>
        <w:ind w:firstLineChars="200" w:firstLine="446"/>
        <w:jc w:val="left"/>
        <w:rPr>
          <w:color w:val="000000"/>
          <w:sz w:val="24"/>
          <w:szCs w:val="24"/>
        </w:rPr>
      </w:pPr>
      <w:r>
        <w:rPr>
          <w:sz w:val="24"/>
          <w:szCs w:val="24"/>
        </w:rPr>
        <w:t>（</w:t>
      </w:r>
      <w:r>
        <w:rPr>
          <w:sz w:val="24"/>
          <w:szCs w:val="24"/>
        </w:rPr>
        <w:t>3</w:t>
      </w:r>
      <w:r>
        <w:rPr>
          <w:sz w:val="24"/>
          <w:szCs w:val="24"/>
        </w:rPr>
        <w:t>）</w:t>
      </w:r>
      <w:r>
        <w:rPr>
          <w:sz w:val="24"/>
          <w:szCs w:val="24"/>
        </w:rPr>
        <w:t>“</w:t>
      </w:r>
      <w:r>
        <w:rPr>
          <w:sz w:val="24"/>
          <w:szCs w:val="24"/>
        </w:rPr>
        <w:t>货物</w:t>
      </w:r>
      <w:r>
        <w:rPr>
          <w:sz w:val="24"/>
          <w:szCs w:val="24"/>
        </w:rPr>
        <w:t>”</w:t>
      </w:r>
      <w:r>
        <w:rPr>
          <w:sz w:val="24"/>
          <w:szCs w:val="24"/>
        </w:rPr>
        <w:t>系指乙方根据本合同规定须向甲方提供的各种形态和种类的物品，包括原材料、设备、产品（</w:t>
      </w:r>
      <w:r>
        <w:rPr>
          <w:color w:val="000000"/>
          <w:sz w:val="24"/>
          <w:szCs w:val="24"/>
        </w:rPr>
        <w:t>包括软件）及相关的其备品备件、工具、手册及其他技术资料和材料等。</w:t>
      </w:r>
    </w:p>
    <w:p w:rsidR="00C62766" w:rsidRDefault="00E31E70">
      <w:pPr>
        <w:adjustRightInd w:val="0"/>
        <w:snapToGrid w:val="0"/>
        <w:spacing w:line="360" w:lineRule="auto"/>
        <w:ind w:firstLineChars="200" w:firstLine="446"/>
        <w:jc w:val="left"/>
        <w:rPr>
          <w:color w:val="000000"/>
          <w:sz w:val="24"/>
          <w:szCs w:val="24"/>
          <w:highlight w:val="yellow"/>
        </w:rPr>
      </w:pPr>
      <w:r>
        <w:rPr>
          <w:color w:val="000000"/>
          <w:sz w:val="24"/>
          <w:szCs w:val="24"/>
        </w:rPr>
        <w:t>（</w:t>
      </w:r>
      <w:r>
        <w:rPr>
          <w:color w:val="000000"/>
          <w:sz w:val="24"/>
          <w:szCs w:val="24"/>
        </w:rPr>
        <w:t>4</w:t>
      </w:r>
      <w:r>
        <w:rPr>
          <w:color w:val="000000"/>
          <w:sz w:val="24"/>
          <w:szCs w:val="24"/>
        </w:rPr>
        <w:t>）</w:t>
      </w:r>
      <w:r>
        <w:rPr>
          <w:color w:val="000000"/>
          <w:sz w:val="24"/>
          <w:szCs w:val="24"/>
        </w:rPr>
        <w:t>“</w:t>
      </w:r>
      <w:r>
        <w:rPr>
          <w:sz w:val="24"/>
          <w:szCs w:val="24"/>
        </w:rPr>
        <w:t>相关</w:t>
      </w:r>
      <w:r>
        <w:rPr>
          <w:color w:val="000000"/>
          <w:sz w:val="24"/>
          <w:szCs w:val="24"/>
        </w:rPr>
        <w:t>服务</w:t>
      </w:r>
      <w:r>
        <w:rPr>
          <w:color w:val="000000"/>
          <w:sz w:val="24"/>
          <w:szCs w:val="24"/>
        </w:rPr>
        <w:t>”</w:t>
      </w:r>
      <w:r>
        <w:rPr>
          <w:color w:val="000000"/>
          <w:sz w:val="24"/>
          <w:szCs w:val="24"/>
        </w:rPr>
        <w:t>系指根据合同规定，乙方应提供的与货物有关的技术、管理和其他服务，包括但不限于：管理和质量保证、运输、保险、检验、现场准备、安装、集成、调试、培训、维修、废弃处置、技术支持等以及合同中规定乙方应承担的其他义务。</w:t>
      </w:r>
    </w:p>
    <w:p w:rsidR="00C62766" w:rsidRDefault="00E31E70">
      <w:pPr>
        <w:adjustRightInd w:val="0"/>
        <w:snapToGrid w:val="0"/>
        <w:spacing w:line="360" w:lineRule="auto"/>
        <w:ind w:firstLineChars="200" w:firstLine="446"/>
        <w:jc w:val="left"/>
        <w:rPr>
          <w:color w:val="000000"/>
          <w:sz w:val="24"/>
          <w:szCs w:val="24"/>
          <w:highlight w:val="yellow"/>
        </w:rPr>
      </w:pPr>
      <w:r>
        <w:rPr>
          <w:color w:val="000000"/>
          <w:sz w:val="24"/>
          <w:szCs w:val="24"/>
        </w:rPr>
        <w:t>（</w:t>
      </w:r>
      <w:r>
        <w:rPr>
          <w:color w:val="000000"/>
          <w:sz w:val="24"/>
          <w:szCs w:val="24"/>
        </w:rPr>
        <w:t>5</w:t>
      </w:r>
      <w:r>
        <w:rPr>
          <w:color w:val="000000"/>
          <w:sz w:val="24"/>
          <w:szCs w:val="24"/>
        </w:rPr>
        <w:t>）</w:t>
      </w:r>
      <w:r>
        <w:rPr>
          <w:color w:val="000000"/>
          <w:sz w:val="24"/>
          <w:szCs w:val="24"/>
        </w:rPr>
        <w:t>“</w:t>
      </w:r>
      <w:r>
        <w:rPr>
          <w:color w:val="000000"/>
          <w:sz w:val="24"/>
          <w:szCs w:val="24"/>
        </w:rPr>
        <w:t>分包</w:t>
      </w:r>
      <w:r>
        <w:rPr>
          <w:color w:val="000000"/>
          <w:sz w:val="24"/>
          <w:szCs w:val="24"/>
        </w:rPr>
        <w:t>”</w:t>
      </w:r>
      <w:r>
        <w:rPr>
          <w:color w:val="000000"/>
          <w:sz w:val="24"/>
          <w:szCs w:val="24"/>
        </w:rPr>
        <w:t>系指中标（成交）供应商按采购文件、投标（响应）文件的规定，根据分包意向协议，将中标（成交）项目中的部分履约内容，分给具有相应资质条件的供应</w:t>
      </w:r>
      <w:proofErr w:type="gramStart"/>
      <w:r>
        <w:rPr>
          <w:color w:val="000000"/>
          <w:sz w:val="24"/>
          <w:szCs w:val="24"/>
        </w:rPr>
        <w:t>商履行</w:t>
      </w:r>
      <w:proofErr w:type="gramEnd"/>
      <w:r>
        <w:rPr>
          <w:color w:val="000000"/>
          <w:sz w:val="24"/>
          <w:szCs w:val="24"/>
        </w:rPr>
        <w:t>合同的行为。</w:t>
      </w:r>
    </w:p>
    <w:p w:rsidR="00C62766" w:rsidRDefault="00E31E70">
      <w:pPr>
        <w:tabs>
          <w:tab w:val="left" w:pos="570"/>
          <w:tab w:val="left" w:pos="9240"/>
          <w:tab w:val="left" w:pos="9555"/>
        </w:tabs>
        <w:adjustRightInd w:val="0"/>
        <w:snapToGrid w:val="0"/>
        <w:spacing w:line="360" w:lineRule="auto"/>
        <w:ind w:firstLineChars="200" w:firstLine="446"/>
        <w:jc w:val="left"/>
        <w:rPr>
          <w:color w:val="000000"/>
          <w:sz w:val="24"/>
          <w:szCs w:val="24"/>
        </w:rPr>
      </w:pPr>
      <w:r>
        <w:rPr>
          <w:color w:val="000000"/>
          <w:sz w:val="24"/>
          <w:szCs w:val="24"/>
        </w:rPr>
        <w:t>（</w:t>
      </w:r>
      <w:r>
        <w:rPr>
          <w:color w:val="000000"/>
          <w:sz w:val="24"/>
          <w:szCs w:val="24"/>
        </w:rPr>
        <w:t>6</w:t>
      </w:r>
      <w:r>
        <w:rPr>
          <w:color w:val="000000"/>
          <w:sz w:val="24"/>
          <w:szCs w:val="24"/>
        </w:rPr>
        <w:t>）</w:t>
      </w:r>
      <w:r>
        <w:rPr>
          <w:sz w:val="24"/>
          <w:szCs w:val="24"/>
        </w:rPr>
        <w:t>“</w:t>
      </w:r>
      <w:r>
        <w:rPr>
          <w:sz w:val="24"/>
          <w:szCs w:val="24"/>
        </w:rPr>
        <w:t>联合体</w:t>
      </w:r>
      <w:r>
        <w:rPr>
          <w:sz w:val="24"/>
          <w:szCs w:val="24"/>
        </w:rPr>
        <w:t>”</w:t>
      </w:r>
      <w:r>
        <w:rPr>
          <w:sz w:val="24"/>
          <w:szCs w:val="24"/>
        </w:rPr>
        <w:t>系指由两个以上的自然人、法人或者非法人组织组成，以一个供应商的身份共同参加政府采购的主体</w:t>
      </w:r>
      <w:r>
        <w:rPr>
          <w:color w:val="000000"/>
          <w:sz w:val="24"/>
          <w:szCs w:val="24"/>
        </w:rPr>
        <w:t>。联合体各方应在签订合同协议书前向甲方提交联合协议，且明确牵头人及各成员单位的工作分工、权利、义务、责任，联合体各方应</w:t>
      </w:r>
      <w:r>
        <w:rPr>
          <w:color w:val="000000"/>
          <w:sz w:val="24"/>
          <w:szCs w:val="24"/>
        </w:rPr>
        <w:lastRenderedPageBreak/>
        <w:t>共同与甲方签订合同，就合同约定的事项对甲方承担连带责任。联合体具体要求见【</w:t>
      </w:r>
      <w:r>
        <w:rPr>
          <w:b/>
          <w:bCs/>
          <w:color w:val="000000"/>
          <w:sz w:val="24"/>
          <w:szCs w:val="24"/>
        </w:rPr>
        <w:t>政府采购合同专用条款</w:t>
      </w:r>
      <w:r>
        <w:rPr>
          <w:color w:val="000000"/>
          <w:sz w:val="24"/>
          <w:szCs w:val="24"/>
        </w:rPr>
        <w:t>】。</w:t>
      </w:r>
    </w:p>
    <w:p w:rsidR="00C62766" w:rsidRDefault="00E31E70">
      <w:pPr>
        <w:tabs>
          <w:tab w:val="left" w:pos="570"/>
          <w:tab w:val="left" w:pos="9240"/>
          <w:tab w:val="left" w:pos="9555"/>
        </w:tabs>
        <w:adjustRightInd w:val="0"/>
        <w:snapToGrid w:val="0"/>
        <w:spacing w:line="360" w:lineRule="auto"/>
        <w:ind w:firstLineChars="200" w:firstLine="446"/>
        <w:jc w:val="left"/>
        <w:rPr>
          <w:color w:val="000000"/>
          <w:sz w:val="24"/>
          <w:szCs w:val="24"/>
        </w:rPr>
      </w:pPr>
      <w:r>
        <w:rPr>
          <w:color w:val="000000"/>
          <w:sz w:val="24"/>
          <w:szCs w:val="24"/>
        </w:rPr>
        <w:t>（</w:t>
      </w:r>
      <w:r>
        <w:rPr>
          <w:color w:val="000000"/>
          <w:sz w:val="24"/>
          <w:szCs w:val="24"/>
        </w:rPr>
        <w:t>7</w:t>
      </w:r>
      <w:r>
        <w:rPr>
          <w:color w:val="000000"/>
          <w:sz w:val="24"/>
          <w:szCs w:val="24"/>
        </w:rPr>
        <w:t>）其他术语解释，见【</w:t>
      </w:r>
      <w:r>
        <w:rPr>
          <w:b/>
          <w:bCs/>
          <w:color w:val="000000"/>
          <w:sz w:val="24"/>
          <w:szCs w:val="24"/>
        </w:rPr>
        <w:t>政府采购合同专用条款</w:t>
      </w:r>
      <w:r>
        <w:rPr>
          <w:color w:val="000000"/>
          <w:sz w:val="24"/>
          <w:szCs w:val="24"/>
        </w:rPr>
        <w:t>】。</w:t>
      </w:r>
    </w:p>
    <w:p w:rsidR="00C62766" w:rsidRDefault="00E31E70" w:rsidP="0006153C">
      <w:pPr>
        <w:numPr>
          <w:ilvl w:val="0"/>
          <w:numId w:val="11"/>
        </w:numPr>
        <w:autoSpaceDE w:val="0"/>
        <w:autoSpaceDN w:val="0"/>
        <w:adjustRightInd w:val="0"/>
        <w:snapToGrid w:val="0"/>
        <w:spacing w:line="360" w:lineRule="auto"/>
        <w:ind w:firstLineChars="200" w:firstLine="448"/>
        <w:jc w:val="left"/>
        <w:rPr>
          <w:b/>
          <w:bCs/>
          <w:color w:val="000000"/>
          <w:sz w:val="24"/>
          <w:szCs w:val="24"/>
        </w:rPr>
      </w:pPr>
      <w:r>
        <w:rPr>
          <w:b/>
          <w:color w:val="000000"/>
          <w:sz w:val="24"/>
          <w:szCs w:val="24"/>
        </w:rPr>
        <w:t>合同标的及金额</w:t>
      </w:r>
    </w:p>
    <w:p w:rsidR="00C62766" w:rsidRDefault="00E31E70">
      <w:pPr>
        <w:autoSpaceDE w:val="0"/>
        <w:autoSpaceDN w:val="0"/>
        <w:adjustRightInd w:val="0"/>
        <w:snapToGrid w:val="0"/>
        <w:spacing w:line="360" w:lineRule="auto"/>
        <w:ind w:firstLineChars="200" w:firstLine="446"/>
        <w:jc w:val="left"/>
        <w:rPr>
          <w:b/>
          <w:bCs/>
          <w:i/>
          <w:iCs/>
          <w:color w:val="000000"/>
          <w:sz w:val="24"/>
          <w:szCs w:val="24"/>
        </w:rPr>
      </w:pPr>
      <w:r>
        <w:rPr>
          <w:color w:val="000000"/>
          <w:sz w:val="24"/>
          <w:szCs w:val="24"/>
        </w:rPr>
        <w:t xml:space="preserve">2.1 </w:t>
      </w:r>
      <w:r>
        <w:rPr>
          <w:color w:val="000000"/>
          <w:sz w:val="24"/>
          <w:szCs w:val="24"/>
        </w:rPr>
        <w:t>合同标的及金额应与中标（成交）结果一致。乙方为履行本合同而发生的所有费用均应包含在合同价款中，甲方不再另行支付其他任何费用。</w:t>
      </w:r>
    </w:p>
    <w:p w:rsidR="00C62766" w:rsidRDefault="00E31E70" w:rsidP="0006153C">
      <w:pPr>
        <w:adjustRightInd w:val="0"/>
        <w:snapToGrid w:val="0"/>
        <w:spacing w:line="360" w:lineRule="auto"/>
        <w:ind w:firstLineChars="200" w:firstLine="448"/>
        <w:jc w:val="left"/>
        <w:rPr>
          <w:b/>
          <w:color w:val="000000"/>
          <w:sz w:val="24"/>
          <w:szCs w:val="24"/>
        </w:rPr>
      </w:pPr>
      <w:r>
        <w:rPr>
          <w:b/>
          <w:color w:val="000000"/>
          <w:sz w:val="24"/>
          <w:szCs w:val="24"/>
        </w:rPr>
        <w:t xml:space="preserve">3. </w:t>
      </w:r>
      <w:r>
        <w:rPr>
          <w:b/>
          <w:color w:val="000000"/>
          <w:sz w:val="24"/>
          <w:szCs w:val="24"/>
        </w:rPr>
        <w:t>履行合同的时间、地点和方式</w:t>
      </w:r>
    </w:p>
    <w:p w:rsidR="00C62766" w:rsidRDefault="00E31E70">
      <w:pPr>
        <w:autoSpaceDE w:val="0"/>
        <w:autoSpaceDN w:val="0"/>
        <w:adjustRightInd w:val="0"/>
        <w:snapToGrid w:val="0"/>
        <w:spacing w:line="360" w:lineRule="auto"/>
        <w:ind w:firstLineChars="200" w:firstLine="446"/>
        <w:jc w:val="left"/>
        <w:rPr>
          <w:color w:val="000000"/>
          <w:sz w:val="24"/>
          <w:szCs w:val="24"/>
        </w:rPr>
      </w:pPr>
      <w:r>
        <w:rPr>
          <w:color w:val="000000"/>
          <w:sz w:val="24"/>
          <w:szCs w:val="24"/>
        </w:rPr>
        <w:t xml:space="preserve">3.1 </w:t>
      </w:r>
      <w:r>
        <w:rPr>
          <w:sz w:val="24"/>
          <w:szCs w:val="24"/>
        </w:rPr>
        <w:t>乙方应当在约定的时间、地点，按照约定方式履行合同。</w:t>
      </w:r>
    </w:p>
    <w:p w:rsidR="00C62766" w:rsidRDefault="00E31E70" w:rsidP="0006153C">
      <w:pPr>
        <w:autoSpaceDE w:val="0"/>
        <w:autoSpaceDN w:val="0"/>
        <w:adjustRightInd w:val="0"/>
        <w:snapToGrid w:val="0"/>
        <w:spacing w:line="360" w:lineRule="auto"/>
        <w:ind w:firstLineChars="200" w:firstLine="448"/>
        <w:jc w:val="left"/>
        <w:rPr>
          <w:b/>
          <w:bCs/>
          <w:color w:val="000000"/>
          <w:sz w:val="24"/>
          <w:szCs w:val="24"/>
        </w:rPr>
      </w:pPr>
      <w:r>
        <w:rPr>
          <w:b/>
          <w:bCs/>
          <w:color w:val="000000"/>
          <w:sz w:val="24"/>
          <w:szCs w:val="24"/>
        </w:rPr>
        <w:t xml:space="preserve">4. </w:t>
      </w:r>
      <w:r>
        <w:rPr>
          <w:b/>
          <w:bCs/>
          <w:color w:val="000000"/>
          <w:sz w:val="24"/>
          <w:szCs w:val="24"/>
        </w:rPr>
        <w:t>甲方的权利和义务</w:t>
      </w:r>
    </w:p>
    <w:p w:rsidR="00C62766" w:rsidRDefault="00E31E70">
      <w:pPr>
        <w:autoSpaceDE w:val="0"/>
        <w:autoSpaceDN w:val="0"/>
        <w:adjustRightInd w:val="0"/>
        <w:snapToGrid w:val="0"/>
        <w:spacing w:line="360" w:lineRule="auto"/>
        <w:ind w:firstLineChars="200" w:firstLine="446"/>
        <w:jc w:val="left"/>
        <w:rPr>
          <w:color w:val="000000"/>
          <w:sz w:val="24"/>
          <w:szCs w:val="24"/>
        </w:rPr>
      </w:pPr>
      <w:r>
        <w:rPr>
          <w:color w:val="000000"/>
          <w:sz w:val="24"/>
          <w:szCs w:val="24"/>
        </w:rPr>
        <w:t xml:space="preserve">4.1 </w:t>
      </w:r>
      <w:r>
        <w:rPr>
          <w:color w:val="000000"/>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C62766" w:rsidRDefault="00E31E70">
      <w:pPr>
        <w:autoSpaceDE w:val="0"/>
        <w:autoSpaceDN w:val="0"/>
        <w:adjustRightInd w:val="0"/>
        <w:snapToGrid w:val="0"/>
        <w:spacing w:line="360" w:lineRule="auto"/>
        <w:ind w:firstLineChars="200" w:firstLine="446"/>
        <w:jc w:val="left"/>
        <w:rPr>
          <w:color w:val="000000"/>
          <w:sz w:val="24"/>
          <w:szCs w:val="24"/>
        </w:rPr>
      </w:pPr>
      <w:r>
        <w:rPr>
          <w:color w:val="000000"/>
          <w:sz w:val="24"/>
          <w:szCs w:val="24"/>
        </w:rPr>
        <w:t xml:space="preserve">4.2 </w:t>
      </w:r>
      <w:r>
        <w:rPr>
          <w:color w:val="000000"/>
          <w:sz w:val="24"/>
          <w:szCs w:val="24"/>
        </w:rPr>
        <w:t>甲方有权要求乙方按时提交各阶段有关安排计划，并有权定期核对乙方提供货物数量、规格、质量等内容。甲方有权督促乙方工作并要求乙方更换不符合要求的货物。</w:t>
      </w:r>
    </w:p>
    <w:p w:rsidR="00C62766" w:rsidRDefault="00E31E70">
      <w:pPr>
        <w:autoSpaceDE w:val="0"/>
        <w:autoSpaceDN w:val="0"/>
        <w:adjustRightInd w:val="0"/>
        <w:snapToGrid w:val="0"/>
        <w:spacing w:line="360" w:lineRule="auto"/>
        <w:ind w:firstLineChars="200" w:firstLine="446"/>
        <w:jc w:val="left"/>
        <w:rPr>
          <w:color w:val="000000"/>
          <w:sz w:val="24"/>
          <w:szCs w:val="24"/>
        </w:rPr>
      </w:pPr>
      <w:r>
        <w:rPr>
          <w:color w:val="000000"/>
          <w:sz w:val="24"/>
          <w:szCs w:val="24"/>
        </w:rPr>
        <w:t xml:space="preserve">4.3 </w:t>
      </w:r>
      <w:r>
        <w:rPr>
          <w:color w:val="000000"/>
          <w:sz w:val="24"/>
          <w:szCs w:val="24"/>
        </w:rPr>
        <w:t>甲方有权要求乙方对缺陷部分予以修复，并按合同约定享有货物保修及其他合同约定的权利。</w:t>
      </w:r>
    </w:p>
    <w:p w:rsidR="00C62766" w:rsidRDefault="00E31E70">
      <w:pPr>
        <w:adjustRightInd w:val="0"/>
        <w:snapToGrid w:val="0"/>
        <w:spacing w:line="360" w:lineRule="auto"/>
        <w:ind w:firstLineChars="200" w:firstLine="446"/>
        <w:rPr>
          <w:rFonts w:eastAsia="华文楷体"/>
          <w:sz w:val="24"/>
          <w:szCs w:val="24"/>
        </w:rPr>
      </w:pPr>
      <w:r>
        <w:rPr>
          <w:color w:val="000000"/>
          <w:sz w:val="24"/>
          <w:szCs w:val="24"/>
        </w:rPr>
        <w:t xml:space="preserve">4.4 </w:t>
      </w:r>
      <w:r>
        <w:rPr>
          <w:color w:val="000000"/>
          <w:sz w:val="24"/>
          <w:szCs w:val="24"/>
        </w:rPr>
        <w:t>甲方应当按照合同约定及时对交付的货物进行验收，</w:t>
      </w:r>
      <w:r>
        <w:rPr>
          <w:sz w:val="24"/>
          <w:szCs w:val="24"/>
        </w:rPr>
        <w:t>未</w:t>
      </w:r>
      <w:r>
        <w:rPr>
          <w:color w:val="000000"/>
          <w:sz w:val="24"/>
          <w:szCs w:val="24"/>
        </w:rPr>
        <w:t>在</w:t>
      </w:r>
      <w:r>
        <w:rPr>
          <w:b/>
          <w:bCs/>
          <w:sz w:val="24"/>
          <w:szCs w:val="24"/>
        </w:rPr>
        <w:t>【政府采购合同专用条款】</w:t>
      </w:r>
      <w:r>
        <w:rPr>
          <w:sz w:val="24"/>
          <w:szCs w:val="24"/>
        </w:rPr>
        <w:t>约定的期限内对乙方履约提出任何异议或者向乙方</w:t>
      </w:r>
      <w:proofErr w:type="gramStart"/>
      <w:r>
        <w:rPr>
          <w:sz w:val="24"/>
          <w:szCs w:val="24"/>
        </w:rPr>
        <w:t>作出</w:t>
      </w:r>
      <w:proofErr w:type="gramEnd"/>
      <w:r>
        <w:rPr>
          <w:sz w:val="24"/>
          <w:szCs w:val="24"/>
        </w:rPr>
        <w:t>任何说明的，</w:t>
      </w:r>
      <w:r>
        <w:rPr>
          <w:color w:val="000000"/>
          <w:sz w:val="24"/>
          <w:szCs w:val="24"/>
        </w:rPr>
        <w:t>视为验收通过。</w:t>
      </w:r>
    </w:p>
    <w:p w:rsidR="00C62766" w:rsidRDefault="00E31E70">
      <w:pPr>
        <w:autoSpaceDE w:val="0"/>
        <w:autoSpaceDN w:val="0"/>
        <w:adjustRightInd w:val="0"/>
        <w:snapToGrid w:val="0"/>
        <w:spacing w:line="360" w:lineRule="auto"/>
        <w:ind w:firstLineChars="200" w:firstLine="446"/>
        <w:jc w:val="left"/>
        <w:rPr>
          <w:color w:val="000000"/>
          <w:sz w:val="24"/>
          <w:szCs w:val="24"/>
        </w:rPr>
      </w:pPr>
      <w:r>
        <w:rPr>
          <w:color w:val="000000"/>
          <w:sz w:val="24"/>
          <w:szCs w:val="24"/>
        </w:rPr>
        <w:t xml:space="preserve">4.5 </w:t>
      </w:r>
      <w:r>
        <w:rPr>
          <w:color w:val="000000"/>
          <w:sz w:val="24"/>
          <w:szCs w:val="24"/>
        </w:rPr>
        <w:t>甲方应当根据合同约定及时向乙方支付合同价款，不得以内部人员变更、履行内部付款流程等为由，拒绝或迟延支付。</w:t>
      </w:r>
    </w:p>
    <w:p w:rsidR="00C62766" w:rsidRDefault="00E31E70">
      <w:pPr>
        <w:autoSpaceDE w:val="0"/>
        <w:autoSpaceDN w:val="0"/>
        <w:adjustRightInd w:val="0"/>
        <w:snapToGrid w:val="0"/>
        <w:spacing w:line="360" w:lineRule="auto"/>
        <w:ind w:firstLineChars="200" w:firstLine="446"/>
        <w:jc w:val="left"/>
        <w:rPr>
          <w:color w:val="000000"/>
          <w:sz w:val="24"/>
          <w:szCs w:val="24"/>
        </w:rPr>
      </w:pPr>
      <w:r>
        <w:rPr>
          <w:color w:val="000000"/>
          <w:sz w:val="24"/>
          <w:szCs w:val="24"/>
        </w:rPr>
        <w:t xml:space="preserve">4.6 </w:t>
      </w:r>
      <w:r>
        <w:rPr>
          <w:color w:val="000000"/>
          <w:sz w:val="24"/>
          <w:szCs w:val="24"/>
        </w:rPr>
        <w:t>国家法律法规规定及</w:t>
      </w:r>
      <w:r>
        <w:rPr>
          <w:b/>
          <w:bCs/>
          <w:sz w:val="24"/>
          <w:szCs w:val="24"/>
        </w:rPr>
        <w:t>【政府采购合同专用条款】</w:t>
      </w:r>
      <w:r>
        <w:rPr>
          <w:color w:val="000000"/>
          <w:sz w:val="24"/>
          <w:szCs w:val="24"/>
        </w:rPr>
        <w:t>约定应由甲方承担的其他义务和责任。</w:t>
      </w:r>
    </w:p>
    <w:p w:rsidR="00C62766" w:rsidRDefault="00E31E70" w:rsidP="0006153C">
      <w:pPr>
        <w:autoSpaceDE w:val="0"/>
        <w:autoSpaceDN w:val="0"/>
        <w:adjustRightInd w:val="0"/>
        <w:snapToGrid w:val="0"/>
        <w:spacing w:line="360" w:lineRule="auto"/>
        <w:ind w:firstLineChars="200" w:firstLine="448"/>
        <w:jc w:val="left"/>
        <w:rPr>
          <w:b/>
          <w:bCs/>
          <w:color w:val="000000"/>
          <w:sz w:val="24"/>
          <w:szCs w:val="24"/>
        </w:rPr>
      </w:pPr>
      <w:r>
        <w:rPr>
          <w:b/>
          <w:bCs/>
          <w:color w:val="000000"/>
          <w:sz w:val="24"/>
          <w:szCs w:val="24"/>
        </w:rPr>
        <w:t xml:space="preserve">5. </w:t>
      </w:r>
      <w:r>
        <w:rPr>
          <w:b/>
          <w:bCs/>
          <w:color w:val="000000"/>
          <w:sz w:val="24"/>
          <w:szCs w:val="24"/>
        </w:rPr>
        <w:t>乙方的权利和义务</w:t>
      </w:r>
    </w:p>
    <w:p w:rsidR="00C62766" w:rsidRDefault="00E31E70">
      <w:pPr>
        <w:autoSpaceDE w:val="0"/>
        <w:autoSpaceDN w:val="0"/>
        <w:adjustRightInd w:val="0"/>
        <w:snapToGrid w:val="0"/>
        <w:spacing w:line="360" w:lineRule="auto"/>
        <w:ind w:firstLineChars="200" w:firstLine="446"/>
        <w:jc w:val="left"/>
        <w:rPr>
          <w:color w:val="000000"/>
          <w:sz w:val="24"/>
          <w:szCs w:val="24"/>
        </w:rPr>
      </w:pPr>
      <w:r>
        <w:rPr>
          <w:color w:val="000000"/>
          <w:sz w:val="24"/>
          <w:szCs w:val="24"/>
        </w:rPr>
        <w:t xml:space="preserve">5.1 </w:t>
      </w:r>
      <w:r>
        <w:rPr>
          <w:color w:val="000000"/>
          <w:sz w:val="24"/>
          <w:szCs w:val="24"/>
        </w:rPr>
        <w:t>签署合同后，乙方应确定项目负责人（或项目联系人），负责与本合同有关的事务。</w:t>
      </w:r>
    </w:p>
    <w:p w:rsidR="00C62766" w:rsidRDefault="00E31E70">
      <w:pPr>
        <w:autoSpaceDE w:val="0"/>
        <w:autoSpaceDN w:val="0"/>
        <w:adjustRightInd w:val="0"/>
        <w:snapToGrid w:val="0"/>
        <w:spacing w:line="360" w:lineRule="auto"/>
        <w:ind w:firstLineChars="200" w:firstLine="446"/>
        <w:jc w:val="left"/>
        <w:rPr>
          <w:color w:val="000000"/>
          <w:sz w:val="24"/>
          <w:szCs w:val="24"/>
        </w:rPr>
      </w:pPr>
      <w:r>
        <w:rPr>
          <w:color w:val="000000"/>
          <w:sz w:val="24"/>
          <w:szCs w:val="24"/>
        </w:rPr>
        <w:t xml:space="preserve">5.2 </w:t>
      </w:r>
      <w:r>
        <w:rPr>
          <w:color w:val="000000"/>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C62766" w:rsidRDefault="00E31E70">
      <w:pPr>
        <w:pStyle w:val="a4"/>
        <w:adjustRightInd w:val="0"/>
        <w:snapToGrid w:val="0"/>
        <w:spacing w:after="0" w:line="360" w:lineRule="auto"/>
        <w:ind w:firstLineChars="200" w:firstLine="446"/>
        <w:rPr>
          <w:color w:val="000000"/>
          <w:sz w:val="24"/>
          <w:szCs w:val="24"/>
        </w:rPr>
      </w:pPr>
      <w:r>
        <w:rPr>
          <w:color w:val="000000"/>
          <w:sz w:val="24"/>
          <w:szCs w:val="24"/>
        </w:rPr>
        <w:lastRenderedPageBreak/>
        <w:t>5.3</w:t>
      </w:r>
      <w:r>
        <w:rPr>
          <w:color w:val="000000"/>
          <w:sz w:val="24"/>
          <w:szCs w:val="24"/>
        </w:rPr>
        <w:t>乙方有权根据合同约定向甲方收取合同价款。</w:t>
      </w:r>
    </w:p>
    <w:p w:rsidR="00C62766" w:rsidRDefault="00E31E70">
      <w:pPr>
        <w:pStyle w:val="a4"/>
        <w:adjustRightInd w:val="0"/>
        <w:snapToGrid w:val="0"/>
        <w:spacing w:after="0" w:line="360" w:lineRule="auto"/>
        <w:ind w:firstLineChars="200" w:firstLine="446"/>
        <w:rPr>
          <w:color w:val="000000"/>
          <w:sz w:val="24"/>
          <w:szCs w:val="24"/>
        </w:rPr>
      </w:pPr>
      <w:r>
        <w:rPr>
          <w:color w:val="000000"/>
          <w:sz w:val="24"/>
          <w:szCs w:val="24"/>
        </w:rPr>
        <w:t>5.4</w:t>
      </w:r>
      <w:r>
        <w:rPr>
          <w:color w:val="000000"/>
          <w:sz w:val="24"/>
          <w:szCs w:val="24"/>
        </w:rPr>
        <w:t>国家法律法规规定及</w:t>
      </w:r>
      <w:r>
        <w:rPr>
          <w:b/>
          <w:bCs/>
          <w:sz w:val="24"/>
          <w:szCs w:val="24"/>
        </w:rPr>
        <w:t>【政府采购合同专用条款】</w:t>
      </w:r>
      <w:r>
        <w:rPr>
          <w:sz w:val="24"/>
          <w:szCs w:val="24"/>
        </w:rPr>
        <w:t>约定应</w:t>
      </w:r>
      <w:r>
        <w:rPr>
          <w:color w:val="000000"/>
          <w:sz w:val="24"/>
          <w:szCs w:val="24"/>
        </w:rPr>
        <w:t>由乙方承担的其他义务和责任。</w:t>
      </w:r>
    </w:p>
    <w:p w:rsidR="00C62766" w:rsidRDefault="00E31E70" w:rsidP="0006153C">
      <w:pPr>
        <w:numPr>
          <w:ilvl w:val="0"/>
          <w:numId w:val="12"/>
        </w:numPr>
        <w:autoSpaceDE w:val="0"/>
        <w:autoSpaceDN w:val="0"/>
        <w:adjustRightInd w:val="0"/>
        <w:snapToGrid w:val="0"/>
        <w:spacing w:line="360" w:lineRule="auto"/>
        <w:ind w:firstLineChars="200" w:firstLine="448"/>
        <w:jc w:val="left"/>
        <w:rPr>
          <w:b/>
          <w:bCs/>
          <w:color w:val="000000"/>
          <w:sz w:val="24"/>
          <w:szCs w:val="24"/>
        </w:rPr>
      </w:pPr>
      <w:r>
        <w:rPr>
          <w:b/>
          <w:bCs/>
          <w:color w:val="000000"/>
          <w:sz w:val="24"/>
          <w:szCs w:val="24"/>
        </w:rPr>
        <w:t>合同履行</w:t>
      </w:r>
    </w:p>
    <w:p w:rsidR="00C62766" w:rsidRDefault="00E31E70">
      <w:pPr>
        <w:autoSpaceDE w:val="0"/>
        <w:autoSpaceDN w:val="0"/>
        <w:adjustRightInd w:val="0"/>
        <w:snapToGrid w:val="0"/>
        <w:spacing w:line="360" w:lineRule="auto"/>
        <w:ind w:firstLineChars="200" w:firstLine="446"/>
        <w:jc w:val="left"/>
        <w:rPr>
          <w:color w:val="000000"/>
          <w:sz w:val="24"/>
          <w:szCs w:val="24"/>
        </w:rPr>
      </w:pPr>
      <w:r>
        <w:rPr>
          <w:color w:val="000000"/>
          <w:sz w:val="24"/>
          <w:szCs w:val="24"/>
        </w:rPr>
        <w:t xml:space="preserve">6.1 </w:t>
      </w:r>
      <w:r>
        <w:rPr>
          <w:color w:val="000000"/>
          <w:sz w:val="24"/>
          <w:szCs w:val="24"/>
        </w:rPr>
        <w:t>甲乙双方应当按照</w:t>
      </w:r>
      <w:r>
        <w:rPr>
          <w:b/>
          <w:bCs/>
          <w:sz w:val="24"/>
          <w:szCs w:val="24"/>
        </w:rPr>
        <w:t>【政府采购合同专用条款】</w:t>
      </w:r>
      <w:r>
        <w:rPr>
          <w:color w:val="000000"/>
          <w:sz w:val="24"/>
          <w:szCs w:val="24"/>
        </w:rPr>
        <w:t>约定顺序履行合同义务；如果没有先后顺序的，应当同时履行。</w:t>
      </w:r>
    </w:p>
    <w:p w:rsidR="00C62766" w:rsidRDefault="00E31E70">
      <w:pPr>
        <w:autoSpaceDE w:val="0"/>
        <w:autoSpaceDN w:val="0"/>
        <w:adjustRightInd w:val="0"/>
        <w:snapToGrid w:val="0"/>
        <w:spacing w:line="360" w:lineRule="auto"/>
        <w:ind w:firstLineChars="200" w:firstLine="446"/>
        <w:jc w:val="left"/>
        <w:rPr>
          <w:sz w:val="24"/>
          <w:szCs w:val="24"/>
        </w:rPr>
      </w:pPr>
      <w:r>
        <w:rPr>
          <w:color w:val="000000"/>
          <w:sz w:val="24"/>
          <w:szCs w:val="24"/>
        </w:rPr>
        <w:t xml:space="preserve">6.2 </w:t>
      </w:r>
      <w:r>
        <w:rPr>
          <w:color w:val="000000"/>
          <w:sz w:val="24"/>
          <w:szCs w:val="24"/>
        </w:rPr>
        <w:t>甲乙双方按照合同约定顺序履行合同义务时，应当先履行一方未履行的，后履行一方有权拒绝其履行请求。先履行一方履行不符合约定的，后履行一方有权拒绝其相应的履行请求。</w:t>
      </w:r>
    </w:p>
    <w:p w:rsidR="00C62766" w:rsidRDefault="00E31E70" w:rsidP="0006153C">
      <w:pPr>
        <w:adjustRightInd w:val="0"/>
        <w:snapToGrid w:val="0"/>
        <w:spacing w:line="360" w:lineRule="auto"/>
        <w:ind w:firstLineChars="200" w:firstLine="448"/>
        <w:jc w:val="left"/>
        <w:rPr>
          <w:b/>
          <w:bCs/>
          <w:color w:val="000000"/>
          <w:sz w:val="24"/>
          <w:szCs w:val="24"/>
        </w:rPr>
      </w:pPr>
      <w:r>
        <w:rPr>
          <w:b/>
          <w:bCs/>
          <w:color w:val="000000"/>
          <w:sz w:val="24"/>
          <w:szCs w:val="24"/>
        </w:rPr>
        <w:t xml:space="preserve">7. </w:t>
      </w:r>
      <w:r>
        <w:rPr>
          <w:b/>
          <w:bCs/>
          <w:color w:val="000000"/>
          <w:sz w:val="24"/>
          <w:szCs w:val="24"/>
        </w:rPr>
        <w:t>货物包装、运输、保险和交付要求</w:t>
      </w:r>
    </w:p>
    <w:p w:rsidR="00C62766" w:rsidRDefault="00E31E70">
      <w:pPr>
        <w:autoSpaceDE w:val="0"/>
        <w:autoSpaceDN w:val="0"/>
        <w:adjustRightInd w:val="0"/>
        <w:snapToGrid w:val="0"/>
        <w:spacing w:line="360" w:lineRule="auto"/>
        <w:ind w:firstLineChars="200" w:firstLine="446"/>
        <w:jc w:val="left"/>
        <w:rPr>
          <w:color w:val="000000"/>
          <w:sz w:val="24"/>
          <w:szCs w:val="24"/>
        </w:rPr>
      </w:pPr>
      <w:r>
        <w:rPr>
          <w:color w:val="000000"/>
          <w:sz w:val="24"/>
          <w:szCs w:val="24"/>
        </w:rPr>
        <w:t xml:space="preserve">7.1 </w:t>
      </w:r>
      <w:r>
        <w:rPr>
          <w:color w:val="000000"/>
          <w:sz w:val="24"/>
          <w:szCs w:val="24"/>
        </w:rPr>
        <w:t>本合同</w:t>
      </w:r>
      <w:r>
        <w:rPr>
          <w:bCs/>
          <w:color w:val="000000"/>
          <w:sz w:val="24"/>
          <w:szCs w:val="24"/>
        </w:rPr>
        <w:t>涉及商品包装、快递包装的，</w:t>
      </w:r>
      <w:r>
        <w:rPr>
          <w:color w:val="000000"/>
          <w:sz w:val="24"/>
          <w:szCs w:val="24"/>
        </w:rPr>
        <w:t>除</w:t>
      </w:r>
      <w:r>
        <w:rPr>
          <w:b/>
          <w:color w:val="000000"/>
          <w:sz w:val="24"/>
          <w:szCs w:val="24"/>
        </w:rPr>
        <w:t>【政府采购合同专用条款】</w:t>
      </w:r>
      <w:r>
        <w:rPr>
          <w:bCs/>
          <w:color w:val="000000"/>
          <w:sz w:val="24"/>
          <w:szCs w:val="24"/>
        </w:rPr>
        <w:t>另有约定外，</w:t>
      </w:r>
      <w:r>
        <w:rPr>
          <w:color w:val="000000"/>
          <w:sz w:val="24"/>
          <w:szCs w:val="24"/>
        </w:rPr>
        <w:t>包装应适应远距离运输、防潮、防震、防锈和防野蛮装卸等要求，确保货物安全无损地运抵</w:t>
      </w:r>
      <w:r>
        <w:rPr>
          <w:b/>
          <w:color w:val="000000"/>
          <w:sz w:val="24"/>
          <w:szCs w:val="24"/>
        </w:rPr>
        <w:t>【政府采购合同专用条款】</w:t>
      </w:r>
      <w:r>
        <w:rPr>
          <w:bCs/>
          <w:color w:val="000000"/>
          <w:sz w:val="24"/>
          <w:szCs w:val="24"/>
        </w:rPr>
        <w:t>约定的</w:t>
      </w:r>
      <w:r>
        <w:rPr>
          <w:color w:val="000000"/>
          <w:sz w:val="24"/>
          <w:szCs w:val="24"/>
        </w:rPr>
        <w:t>指定现场。</w:t>
      </w:r>
    </w:p>
    <w:p w:rsidR="00C62766" w:rsidRDefault="00E31E70">
      <w:pPr>
        <w:adjustRightInd w:val="0"/>
        <w:snapToGrid w:val="0"/>
        <w:spacing w:line="360" w:lineRule="auto"/>
        <w:ind w:firstLineChars="200" w:firstLine="446"/>
        <w:jc w:val="left"/>
        <w:rPr>
          <w:color w:val="000000"/>
          <w:sz w:val="24"/>
          <w:szCs w:val="24"/>
        </w:rPr>
      </w:pPr>
      <w:r>
        <w:rPr>
          <w:color w:val="000000"/>
          <w:sz w:val="24"/>
          <w:szCs w:val="24"/>
        </w:rPr>
        <w:t xml:space="preserve">7.2 </w:t>
      </w:r>
      <w:r>
        <w:rPr>
          <w:color w:val="000000"/>
          <w:sz w:val="24"/>
          <w:szCs w:val="24"/>
        </w:rPr>
        <w:t>除</w:t>
      </w:r>
      <w:r>
        <w:rPr>
          <w:b/>
          <w:color w:val="000000"/>
          <w:sz w:val="24"/>
          <w:szCs w:val="24"/>
        </w:rPr>
        <w:t>【政府采购合同专用条款】</w:t>
      </w:r>
      <w:r>
        <w:rPr>
          <w:bCs/>
          <w:color w:val="000000"/>
          <w:sz w:val="24"/>
          <w:szCs w:val="24"/>
        </w:rPr>
        <w:t>另有约定外，</w:t>
      </w:r>
      <w:r>
        <w:rPr>
          <w:color w:val="000000"/>
          <w:sz w:val="24"/>
          <w:szCs w:val="24"/>
        </w:rPr>
        <w:t>乙方负责办理将货物运抵本合同规定的交货地点，并装卸、交付至甲方的一切运输事项，相关费用应包含在合同价款中。</w:t>
      </w:r>
    </w:p>
    <w:p w:rsidR="00C62766" w:rsidRDefault="00E31E70">
      <w:pPr>
        <w:adjustRightInd w:val="0"/>
        <w:snapToGrid w:val="0"/>
        <w:spacing w:line="360" w:lineRule="auto"/>
        <w:ind w:firstLineChars="200" w:firstLine="446"/>
        <w:jc w:val="left"/>
        <w:rPr>
          <w:color w:val="000000"/>
          <w:sz w:val="24"/>
          <w:szCs w:val="24"/>
        </w:rPr>
      </w:pPr>
      <w:r>
        <w:rPr>
          <w:color w:val="000000"/>
          <w:sz w:val="24"/>
          <w:szCs w:val="24"/>
        </w:rPr>
        <w:t xml:space="preserve">7.3 </w:t>
      </w:r>
      <w:r>
        <w:rPr>
          <w:color w:val="000000"/>
          <w:sz w:val="24"/>
          <w:szCs w:val="24"/>
        </w:rPr>
        <w:t>货物保险要求按</w:t>
      </w:r>
      <w:r>
        <w:rPr>
          <w:b/>
          <w:color w:val="000000"/>
          <w:sz w:val="24"/>
          <w:szCs w:val="24"/>
        </w:rPr>
        <w:t>【政府采购合同专用条款】</w:t>
      </w:r>
      <w:r>
        <w:rPr>
          <w:bCs/>
          <w:color w:val="000000"/>
          <w:sz w:val="24"/>
          <w:szCs w:val="24"/>
        </w:rPr>
        <w:t>规定执行</w:t>
      </w:r>
      <w:r>
        <w:rPr>
          <w:color w:val="000000"/>
          <w:sz w:val="24"/>
          <w:szCs w:val="24"/>
        </w:rPr>
        <w:t>。</w:t>
      </w:r>
    </w:p>
    <w:p w:rsidR="00C62766" w:rsidRDefault="00E31E70">
      <w:pPr>
        <w:autoSpaceDE w:val="0"/>
        <w:autoSpaceDN w:val="0"/>
        <w:adjustRightInd w:val="0"/>
        <w:snapToGrid w:val="0"/>
        <w:spacing w:line="360" w:lineRule="auto"/>
        <w:ind w:firstLineChars="200" w:firstLine="446"/>
        <w:jc w:val="left"/>
        <w:rPr>
          <w:color w:val="000000"/>
          <w:sz w:val="24"/>
          <w:szCs w:val="24"/>
        </w:rPr>
      </w:pPr>
      <w:r>
        <w:rPr>
          <w:color w:val="000000"/>
          <w:sz w:val="24"/>
          <w:szCs w:val="24"/>
        </w:rPr>
        <w:t xml:space="preserve">7.4 </w:t>
      </w:r>
      <w:r>
        <w:rPr>
          <w:color w:val="000000"/>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C62766" w:rsidRDefault="00E31E70">
      <w:pPr>
        <w:autoSpaceDE w:val="0"/>
        <w:autoSpaceDN w:val="0"/>
        <w:adjustRightInd w:val="0"/>
        <w:snapToGrid w:val="0"/>
        <w:spacing w:line="360" w:lineRule="auto"/>
        <w:ind w:firstLineChars="200" w:firstLine="446"/>
        <w:jc w:val="left"/>
        <w:rPr>
          <w:color w:val="000000"/>
          <w:sz w:val="24"/>
          <w:szCs w:val="24"/>
        </w:rPr>
      </w:pPr>
      <w:r>
        <w:rPr>
          <w:color w:val="000000"/>
          <w:sz w:val="24"/>
          <w:szCs w:val="24"/>
        </w:rPr>
        <w:t xml:space="preserve">7.5 </w:t>
      </w:r>
      <w:r>
        <w:rPr>
          <w:color w:val="000000"/>
          <w:sz w:val="24"/>
          <w:szCs w:val="24"/>
        </w:rPr>
        <w:t>乙方在运输到达之前应提前通知甲方，并提示货物运输装卸的注意事项，甲方配合乙方做好货物的接收工作。</w:t>
      </w:r>
    </w:p>
    <w:p w:rsidR="00C62766" w:rsidRDefault="00E31E70" w:rsidP="0006153C">
      <w:pPr>
        <w:pStyle w:val="AONormal"/>
        <w:snapToGrid w:val="0"/>
        <w:spacing w:line="360" w:lineRule="auto"/>
        <w:ind w:firstLine="446"/>
        <w:rPr>
          <w:rFonts w:ascii="Times New Roman" w:cs="Times New Roman"/>
          <w:sz w:val="24"/>
          <w:szCs w:val="24"/>
        </w:rPr>
      </w:pPr>
      <w:r>
        <w:rPr>
          <w:rFonts w:ascii="Times New Roman" w:eastAsia="宋体" w:cs="Times New Roman"/>
          <w:color w:val="000000"/>
          <w:kern w:val="2"/>
          <w:sz w:val="24"/>
          <w:szCs w:val="24"/>
        </w:rPr>
        <w:t xml:space="preserve">7.6 </w:t>
      </w:r>
      <w:r>
        <w:rPr>
          <w:rFonts w:ascii="Times New Roman" w:eastAsia="宋体" w:cs="Times New Roman"/>
          <w:color w:val="000000"/>
          <w:kern w:val="2"/>
          <w:sz w:val="24"/>
          <w:szCs w:val="24"/>
        </w:rPr>
        <w:t>如因包装、运输问题导致货物损毁、丢失或者品质下降，甲方有权要求降价、换货、拒收部分或整批货物，由此产生的费用和损失，均由乙方承担。</w:t>
      </w:r>
    </w:p>
    <w:p w:rsidR="00C62766" w:rsidRDefault="00E31E70" w:rsidP="0006153C">
      <w:pPr>
        <w:adjustRightInd w:val="0"/>
        <w:snapToGrid w:val="0"/>
        <w:spacing w:line="360" w:lineRule="auto"/>
        <w:ind w:firstLineChars="200" w:firstLine="448"/>
        <w:jc w:val="left"/>
        <w:rPr>
          <w:b/>
          <w:sz w:val="24"/>
          <w:szCs w:val="24"/>
        </w:rPr>
      </w:pPr>
      <w:r>
        <w:rPr>
          <w:b/>
          <w:color w:val="000000"/>
          <w:sz w:val="24"/>
          <w:szCs w:val="24"/>
        </w:rPr>
        <w:t xml:space="preserve">8. </w:t>
      </w:r>
      <w:r>
        <w:rPr>
          <w:b/>
          <w:sz w:val="24"/>
          <w:szCs w:val="24"/>
        </w:rPr>
        <w:t>质量标准和保证</w:t>
      </w:r>
    </w:p>
    <w:p w:rsidR="00C62766" w:rsidRDefault="00E31E70">
      <w:pPr>
        <w:pStyle w:val="a6"/>
        <w:adjustRightInd w:val="0"/>
        <w:snapToGrid w:val="0"/>
        <w:spacing w:line="360" w:lineRule="auto"/>
        <w:ind w:firstLineChars="200" w:firstLine="446"/>
        <w:jc w:val="left"/>
        <w:rPr>
          <w:rFonts w:ascii="Times New Roman"/>
          <w:b/>
          <w:sz w:val="24"/>
          <w:szCs w:val="24"/>
        </w:rPr>
      </w:pPr>
      <w:r>
        <w:rPr>
          <w:rFonts w:ascii="Times New Roman"/>
          <w:sz w:val="24"/>
          <w:szCs w:val="24"/>
        </w:rPr>
        <w:t xml:space="preserve">8.1 </w:t>
      </w:r>
      <w:r>
        <w:rPr>
          <w:rFonts w:ascii="Times New Roman"/>
          <w:sz w:val="24"/>
          <w:szCs w:val="24"/>
        </w:rPr>
        <w:t>质量标准</w:t>
      </w:r>
    </w:p>
    <w:p w:rsidR="00C62766" w:rsidRDefault="00E31E70">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）本合同下提供的货物应符合合同</w:t>
      </w:r>
      <w:r>
        <w:rPr>
          <w:color w:val="000000"/>
          <w:sz w:val="24"/>
          <w:szCs w:val="24"/>
        </w:rPr>
        <w:t>约定的</w:t>
      </w:r>
      <w:r>
        <w:rPr>
          <w:sz w:val="24"/>
          <w:szCs w:val="24"/>
        </w:rPr>
        <w:t>品牌、规格型号、技术性能、配置、质量、数量等要求。质量要求不明确的，按照强制性国家标准履行；没有强制性国家标准的，按照推荐性国家标准履行；没有推荐性国家标准的，按照行业标准履行；没</w:t>
      </w:r>
      <w:r>
        <w:rPr>
          <w:sz w:val="24"/>
          <w:szCs w:val="24"/>
        </w:rPr>
        <w:lastRenderedPageBreak/>
        <w:t>有国家标准、行业标准的，按照通常标准或者符合合同目的的特定标准履行。</w:t>
      </w:r>
    </w:p>
    <w:p w:rsidR="00C62766" w:rsidRDefault="00E31E70">
      <w:pPr>
        <w:pStyle w:val="a6"/>
        <w:adjustRightInd w:val="0"/>
        <w:snapToGrid w:val="0"/>
        <w:spacing w:line="360" w:lineRule="auto"/>
        <w:ind w:firstLineChars="200" w:firstLine="446"/>
        <w:jc w:val="left"/>
        <w:rPr>
          <w:rFonts w:ascii="Times New Roman"/>
          <w:sz w:val="24"/>
          <w:szCs w:val="24"/>
        </w:rPr>
      </w:pPr>
      <w:r>
        <w:rPr>
          <w:rFonts w:ascii="Times New Roman"/>
          <w:sz w:val="24"/>
          <w:szCs w:val="24"/>
        </w:rPr>
        <w:t>（</w:t>
      </w:r>
      <w:r>
        <w:rPr>
          <w:rFonts w:ascii="Times New Roman"/>
          <w:sz w:val="24"/>
          <w:szCs w:val="24"/>
        </w:rPr>
        <w:t>2</w:t>
      </w:r>
      <w:r>
        <w:rPr>
          <w:rFonts w:ascii="Times New Roman"/>
          <w:sz w:val="24"/>
          <w:szCs w:val="24"/>
        </w:rPr>
        <w:t>）采用中华人民共和国法定计量单位。</w:t>
      </w:r>
    </w:p>
    <w:p w:rsidR="00C62766" w:rsidRDefault="00E31E70">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）乙方所提供的货物应符合国家有关安全、环保、卫生的规定。</w:t>
      </w:r>
    </w:p>
    <w:p w:rsidR="00C62766" w:rsidRDefault="00E31E70">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）乙方应向甲方提交所提供货物的技术文件，包括相应的中文技术文件，如：产品目录、图纸、操作手册、使用说明、维护手册或服务指南等。上述文件应</w:t>
      </w:r>
      <w:proofErr w:type="gramStart"/>
      <w:r>
        <w:rPr>
          <w:sz w:val="24"/>
          <w:szCs w:val="24"/>
        </w:rPr>
        <w:t>包装好随货物</w:t>
      </w:r>
      <w:proofErr w:type="gramEnd"/>
      <w:r>
        <w:rPr>
          <w:sz w:val="24"/>
          <w:szCs w:val="24"/>
        </w:rPr>
        <w:t>一同发运。</w:t>
      </w:r>
    </w:p>
    <w:p w:rsidR="00C62766" w:rsidRDefault="00E31E70">
      <w:pPr>
        <w:autoSpaceDE w:val="0"/>
        <w:autoSpaceDN w:val="0"/>
        <w:adjustRightInd w:val="0"/>
        <w:snapToGrid w:val="0"/>
        <w:spacing w:line="360" w:lineRule="auto"/>
        <w:ind w:firstLineChars="200" w:firstLine="446"/>
        <w:jc w:val="left"/>
        <w:rPr>
          <w:sz w:val="24"/>
          <w:szCs w:val="24"/>
        </w:rPr>
      </w:pPr>
      <w:r>
        <w:rPr>
          <w:sz w:val="24"/>
          <w:szCs w:val="24"/>
        </w:rPr>
        <w:t xml:space="preserve">8.2 </w:t>
      </w:r>
      <w:r>
        <w:rPr>
          <w:sz w:val="24"/>
          <w:szCs w:val="24"/>
        </w:rPr>
        <w:t>保证</w:t>
      </w:r>
    </w:p>
    <w:p w:rsidR="00C62766" w:rsidRDefault="00E31E70">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Pr>
          <w:b/>
          <w:sz w:val="24"/>
          <w:szCs w:val="24"/>
        </w:rPr>
        <w:t>【政府采购合同专用条款】</w:t>
      </w:r>
      <w:r>
        <w:rPr>
          <w:sz w:val="24"/>
          <w:szCs w:val="24"/>
        </w:rPr>
        <w:t>规定或乙方书面承诺（两者以较长的为准）的质量保证期内，</w:t>
      </w:r>
      <w:proofErr w:type="gramStart"/>
      <w:r>
        <w:rPr>
          <w:sz w:val="24"/>
          <w:szCs w:val="24"/>
        </w:rPr>
        <w:t>本保证</w:t>
      </w:r>
      <w:proofErr w:type="gramEnd"/>
      <w:r>
        <w:rPr>
          <w:sz w:val="24"/>
          <w:szCs w:val="24"/>
        </w:rPr>
        <w:t>保持有效。</w:t>
      </w:r>
    </w:p>
    <w:p w:rsidR="00C62766" w:rsidRDefault="00E31E70">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）在质量保证期内所发现的缺陷，甲方应尽快以书面形式通知乙方。</w:t>
      </w:r>
    </w:p>
    <w:p w:rsidR="00C62766" w:rsidRDefault="00E31E70">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）乙方收到通知后，应在</w:t>
      </w:r>
      <w:r>
        <w:rPr>
          <w:b/>
          <w:sz w:val="24"/>
          <w:szCs w:val="24"/>
        </w:rPr>
        <w:t>【政府采购合同专用条款】</w:t>
      </w:r>
      <w:r>
        <w:rPr>
          <w:sz w:val="24"/>
          <w:szCs w:val="24"/>
        </w:rPr>
        <w:t>规定的响应时间内以合理的速度免费维修或更换有缺陷的货物或部件。</w:t>
      </w:r>
    </w:p>
    <w:p w:rsidR="00C62766" w:rsidRDefault="00E31E70">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）在质量保证期内，如果货物的质量或规格与合同不符，或证实货物是有缺陷的，包括潜在的缺陷或使用不符合要求的材料等，甲方可以根据本合同第</w:t>
      </w:r>
      <w:r>
        <w:rPr>
          <w:sz w:val="24"/>
          <w:szCs w:val="24"/>
        </w:rPr>
        <w:t>1</w:t>
      </w:r>
      <w:r>
        <w:rPr>
          <w:color w:val="000000"/>
          <w:sz w:val="24"/>
          <w:szCs w:val="24"/>
        </w:rPr>
        <w:t>5</w:t>
      </w:r>
      <w:r>
        <w:rPr>
          <w:sz w:val="24"/>
          <w:szCs w:val="24"/>
        </w:rPr>
        <w:t>.1</w:t>
      </w:r>
      <w:r>
        <w:rPr>
          <w:sz w:val="24"/>
          <w:szCs w:val="24"/>
        </w:rPr>
        <w:t>条规定以书面形式</w:t>
      </w:r>
      <w:r>
        <w:rPr>
          <w:color w:val="000000"/>
          <w:sz w:val="24"/>
          <w:szCs w:val="24"/>
        </w:rPr>
        <w:t>追究</w:t>
      </w:r>
      <w:r>
        <w:rPr>
          <w:sz w:val="24"/>
          <w:szCs w:val="24"/>
        </w:rPr>
        <w:t>乙方</w:t>
      </w:r>
      <w:r>
        <w:rPr>
          <w:color w:val="000000"/>
          <w:sz w:val="24"/>
          <w:szCs w:val="24"/>
        </w:rPr>
        <w:t>的违约责任</w:t>
      </w:r>
      <w:r>
        <w:rPr>
          <w:sz w:val="24"/>
          <w:szCs w:val="24"/>
        </w:rPr>
        <w:t>。</w:t>
      </w:r>
    </w:p>
    <w:p w:rsidR="00C62766" w:rsidRDefault="00E31E70">
      <w:pPr>
        <w:adjustRightInd w:val="0"/>
        <w:snapToGrid w:val="0"/>
        <w:spacing w:line="360" w:lineRule="auto"/>
        <w:ind w:firstLineChars="200" w:firstLine="446"/>
        <w:jc w:val="left"/>
        <w:rPr>
          <w:sz w:val="24"/>
          <w:szCs w:val="24"/>
        </w:rPr>
      </w:pPr>
      <w:r>
        <w:rPr>
          <w:sz w:val="24"/>
          <w:szCs w:val="24"/>
        </w:rPr>
        <w:t>（</w:t>
      </w:r>
      <w:r>
        <w:rPr>
          <w:sz w:val="24"/>
          <w:szCs w:val="24"/>
        </w:rPr>
        <w:t>5</w:t>
      </w:r>
      <w:r>
        <w:rPr>
          <w:sz w:val="24"/>
          <w:szCs w:val="24"/>
        </w:rPr>
        <w:t>）乙方在约定的时间内未能弥补缺陷，甲方可采取必要的补救措施，但其风险和费用将由乙方承担，甲方根据合同约定对乙方行使的其他权利不受影响。</w:t>
      </w:r>
    </w:p>
    <w:p w:rsidR="00C62766" w:rsidRDefault="00E31E70" w:rsidP="0006153C">
      <w:pPr>
        <w:adjustRightInd w:val="0"/>
        <w:snapToGrid w:val="0"/>
        <w:spacing w:line="360" w:lineRule="auto"/>
        <w:ind w:firstLineChars="200" w:firstLine="448"/>
        <w:jc w:val="left"/>
        <w:rPr>
          <w:b/>
          <w:bCs/>
          <w:sz w:val="24"/>
          <w:szCs w:val="24"/>
        </w:rPr>
      </w:pPr>
      <w:r>
        <w:rPr>
          <w:b/>
          <w:bCs/>
          <w:color w:val="000000"/>
          <w:sz w:val="24"/>
          <w:szCs w:val="24"/>
        </w:rPr>
        <w:t>9</w:t>
      </w:r>
      <w:r>
        <w:rPr>
          <w:b/>
          <w:bCs/>
          <w:sz w:val="24"/>
          <w:szCs w:val="24"/>
        </w:rPr>
        <w:t>.</w:t>
      </w:r>
      <w:r>
        <w:rPr>
          <w:b/>
          <w:bCs/>
          <w:color w:val="000000"/>
          <w:sz w:val="24"/>
          <w:szCs w:val="24"/>
        </w:rPr>
        <w:t xml:space="preserve"> </w:t>
      </w:r>
      <w:r>
        <w:rPr>
          <w:b/>
          <w:bCs/>
          <w:sz w:val="24"/>
          <w:szCs w:val="24"/>
        </w:rPr>
        <w:t>权利瑕疵担保</w:t>
      </w:r>
    </w:p>
    <w:p w:rsidR="00C62766" w:rsidRDefault="00E31E70">
      <w:pPr>
        <w:autoSpaceDE w:val="0"/>
        <w:autoSpaceDN w:val="0"/>
        <w:adjustRightInd w:val="0"/>
        <w:snapToGrid w:val="0"/>
        <w:spacing w:line="360" w:lineRule="auto"/>
        <w:ind w:firstLineChars="200" w:firstLine="446"/>
        <w:jc w:val="left"/>
        <w:rPr>
          <w:color w:val="000000"/>
          <w:sz w:val="24"/>
          <w:szCs w:val="24"/>
        </w:rPr>
      </w:pPr>
      <w:r>
        <w:rPr>
          <w:color w:val="000000"/>
          <w:sz w:val="24"/>
          <w:szCs w:val="24"/>
        </w:rPr>
        <w:t xml:space="preserve">9.1 </w:t>
      </w:r>
      <w:r>
        <w:rPr>
          <w:color w:val="000000"/>
          <w:sz w:val="24"/>
          <w:szCs w:val="24"/>
        </w:rPr>
        <w:t>乙方保证对其出售的货物享有合法的权利。</w:t>
      </w:r>
    </w:p>
    <w:p w:rsidR="00C62766" w:rsidRDefault="00E31E70">
      <w:pPr>
        <w:autoSpaceDE w:val="0"/>
        <w:autoSpaceDN w:val="0"/>
        <w:adjustRightInd w:val="0"/>
        <w:snapToGrid w:val="0"/>
        <w:spacing w:line="360" w:lineRule="auto"/>
        <w:ind w:firstLineChars="200" w:firstLine="446"/>
        <w:jc w:val="left"/>
        <w:rPr>
          <w:color w:val="000000"/>
          <w:sz w:val="24"/>
          <w:szCs w:val="24"/>
        </w:rPr>
      </w:pPr>
      <w:r>
        <w:rPr>
          <w:color w:val="000000"/>
          <w:sz w:val="24"/>
          <w:szCs w:val="24"/>
        </w:rPr>
        <w:t xml:space="preserve">9.2 </w:t>
      </w:r>
      <w:r>
        <w:rPr>
          <w:sz w:val="24"/>
          <w:szCs w:val="24"/>
        </w:rPr>
        <w:t>乙方保证在交付的货物上不存在抵押权等担保物权。</w:t>
      </w:r>
    </w:p>
    <w:p w:rsidR="00C62766" w:rsidRDefault="00E31E70">
      <w:pPr>
        <w:autoSpaceDE w:val="0"/>
        <w:autoSpaceDN w:val="0"/>
        <w:adjustRightInd w:val="0"/>
        <w:snapToGrid w:val="0"/>
        <w:spacing w:line="360" w:lineRule="auto"/>
        <w:ind w:firstLineChars="200" w:firstLine="446"/>
        <w:jc w:val="left"/>
        <w:rPr>
          <w:color w:val="000000"/>
          <w:sz w:val="24"/>
          <w:szCs w:val="24"/>
        </w:rPr>
      </w:pPr>
      <w:r>
        <w:rPr>
          <w:color w:val="000000"/>
          <w:sz w:val="24"/>
          <w:szCs w:val="24"/>
        </w:rPr>
        <w:t xml:space="preserve">9.3 </w:t>
      </w:r>
      <w:r>
        <w:rPr>
          <w:color w:val="000000"/>
          <w:sz w:val="24"/>
          <w:szCs w:val="24"/>
        </w:rPr>
        <w:t>如甲方使用上述货物构成对第三人侵权的，则由乙方承担全部责任。</w:t>
      </w:r>
    </w:p>
    <w:p w:rsidR="00C62766" w:rsidRDefault="00E31E70" w:rsidP="0006153C">
      <w:pPr>
        <w:autoSpaceDE w:val="0"/>
        <w:autoSpaceDN w:val="0"/>
        <w:adjustRightInd w:val="0"/>
        <w:snapToGrid w:val="0"/>
        <w:spacing w:line="360" w:lineRule="auto"/>
        <w:ind w:firstLineChars="200" w:firstLine="448"/>
        <w:jc w:val="left"/>
        <w:rPr>
          <w:b/>
          <w:bCs/>
          <w:color w:val="000000"/>
          <w:sz w:val="24"/>
          <w:szCs w:val="24"/>
        </w:rPr>
      </w:pPr>
      <w:r>
        <w:rPr>
          <w:b/>
          <w:bCs/>
          <w:color w:val="000000"/>
          <w:sz w:val="24"/>
          <w:szCs w:val="24"/>
        </w:rPr>
        <w:t xml:space="preserve">10. </w:t>
      </w:r>
      <w:r>
        <w:rPr>
          <w:b/>
          <w:bCs/>
          <w:color w:val="000000"/>
          <w:sz w:val="24"/>
          <w:szCs w:val="24"/>
        </w:rPr>
        <w:t>知识产权保护</w:t>
      </w:r>
    </w:p>
    <w:p w:rsidR="00C62766" w:rsidRDefault="00E31E70">
      <w:pPr>
        <w:autoSpaceDE w:val="0"/>
        <w:autoSpaceDN w:val="0"/>
        <w:adjustRightInd w:val="0"/>
        <w:snapToGrid w:val="0"/>
        <w:spacing w:line="360" w:lineRule="auto"/>
        <w:ind w:firstLineChars="200" w:firstLine="446"/>
        <w:jc w:val="left"/>
        <w:rPr>
          <w:sz w:val="24"/>
          <w:szCs w:val="24"/>
        </w:rPr>
      </w:pPr>
      <w:r>
        <w:rPr>
          <w:color w:val="000000"/>
          <w:sz w:val="24"/>
          <w:szCs w:val="24"/>
        </w:rPr>
        <w:t xml:space="preserve">10.1 </w:t>
      </w:r>
      <w:r>
        <w:rPr>
          <w:color w:val="000000"/>
          <w:sz w:val="24"/>
          <w:szCs w:val="24"/>
        </w:rPr>
        <w:t>乙方对其所销售的货物应当享有知识产权或经权利人合法授权，保证没有侵犯任</w:t>
      </w:r>
      <w:r>
        <w:rPr>
          <w:sz w:val="24"/>
          <w:szCs w:val="24"/>
        </w:rPr>
        <w:t>何第三人的知识产权等权利。</w:t>
      </w:r>
      <w:bookmarkStart w:id="14" w:name="_Hlk163047038"/>
      <w:r>
        <w:rPr>
          <w:sz w:val="24"/>
          <w:szCs w:val="24"/>
        </w:rPr>
        <w:t>因违反前述约定对第三人构成侵权的，应当由乙方向第三人承担法律责任；甲方依法向第三人赔偿后，有权向乙方追偿。甲方有其他损失的，乙方应当赔偿</w:t>
      </w:r>
      <w:bookmarkEnd w:id="14"/>
      <w:r>
        <w:rPr>
          <w:sz w:val="24"/>
          <w:szCs w:val="24"/>
        </w:rPr>
        <w:t>。</w:t>
      </w:r>
    </w:p>
    <w:p w:rsidR="00C62766" w:rsidRDefault="00E31E70" w:rsidP="0006153C">
      <w:pPr>
        <w:autoSpaceDE w:val="0"/>
        <w:autoSpaceDN w:val="0"/>
        <w:adjustRightInd w:val="0"/>
        <w:snapToGrid w:val="0"/>
        <w:spacing w:line="360" w:lineRule="auto"/>
        <w:ind w:firstLineChars="200" w:firstLine="448"/>
        <w:jc w:val="left"/>
        <w:rPr>
          <w:b/>
          <w:bCs/>
          <w:sz w:val="24"/>
          <w:szCs w:val="24"/>
        </w:rPr>
      </w:pPr>
      <w:r>
        <w:rPr>
          <w:b/>
          <w:bCs/>
          <w:sz w:val="24"/>
          <w:szCs w:val="24"/>
        </w:rPr>
        <w:t xml:space="preserve">11. </w:t>
      </w:r>
      <w:r>
        <w:rPr>
          <w:b/>
          <w:bCs/>
          <w:sz w:val="24"/>
          <w:szCs w:val="24"/>
        </w:rPr>
        <w:t>保密义务</w:t>
      </w:r>
    </w:p>
    <w:p w:rsidR="00C62766" w:rsidRDefault="00E31E70">
      <w:pPr>
        <w:autoSpaceDE w:val="0"/>
        <w:autoSpaceDN w:val="0"/>
        <w:adjustRightInd w:val="0"/>
        <w:snapToGrid w:val="0"/>
        <w:spacing w:line="360" w:lineRule="auto"/>
        <w:ind w:firstLineChars="200" w:firstLine="446"/>
        <w:jc w:val="left"/>
        <w:rPr>
          <w:sz w:val="24"/>
          <w:szCs w:val="24"/>
        </w:rPr>
      </w:pPr>
      <w:r>
        <w:rPr>
          <w:sz w:val="24"/>
          <w:szCs w:val="24"/>
        </w:rPr>
        <w:t xml:space="preserve">11.1 </w:t>
      </w:r>
      <w:r>
        <w:rPr>
          <w:sz w:val="24"/>
          <w:szCs w:val="24"/>
        </w:rPr>
        <w:t>甲、乙双方对采购和合同履行过程中所获悉的国家秘密、工作秘密、商业秘</w:t>
      </w:r>
      <w:r>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bCs/>
          <w:sz w:val="24"/>
          <w:szCs w:val="24"/>
        </w:rPr>
        <w:t>【政府采购合同专用条款】</w:t>
      </w:r>
      <w:r>
        <w:rPr>
          <w:sz w:val="24"/>
          <w:szCs w:val="24"/>
        </w:rPr>
        <w:t>中约定。</w:t>
      </w:r>
    </w:p>
    <w:p w:rsidR="00C62766" w:rsidRDefault="00E31E70" w:rsidP="0006153C">
      <w:pPr>
        <w:autoSpaceDE w:val="0"/>
        <w:autoSpaceDN w:val="0"/>
        <w:adjustRightInd w:val="0"/>
        <w:snapToGrid w:val="0"/>
        <w:spacing w:line="360" w:lineRule="auto"/>
        <w:ind w:firstLineChars="200" w:firstLine="448"/>
        <w:jc w:val="left"/>
        <w:rPr>
          <w:b/>
          <w:bCs/>
          <w:sz w:val="24"/>
          <w:szCs w:val="24"/>
        </w:rPr>
      </w:pPr>
      <w:r>
        <w:rPr>
          <w:b/>
          <w:bCs/>
          <w:sz w:val="24"/>
          <w:szCs w:val="24"/>
        </w:rPr>
        <w:t xml:space="preserve">12. </w:t>
      </w:r>
      <w:r>
        <w:rPr>
          <w:b/>
          <w:bCs/>
          <w:sz w:val="24"/>
          <w:szCs w:val="24"/>
        </w:rPr>
        <w:t>合同价款支付</w:t>
      </w:r>
    </w:p>
    <w:p w:rsidR="00C62766" w:rsidRDefault="00E31E70">
      <w:pPr>
        <w:adjustRightInd w:val="0"/>
        <w:snapToGrid w:val="0"/>
        <w:spacing w:line="360" w:lineRule="auto"/>
        <w:ind w:firstLineChars="200" w:firstLine="446"/>
        <w:jc w:val="left"/>
        <w:rPr>
          <w:sz w:val="24"/>
          <w:szCs w:val="24"/>
        </w:rPr>
      </w:pPr>
      <w:r>
        <w:rPr>
          <w:sz w:val="24"/>
          <w:szCs w:val="24"/>
        </w:rPr>
        <w:t xml:space="preserve">12.1 </w:t>
      </w:r>
      <w:r>
        <w:rPr>
          <w:sz w:val="24"/>
          <w:szCs w:val="24"/>
        </w:rPr>
        <w:t>合同价款支付按照国库集中支付制度及财政管理相关规定执行。</w:t>
      </w:r>
    </w:p>
    <w:p w:rsidR="00C62766" w:rsidRDefault="00E31E70">
      <w:pPr>
        <w:pStyle w:val="2"/>
        <w:adjustRightInd w:val="0"/>
        <w:snapToGrid w:val="0"/>
        <w:spacing w:before="0" w:after="0" w:line="360" w:lineRule="auto"/>
        <w:ind w:firstLineChars="200" w:firstLine="446"/>
        <w:rPr>
          <w:rFonts w:ascii="Times New Roman" w:hAnsi="Times New Roman"/>
          <w:sz w:val="24"/>
          <w:szCs w:val="24"/>
        </w:rPr>
      </w:pPr>
      <w:r>
        <w:rPr>
          <w:rFonts w:ascii="Times New Roman" w:hAnsi="Times New Roman"/>
          <w:b w:val="0"/>
          <w:bCs w:val="0"/>
          <w:sz w:val="24"/>
          <w:szCs w:val="24"/>
        </w:rPr>
        <w:t xml:space="preserve">12.2 </w:t>
      </w:r>
      <w:r>
        <w:rPr>
          <w:rFonts w:ascii="Times New Roman" w:hAnsi="Times New Roman"/>
          <w:b w:val="0"/>
          <w:bCs w:val="0"/>
          <w:sz w:val="24"/>
          <w:szCs w:val="24"/>
        </w:rPr>
        <w:t>对于满足合同约定支付条件的，甲方原则上应当自收到发票后</w:t>
      </w:r>
      <w:r>
        <w:rPr>
          <w:rFonts w:ascii="Times New Roman" w:hAnsi="Times New Roman"/>
          <w:b w:val="0"/>
          <w:bCs w:val="0"/>
          <w:sz w:val="24"/>
          <w:szCs w:val="24"/>
        </w:rPr>
        <w:t>10</w:t>
      </w:r>
      <w:r>
        <w:rPr>
          <w:rFonts w:ascii="Times New Roman" w:hAnsi="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Pr>
          <w:rFonts w:ascii="Times New Roman" w:hAnsi="Times New Roman"/>
          <w:sz w:val="24"/>
          <w:szCs w:val="24"/>
        </w:rPr>
        <w:t>政府采购合同专用条款</w:t>
      </w:r>
      <w:r>
        <w:rPr>
          <w:rFonts w:ascii="Times New Roman" w:hAnsi="Times New Roman"/>
          <w:b w:val="0"/>
          <w:bCs w:val="0"/>
          <w:sz w:val="24"/>
          <w:szCs w:val="24"/>
        </w:rPr>
        <w:t>】中约定。</w:t>
      </w:r>
    </w:p>
    <w:p w:rsidR="00C62766" w:rsidRDefault="00E31E70" w:rsidP="0006153C">
      <w:pPr>
        <w:pStyle w:val="a4"/>
        <w:adjustRightInd w:val="0"/>
        <w:snapToGrid w:val="0"/>
        <w:spacing w:after="0" w:line="360" w:lineRule="auto"/>
        <w:ind w:firstLineChars="200" w:firstLine="448"/>
        <w:rPr>
          <w:b/>
          <w:bCs/>
          <w:sz w:val="24"/>
          <w:szCs w:val="24"/>
        </w:rPr>
      </w:pPr>
      <w:r>
        <w:rPr>
          <w:b/>
          <w:bCs/>
          <w:sz w:val="24"/>
          <w:szCs w:val="24"/>
        </w:rPr>
        <w:t xml:space="preserve">13. </w:t>
      </w:r>
      <w:r>
        <w:rPr>
          <w:b/>
          <w:bCs/>
          <w:sz w:val="24"/>
          <w:szCs w:val="24"/>
        </w:rPr>
        <w:t>履约保证金</w:t>
      </w:r>
    </w:p>
    <w:p w:rsidR="00C62766" w:rsidRDefault="00E31E70">
      <w:pPr>
        <w:adjustRightInd w:val="0"/>
        <w:snapToGrid w:val="0"/>
        <w:spacing w:line="360" w:lineRule="auto"/>
        <w:ind w:firstLineChars="200" w:firstLine="446"/>
        <w:jc w:val="left"/>
        <w:rPr>
          <w:sz w:val="24"/>
          <w:szCs w:val="24"/>
        </w:rPr>
      </w:pPr>
      <w:r>
        <w:rPr>
          <w:sz w:val="24"/>
          <w:szCs w:val="24"/>
        </w:rPr>
        <w:t xml:space="preserve">13.1 </w:t>
      </w:r>
      <w:r>
        <w:rPr>
          <w:sz w:val="24"/>
          <w:szCs w:val="24"/>
        </w:rPr>
        <w:t>乙方应当以支票、汇票、本票或者金融机构、担保机构出具的保函等非现金形式提交。</w:t>
      </w:r>
    </w:p>
    <w:p w:rsidR="00C62766" w:rsidRDefault="00E31E70">
      <w:pPr>
        <w:adjustRightInd w:val="0"/>
        <w:snapToGrid w:val="0"/>
        <w:spacing w:line="360" w:lineRule="auto"/>
        <w:ind w:firstLineChars="200" w:firstLine="446"/>
        <w:jc w:val="left"/>
        <w:rPr>
          <w:sz w:val="24"/>
          <w:szCs w:val="24"/>
        </w:rPr>
      </w:pPr>
      <w:r>
        <w:rPr>
          <w:sz w:val="24"/>
          <w:szCs w:val="24"/>
        </w:rPr>
        <w:t xml:space="preserve">13.2 </w:t>
      </w:r>
      <w:r>
        <w:rPr>
          <w:sz w:val="24"/>
          <w:szCs w:val="24"/>
        </w:rPr>
        <w:t>如果乙方出现</w:t>
      </w:r>
      <w:r>
        <w:rPr>
          <w:b/>
          <w:bCs/>
          <w:sz w:val="24"/>
          <w:szCs w:val="24"/>
        </w:rPr>
        <w:t>【政府采购合同专用条款】</w:t>
      </w:r>
      <w:r>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C62766" w:rsidRDefault="00E31E70">
      <w:pPr>
        <w:adjustRightInd w:val="0"/>
        <w:snapToGrid w:val="0"/>
        <w:spacing w:line="360" w:lineRule="auto"/>
        <w:ind w:firstLineChars="200" w:firstLine="446"/>
        <w:rPr>
          <w:sz w:val="24"/>
          <w:szCs w:val="24"/>
        </w:rPr>
      </w:pPr>
      <w:r>
        <w:rPr>
          <w:sz w:val="24"/>
          <w:szCs w:val="24"/>
        </w:rPr>
        <w:t xml:space="preserve">13.3 </w:t>
      </w:r>
      <w:r>
        <w:rPr>
          <w:sz w:val="24"/>
          <w:szCs w:val="24"/>
        </w:rPr>
        <w:t>甲方在项目通过验收后按照</w:t>
      </w:r>
      <w:r>
        <w:rPr>
          <w:b/>
          <w:sz w:val="24"/>
          <w:szCs w:val="24"/>
        </w:rPr>
        <w:t>【政府采购合同专用条款】</w:t>
      </w:r>
      <w:r>
        <w:rPr>
          <w:sz w:val="24"/>
          <w:szCs w:val="24"/>
        </w:rPr>
        <w:t>规定的时间内将履约保证金退还乙方；逾期退还的，乙方可要求甲方支付违约金，违约金按照</w:t>
      </w:r>
      <w:r>
        <w:rPr>
          <w:b/>
          <w:sz w:val="24"/>
          <w:szCs w:val="24"/>
        </w:rPr>
        <w:t>【政府采购合同专用条款】</w:t>
      </w:r>
      <w:r>
        <w:rPr>
          <w:sz w:val="24"/>
          <w:szCs w:val="24"/>
        </w:rPr>
        <w:t>规定支付。</w:t>
      </w:r>
    </w:p>
    <w:p w:rsidR="00C62766" w:rsidRDefault="00E31E70" w:rsidP="0006153C">
      <w:pPr>
        <w:autoSpaceDE w:val="0"/>
        <w:autoSpaceDN w:val="0"/>
        <w:adjustRightInd w:val="0"/>
        <w:snapToGrid w:val="0"/>
        <w:spacing w:line="360" w:lineRule="auto"/>
        <w:ind w:firstLineChars="200" w:firstLine="448"/>
        <w:jc w:val="left"/>
        <w:rPr>
          <w:b/>
          <w:sz w:val="24"/>
          <w:szCs w:val="24"/>
        </w:rPr>
      </w:pPr>
      <w:r>
        <w:rPr>
          <w:b/>
          <w:bCs/>
          <w:sz w:val="24"/>
          <w:szCs w:val="24"/>
        </w:rPr>
        <w:t xml:space="preserve">14. </w:t>
      </w:r>
      <w:r>
        <w:rPr>
          <w:b/>
          <w:sz w:val="24"/>
          <w:szCs w:val="24"/>
        </w:rPr>
        <w:t>售后服务</w:t>
      </w:r>
    </w:p>
    <w:p w:rsidR="00C62766" w:rsidRDefault="00E31E70">
      <w:pPr>
        <w:autoSpaceDE w:val="0"/>
        <w:autoSpaceDN w:val="0"/>
        <w:adjustRightInd w:val="0"/>
        <w:snapToGrid w:val="0"/>
        <w:spacing w:line="360" w:lineRule="auto"/>
        <w:ind w:firstLineChars="200" w:firstLine="446"/>
        <w:jc w:val="left"/>
        <w:rPr>
          <w:sz w:val="24"/>
          <w:szCs w:val="24"/>
        </w:rPr>
      </w:pPr>
      <w:r>
        <w:rPr>
          <w:sz w:val="24"/>
          <w:szCs w:val="24"/>
        </w:rPr>
        <w:t xml:space="preserve">14.1 </w:t>
      </w:r>
      <w:proofErr w:type="gramStart"/>
      <w:r>
        <w:rPr>
          <w:sz w:val="24"/>
          <w:szCs w:val="24"/>
        </w:rPr>
        <w:t>除项目</w:t>
      </w:r>
      <w:proofErr w:type="gramEnd"/>
      <w:r>
        <w:rPr>
          <w:sz w:val="24"/>
          <w:szCs w:val="24"/>
        </w:rPr>
        <w:t>不涉及或采购活动中明确约定无须承担外，乙方还应提供下列服务：</w:t>
      </w:r>
    </w:p>
    <w:p w:rsidR="00C62766" w:rsidRDefault="00E31E70">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）货物的现场移动、安装、调试、启动监督及技术支持；</w:t>
      </w:r>
    </w:p>
    <w:p w:rsidR="00C62766" w:rsidRDefault="00E31E70">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）提供货物组装和维修所需的专用工具和辅助材料；</w:t>
      </w:r>
    </w:p>
    <w:p w:rsidR="00C62766" w:rsidRDefault="00E31E70">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）在</w:t>
      </w:r>
      <w:r>
        <w:rPr>
          <w:b/>
          <w:bCs/>
          <w:sz w:val="24"/>
          <w:szCs w:val="24"/>
        </w:rPr>
        <w:t>【政府采购合同专用条款】</w:t>
      </w:r>
      <w:r>
        <w:rPr>
          <w:sz w:val="24"/>
          <w:szCs w:val="24"/>
        </w:rPr>
        <w:t>约定的期限内对所有的货物实施运行监督、维修，但前提条件是该服务并不能免除乙方在质量保证期内所承担的义务；</w:t>
      </w:r>
    </w:p>
    <w:p w:rsidR="00C62766" w:rsidRDefault="00E31E70">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）在制造商所在地或指定现场就货物的安装、启动、运营、维护、废弃处置等对甲方操作人员进行培训；</w:t>
      </w:r>
    </w:p>
    <w:p w:rsidR="00C62766" w:rsidRDefault="00E31E70" w:rsidP="0006153C">
      <w:pPr>
        <w:pStyle w:val="AONormal"/>
        <w:snapToGrid w:val="0"/>
        <w:spacing w:line="360" w:lineRule="auto"/>
        <w:ind w:firstLine="446"/>
        <w:rPr>
          <w:rFonts w:ascii="Times New Roman" w:eastAsia="宋体" w:cs="Times New Roman"/>
          <w:sz w:val="24"/>
          <w:szCs w:val="24"/>
        </w:rPr>
      </w:pPr>
      <w:r>
        <w:rPr>
          <w:rFonts w:ascii="Times New Roman" w:eastAsia="宋体" w:cs="Times New Roman"/>
          <w:sz w:val="24"/>
          <w:szCs w:val="24"/>
        </w:rPr>
        <w:t>（</w:t>
      </w:r>
      <w:r>
        <w:rPr>
          <w:rFonts w:ascii="Times New Roman" w:eastAsia="宋体" w:cs="Times New Roman"/>
          <w:sz w:val="24"/>
          <w:szCs w:val="24"/>
        </w:rPr>
        <w:t>5</w:t>
      </w:r>
      <w:r>
        <w:rPr>
          <w:rFonts w:ascii="Times New Roman" w:eastAsia="宋体" w:cs="Times New Roman"/>
          <w:sz w:val="24"/>
          <w:szCs w:val="24"/>
        </w:rPr>
        <w:t>）依照法律、行政法规的规定或者按照</w:t>
      </w:r>
      <w:r>
        <w:rPr>
          <w:rFonts w:ascii="Times New Roman" w:eastAsia="宋体" w:cs="Times New Roman"/>
          <w:b/>
          <w:bCs/>
          <w:sz w:val="24"/>
          <w:szCs w:val="24"/>
        </w:rPr>
        <w:t>【政府采购合同专用条款】</w:t>
      </w:r>
      <w:r>
        <w:rPr>
          <w:rFonts w:ascii="Times New Roman" w:eastAsia="宋体" w:cs="Times New Roman"/>
          <w:sz w:val="24"/>
          <w:szCs w:val="24"/>
        </w:rPr>
        <w:t>约定，货物在有效使用年限届满后应予回收的，乙方负有自行或者委托第三人对货物予以回收的义务；</w:t>
      </w:r>
    </w:p>
    <w:p w:rsidR="00C62766" w:rsidRDefault="00E31E70">
      <w:pPr>
        <w:autoSpaceDE w:val="0"/>
        <w:autoSpaceDN w:val="0"/>
        <w:adjustRightInd w:val="0"/>
        <w:snapToGrid w:val="0"/>
        <w:spacing w:line="360" w:lineRule="auto"/>
        <w:ind w:firstLineChars="200" w:firstLine="446"/>
        <w:jc w:val="left"/>
        <w:rPr>
          <w:sz w:val="24"/>
          <w:szCs w:val="24"/>
        </w:rPr>
      </w:pPr>
      <w:r>
        <w:rPr>
          <w:sz w:val="24"/>
          <w:szCs w:val="24"/>
        </w:rPr>
        <w:lastRenderedPageBreak/>
        <w:t>（</w:t>
      </w:r>
      <w:r>
        <w:rPr>
          <w:sz w:val="24"/>
          <w:szCs w:val="24"/>
        </w:rPr>
        <w:t>6</w:t>
      </w:r>
      <w:r>
        <w:rPr>
          <w:sz w:val="24"/>
          <w:szCs w:val="24"/>
        </w:rPr>
        <w:t>）</w:t>
      </w:r>
      <w:r>
        <w:rPr>
          <w:b/>
          <w:sz w:val="24"/>
          <w:szCs w:val="24"/>
        </w:rPr>
        <w:t>【政府采购合同专用条款】</w:t>
      </w:r>
      <w:r>
        <w:rPr>
          <w:sz w:val="24"/>
          <w:szCs w:val="24"/>
        </w:rPr>
        <w:t>规定由乙方提供的其他服务。</w:t>
      </w:r>
    </w:p>
    <w:p w:rsidR="00C62766" w:rsidRDefault="00E31E70">
      <w:pPr>
        <w:autoSpaceDE w:val="0"/>
        <w:autoSpaceDN w:val="0"/>
        <w:adjustRightInd w:val="0"/>
        <w:snapToGrid w:val="0"/>
        <w:spacing w:line="360" w:lineRule="auto"/>
        <w:ind w:firstLineChars="200" w:firstLine="446"/>
        <w:jc w:val="left"/>
        <w:rPr>
          <w:sz w:val="24"/>
          <w:szCs w:val="24"/>
        </w:rPr>
      </w:pPr>
      <w:r>
        <w:rPr>
          <w:sz w:val="24"/>
          <w:szCs w:val="24"/>
        </w:rPr>
        <w:t xml:space="preserve">14.2 </w:t>
      </w:r>
      <w:r>
        <w:rPr>
          <w:sz w:val="24"/>
          <w:szCs w:val="24"/>
        </w:rPr>
        <w:t>乙方提供的售后服务的费用已包含在合同价款中，甲方不再另行支付。</w:t>
      </w:r>
    </w:p>
    <w:p w:rsidR="00C62766" w:rsidRDefault="00E31E70" w:rsidP="0006153C">
      <w:pPr>
        <w:adjustRightInd w:val="0"/>
        <w:snapToGrid w:val="0"/>
        <w:spacing w:line="360" w:lineRule="auto"/>
        <w:ind w:firstLineChars="200" w:firstLine="448"/>
        <w:jc w:val="left"/>
        <w:rPr>
          <w:b/>
          <w:bCs/>
          <w:sz w:val="24"/>
          <w:szCs w:val="24"/>
        </w:rPr>
      </w:pPr>
      <w:r>
        <w:rPr>
          <w:b/>
          <w:bCs/>
          <w:sz w:val="24"/>
          <w:szCs w:val="24"/>
        </w:rPr>
        <w:t xml:space="preserve">15. </w:t>
      </w:r>
      <w:r>
        <w:rPr>
          <w:b/>
          <w:bCs/>
          <w:sz w:val="24"/>
          <w:szCs w:val="24"/>
        </w:rPr>
        <w:t>违约责任</w:t>
      </w:r>
    </w:p>
    <w:p w:rsidR="00C62766" w:rsidRDefault="00E31E70">
      <w:pPr>
        <w:adjustRightInd w:val="0"/>
        <w:snapToGrid w:val="0"/>
        <w:spacing w:line="360" w:lineRule="auto"/>
        <w:ind w:firstLineChars="200" w:firstLine="446"/>
        <w:jc w:val="left"/>
        <w:rPr>
          <w:bCs/>
          <w:sz w:val="24"/>
          <w:szCs w:val="24"/>
        </w:rPr>
      </w:pPr>
      <w:r>
        <w:rPr>
          <w:bCs/>
          <w:sz w:val="24"/>
          <w:szCs w:val="24"/>
        </w:rPr>
        <w:t>15.1</w:t>
      </w:r>
      <w:r>
        <w:rPr>
          <w:bCs/>
          <w:sz w:val="24"/>
          <w:szCs w:val="24"/>
        </w:rPr>
        <w:t>质量瑕疵的违约责任</w:t>
      </w:r>
    </w:p>
    <w:p w:rsidR="00C62766" w:rsidRDefault="00E31E70">
      <w:pPr>
        <w:autoSpaceDE w:val="0"/>
        <w:autoSpaceDN w:val="0"/>
        <w:adjustRightInd w:val="0"/>
        <w:snapToGrid w:val="0"/>
        <w:spacing w:line="360" w:lineRule="auto"/>
        <w:ind w:firstLineChars="200" w:firstLine="446"/>
        <w:jc w:val="left"/>
        <w:rPr>
          <w:sz w:val="24"/>
          <w:szCs w:val="24"/>
        </w:rPr>
      </w:pPr>
      <w:r>
        <w:rPr>
          <w:sz w:val="24"/>
          <w:szCs w:val="24"/>
        </w:rPr>
        <w:t>乙方提供的产品不符合合同约定的质量标准或存在产品质量缺陷，甲方有权要求乙方根据</w:t>
      </w:r>
      <w:r>
        <w:rPr>
          <w:b/>
          <w:sz w:val="24"/>
          <w:szCs w:val="24"/>
        </w:rPr>
        <w:t>【政府采购合同专用条款】</w:t>
      </w:r>
      <w:r>
        <w:rPr>
          <w:bCs/>
          <w:sz w:val="24"/>
          <w:szCs w:val="24"/>
        </w:rPr>
        <w:t>要求</w:t>
      </w:r>
      <w:r>
        <w:rPr>
          <w:sz w:val="24"/>
          <w:szCs w:val="24"/>
        </w:rPr>
        <w:t>及时修理、重作、更换，并承担由此给甲方造成的损失。</w:t>
      </w:r>
    </w:p>
    <w:p w:rsidR="00C62766" w:rsidRDefault="00E31E70">
      <w:pPr>
        <w:autoSpaceDE w:val="0"/>
        <w:autoSpaceDN w:val="0"/>
        <w:adjustRightInd w:val="0"/>
        <w:snapToGrid w:val="0"/>
        <w:spacing w:line="360" w:lineRule="auto"/>
        <w:ind w:firstLineChars="200" w:firstLine="446"/>
        <w:jc w:val="left"/>
        <w:rPr>
          <w:bCs/>
          <w:sz w:val="24"/>
          <w:szCs w:val="24"/>
        </w:rPr>
      </w:pPr>
      <w:r>
        <w:rPr>
          <w:bCs/>
          <w:sz w:val="24"/>
          <w:szCs w:val="24"/>
        </w:rPr>
        <w:t xml:space="preserve">15.2 </w:t>
      </w:r>
      <w:r>
        <w:rPr>
          <w:bCs/>
          <w:sz w:val="24"/>
          <w:szCs w:val="24"/>
        </w:rPr>
        <w:t>迟延交货的违约责任</w:t>
      </w:r>
    </w:p>
    <w:p w:rsidR="00C62766" w:rsidRDefault="00E31E70">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C62766" w:rsidRDefault="00E31E70">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）如果乙方没有按照合同规定的时间交货和提供相关服务，甲方有权从货款中扣除误期赔偿费而不影响合同项下的其他补救方法，赔偿费按</w:t>
      </w:r>
      <w:r>
        <w:rPr>
          <w:b/>
          <w:sz w:val="24"/>
          <w:szCs w:val="24"/>
        </w:rPr>
        <w:t>【政府采购合同专用条款】</w:t>
      </w:r>
      <w:r>
        <w:rPr>
          <w:sz w:val="24"/>
          <w:szCs w:val="24"/>
        </w:rPr>
        <w:t>规定执行。如果涉及公共利益，且赔偿金额无法弥补公共利益损失，甲方可要求继续履行或者采取其他补救措施。</w:t>
      </w:r>
    </w:p>
    <w:p w:rsidR="00C62766" w:rsidRDefault="00E31E70">
      <w:pPr>
        <w:autoSpaceDE w:val="0"/>
        <w:autoSpaceDN w:val="0"/>
        <w:adjustRightInd w:val="0"/>
        <w:snapToGrid w:val="0"/>
        <w:spacing w:line="360" w:lineRule="auto"/>
        <w:ind w:firstLineChars="200" w:firstLine="446"/>
        <w:jc w:val="left"/>
        <w:rPr>
          <w:sz w:val="24"/>
          <w:szCs w:val="24"/>
        </w:rPr>
      </w:pPr>
      <w:r>
        <w:rPr>
          <w:sz w:val="24"/>
          <w:szCs w:val="24"/>
        </w:rPr>
        <w:t xml:space="preserve">15.3 </w:t>
      </w:r>
      <w:r>
        <w:rPr>
          <w:sz w:val="24"/>
          <w:szCs w:val="24"/>
        </w:rPr>
        <w:t>迟延支付的违约责任</w:t>
      </w:r>
    </w:p>
    <w:p w:rsidR="00C62766" w:rsidRDefault="00E31E70">
      <w:pPr>
        <w:autoSpaceDE w:val="0"/>
        <w:autoSpaceDN w:val="0"/>
        <w:adjustRightInd w:val="0"/>
        <w:snapToGrid w:val="0"/>
        <w:spacing w:line="360" w:lineRule="auto"/>
        <w:ind w:firstLineChars="200" w:firstLine="446"/>
        <w:jc w:val="left"/>
        <w:rPr>
          <w:sz w:val="24"/>
          <w:szCs w:val="24"/>
        </w:rPr>
      </w:pPr>
      <w:r>
        <w:rPr>
          <w:sz w:val="24"/>
          <w:szCs w:val="24"/>
        </w:rPr>
        <w:t>甲方存在迟延支付乙方合同款项的，应当承担</w:t>
      </w:r>
      <w:r>
        <w:rPr>
          <w:b/>
          <w:bCs/>
          <w:sz w:val="24"/>
          <w:szCs w:val="24"/>
        </w:rPr>
        <w:t>【政府采购合同专用条款】</w:t>
      </w:r>
      <w:r>
        <w:rPr>
          <w:sz w:val="24"/>
          <w:szCs w:val="24"/>
        </w:rPr>
        <w:t>规定的逾期付款利息。</w:t>
      </w:r>
    </w:p>
    <w:p w:rsidR="00C62766" w:rsidRDefault="00E31E70">
      <w:pPr>
        <w:adjustRightInd w:val="0"/>
        <w:snapToGrid w:val="0"/>
        <w:spacing w:line="360" w:lineRule="auto"/>
        <w:ind w:firstLineChars="200" w:firstLine="446"/>
        <w:jc w:val="left"/>
        <w:rPr>
          <w:sz w:val="24"/>
          <w:szCs w:val="24"/>
        </w:rPr>
      </w:pPr>
      <w:r>
        <w:rPr>
          <w:bCs/>
          <w:sz w:val="24"/>
          <w:szCs w:val="24"/>
        </w:rPr>
        <w:t>15.4</w:t>
      </w:r>
      <w:r>
        <w:rPr>
          <w:bCs/>
          <w:sz w:val="24"/>
          <w:szCs w:val="24"/>
        </w:rPr>
        <w:t>其他违约责任根据项目实际需要按</w:t>
      </w:r>
      <w:r>
        <w:rPr>
          <w:b/>
          <w:bCs/>
          <w:sz w:val="24"/>
          <w:szCs w:val="24"/>
        </w:rPr>
        <w:t>【政府采购合同专用条款】</w:t>
      </w:r>
      <w:r>
        <w:rPr>
          <w:sz w:val="24"/>
          <w:szCs w:val="24"/>
        </w:rPr>
        <w:t>规定执行。</w:t>
      </w:r>
    </w:p>
    <w:p w:rsidR="00C62766" w:rsidRDefault="00E31E70" w:rsidP="0006153C">
      <w:pPr>
        <w:numPr>
          <w:ilvl w:val="0"/>
          <w:numId w:val="13"/>
        </w:numPr>
        <w:autoSpaceDE w:val="0"/>
        <w:autoSpaceDN w:val="0"/>
        <w:adjustRightInd w:val="0"/>
        <w:snapToGrid w:val="0"/>
        <w:spacing w:line="360" w:lineRule="auto"/>
        <w:ind w:firstLineChars="200" w:firstLine="448"/>
        <w:jc w:val="left"/>
        <w:rPr>
          <w:b/>
          <w:sz w:val="24"/>
          <w:szCs w:val="24"/>
        </w:rPr>
      </w:pPr>
      <w:r>
        <w:rPr>
          <w:b/>
          <w:sz w:val="24"/>
          <w:szCs w:val="24"/>
        </w:rPr>
        <w:t>合同变更、中止与终止</w:t>
      </w:r>
    </w:p>
    <w:p w:rsidR="00C62766" w:rsidRDefault="00E31E70">
      <w:pPr>
        <w:adjustRightInd w:val="0"/>
        <w:snapToGrid w:val="0"/>
        <w:spacing w:line="360" w:lineRule="auto"/>
        <w:ind w:firstLineChars="200" w:firstLine="446"/>
        <w:jc w:val="left"/>
        <w:rPr>
          <w:sz w:val="24"/>
          <w:szCs w:val="24"/>
        </w:rPr>
      </w:pPr>
      <w:r>
        <w:rPr>
          <w:sz w:val="24"/>
          <w:szCs w:val="24"/>
        </w:rPr>
        <w:t xml:space="preserve">    16.1</w:t>
      </w:r>
      <w:r>
        <w:rPr>
          <w:sz w:val="24"/>
          <w:szCs w:val="24"/>
        </w:rPr>
        <w:t>合同的变更</w:t>
      </w:r>
    </w:p>
    <w:p w:rsidR="00C62766" w:rsidRDefault="00E31E70">
      <w:pPr>
        <w:autoSpaceDE w:val="0"/>
        <w:autoSpaceDN w:val="0"/>
        <w:adjustRightInd w:val="0"/>
        <w:snapToGrid w:val="0"/>
        <w:spacing w:line="360" w:lineRule="auto"/>
        <w:ind w:firstLineChars="200" w:firstLine="446"/>
        <w:jc w:val="left"/>
        <w:rPr>
          <w:sz w:val="24"/>
          <w:szCs w:val="24"/>
        </w:rPr>
      </w:pPr>
      <w:r>
        <w:rPr>
          <w:sz w:val="24"/>
          <w:szCs w:val="24"/>
        </w:rPr>
        <w:t>政府采购合同履行中，在不改变合同其他条款的前提下，甲方可以在合同价款</w:t>
      </w:r>
      <w:r>
        <w:rPr>
          <w:sz w:val="24"/>
          <w:szCs w:val="24"/>
        </w:rPr>
        <w:t>10%</w:t>
      </w:r>
      <w:r>
        <w:rPr>
          <w:sz w:val="24"/>
          <w:szCs w:val="24"/>
        </w:rPr>
        <w:t>的范围内追加与合同标的相同的货物，并就此与乙方协商一致后签订补充协议。</w:t>
      </w:r>
    </w:p>
    <w:p w:rsidR="00C62766" w:rsidRDefault="00E31E70">
      <w:pPr>
        <w:adjustRightInd w:val="0"/>
        <w:snapToGrid w:val="0"/>
        <w:spacing w:line="360" w:lineRule="auto"/>
        <w:ind w:firstLineChars="200" w:firstLine="446"/>
        <w:jc w:val="left"/>
        <w:rPr>
          <w:sz w:val="24"/>
          <w:szCs w:val="24"/>
        </w:rPr>
      </w:pPr>
      <w:r>
        <w:rPr>
          <w:sz w:val="24"/>
          <w:szCs w:val="24"/>
        </w:rPr>
        <w:t>16.2</w:t>
      </w:r>
      <w:r>
        <w:rPr>
          <w:sz w:val="24"/>
          <w:szCs w:val="24"/>
        </w:rPr>
        <w:t>合同的中止</w:t>
      </w:r>
    </w:p>
    <w:p w:rsidR="00C62766" w:rsidRDefault="00E31E70">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）合同履行过程中因供应商就采购文件、采购过程或结果提起投诉的，甲方认为有必要的，可以中止合同的履行。</w:t>
      </w:r>
    </w:p>
    <w:p w:rsidR="00C62766" w:rsidRDefault="00E31E70">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）合同履行过程中，如果乙方出现以下情形之一的：</w:t>
      </w:r>
      <w:r>
        <w:rPr>
          <w:sz w:val="24"/>
          <w:szCs w:val="24"/>
        </w:rPr>
        <w:t>1</w:t>
      </w:r>
      <w:r>
        <w:rPr>
          <w:sz w:val="24"/>
          <w:szCs w:val="24"/>
        </w:rPr>
        <w:t>．经营状况严重恶化；</w:t>
      </w:r>
      <w:r>
        <w:rPr>
          <w:sz w:val="24"/>
          <w:szCs w:val="24"/>
        </w:rPr>
        <w:t>2</w:t>
      </w:r>
      <w:r>
        <w:rPr>
          <w:sz w:val="24"/>
          <w:szCs w:val="24"/>
        </w:rPr>
        <w:t>．转移财产、抽逃资金，以逃避债务；</w:t>
      </w:r>
      <w:r>
        <w:rPr>
          <w:sz w:val="24"/>
          <w:szCs w:val="24"/>
        </w:rPr>
        <w:t>3</w:t>
      </w:r>
      <w:r>
        <w:rPr>
          <w:sz w:val="24"/>
          <w:szCs w:val="24"/>
        </w:rPr>
        <w:t>．丧失商业信誉；</w:t>
      </w:r>
      <w:r>
        <w:rPr>
          <w:sz w:val="24"/>
          <w:szCs w:val="24"/>
        </w:rPr>
        <w:t>4</w:t>
      </w:r>
      <w:r>
        <w:rPr>
          <w:sz w:val="24"/>
          <w:szCs w:val="24"/>
        </w:rPr>
        <w:t>．有丧失或者可能丧失履约能力的其他情形，乙方有义务及时告知甲方。甲方有权以书面形式通知乙方中止合同并</w:t>
      </w:r>
      <w:r>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C62766" w:rsidRDefault="00E31E70" w:rsidP="0006153C">
      <w:pPr>
        <w:pStyle w:val="AONormal"/>
        <w:snapToGrid w:val="0"/>
        <w:spacing w:line="360" w:lineRule="auto"/>
        <w:ind w:firstLine="446"/>
        <w:jc w:val="both"/>
        <w:rPr>
          <w:rFonts w:ascii="Times New Roman" w:cs="Times New Roman"/>
          <w:sz w:val="24"/>
          <w:szCs w:val="24"/>
        </w:rPr>
      </w:pPr>
      <w:r>
        <w:rPr>
          <w:rFonts w:ascii="Times New Roman" w:eastAsia="宋体" w:cs="Times New Roman"/>
          <w:sz w:val="24"/>
          <w:szCs w:val="24"/>
        </w:rPr>
        <w:t>（</w:t>
      </w:r>
      <w:r>
        <w:rPr>
          <w:rFonts w:ascii="Times New Roman" w:eastAsia="宋体" w:cs="Times New Roman"/>
          <w:sz w:val="24"/>
          <w:szCs w:val="24"/>
        </w:rPr>
        <w:t>3</w:t>
      </w:r>
      <w:r>
        <w:rPr>
          <w:rFonts w:ascii="Times New Roman" w:eastAsia="宋体"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C62766" w:rsidRDefault="00E31E70">
      <w:pPr>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）甲方不得以行政区划调整、政府换届、机构或者职能调整以及相关责任人更替为由中止合同。</w:t>
      </w:r>
    </w:p>
    <w:p w:rsidR="00C62766" w:rsidRDefault="00E31E70">
      <w:pPr>
        <w:adjustRightInd w:val="0"/>
        <w:snapToGrid w:val="0"/>
        <w:spacing w:line="360" w:lineRule="auto"/>
        <w:ind w:firstLineChars="200" w:firstLine="446"/>
        <w:jc w:val="left"/>
        <w:rPr>
          <w:sz w:val="24"/>
          <w:szCs w:val="24"/>
        </w:rPr>
      </w:pPr>
      <w:r>
        <w:rPr>
          <w:sz w:val="24"/>
          <w:szCs w:val="24"/>
        </w:rPr>
        <w:t>16.3</w:t>
      </w:r>
      <w:r>
        <w:rPr>
          <w:sz w:val="24"/>
          <w:szCs w:val="24"/>
        </w:rPr>
        <w:t>合同的终止</w:t>
      </w:r>
    </w:p>
    <w:p w:rsidR="00C62766" w:rsidRDefault="00E31E70">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）合同因有效期限届满而终止；</w:t>
      </w:r>
    </w:p>
    <w:p w:rsidR="00C62766" w:rsidRDefault="00E31E70">
      <w:pPr>
        <w:adjustRightInd w:val="0"/>
        <w:snapToGrid w:val="0"/>
        <w:spacing w:line="360" w:lineRule="auto"/>
        <w:ind w:firstLineChars="200" w:firstLine="446"/>
        <w:rPr>
          <w:sz w:val="24"/>
          <w:szCs w:val="24"/>
        </w:rPr>
      </w:pPr>
      <w:r>
        <w:rPr>
          <w:sz w:val="24"/>
          <w:szCs w:val="24"/>
        </w:rPr>
        <w:t>（</w:t>
      </w:r>
      <w:r>
        <w:rPr>
          <w:sz w:val="24"/>
          <w:szCs w:val="24"/>
        </w:rPr>
        <w:t>2</w:t>
      </w:r>
      <w:r>
        <w:rPr>
          <w:sz w:val="24"/>
          <w:szCs w:val="24"/>
        </w:rPr>
        <w:t>）乙方未按合同约定履行，构成根本性违约的，甲方有权终止合同，并追究乙方的违约责任。</w:t>
      </w:r>
    </w:p>
    <w:p w:rsidR="00C62766" w:rsidRDefault="00E31E70" w:rsidP="0006153C">
      <w:pPr>
        <w:pStyle w:val="AONormal"/>
        <w:snapToGrid w:val="0"/>
        <w:spacing w:line="360" w:lineRule="auto"/>
        <w:ind w:firstLine="446"/>
        <w:rPr>
          <w:rFonts w:ascii="Times New Roman" w:cs="Times New Roman"/>
          <w:sz w:val="24"/>
          <w:szCs w:val="24"/>
        </w:rPr>
      </w:pPr>
      <w:r>
        <w:rPr>
          <w:rFonts w:ascii="Times New Roman" w:cs="Times New Roman"/>
          <w:sz w:val="24"/>
          <w:szCs w:val="24"/>
        </w:rPr>
        <w:t xml:space="preserve">16.4 </w:t>
      </w:r>
      <w:r>
        <w:rPr>
          <w:rFonts w:ascii="Times New Roman" w:eastAsia="宋体" w:cs="Times New Roman"/>
          <w:kern w:val="2"/>
          <w:sz w:val="24"/>
          <w:szCs w:val="24"/>
        </w:rPr>
        <w:t>涉及国家利益、社会公共利益的情形</w:t>
      </w:r>
    </w:p>
    <w:p w:rsidR="00C62766" w:rsidRDefault="00E31E70" w:rsidP="0006153C">
      <w:pPr>
        <w:pStyle w:val="AONormal"/>
        <w:snapToGrid w:val="0"/>
        <w:spacing w:line="360" w:lineRule="auto"/>
        <w:ind w:firstLine="446"/>
        <w:jc w:val="both"/>
        <w:rPr>
          <w:rFonts w:ascii="Times New Roman" w:cs="Times New Roman"/>
          <w:sz w:val="24"/>
          <w:szCs w:val="24"/>
        </w:rPr>
      </w:pPr>
      <w:r>
        <w:rPr>
          <w:rFonts w:ascii="Times New Roman" w:eastAsia="宋体"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C62766" w:rsidRDefault="00E31E70" w:rsidP="0006153C">
      <w:pPr>
        <w:autoSpaceDE w:val="0"/>
        <w:autoSpaceDN w:val="0"/>
        <w:adjustRightInd w:val="0"/>
        <w:snapToGrid w:val="0"/>
        <w:spacing w:line="360" w:lineRule="auto"/>
        <w:ind w:firstLineChars="200" w:firstLine="448"/>
        <w:jc w:val="left"/>
        <w:rPr>
          <w:b/>
          <w:bCs/>
          <w:sz w:val="24"/>
          <w:szCs w:val="24"/>
        </w:rPr>
      </w:pPr>
      <w:r>
        <w:rPr>
          <w:b/>
          <w:bCs/>
          <w:sz w:val="24"/>
          <w:szCs w:val="24"/>
        </w:rPr>
        <w:t xml:space="preserve">17. </w:t>
      </w:r>
      <w:r>
        <w:rPr>
          <w:b/>
          <w:bCs/>
          <w:sz w:val="24"/>
          <w:szCs w:val="24"/>
        </w:rPr>
        <w:t>合同分包</w:t>
      </w:r>
    </w:p>
    <w:p w:rsidR="00C62766" w:rsidRDefault="00E31E70">
      <w:pPr>
        <w:autoSpaceDE w:val="0"/>
        <w:autoSpaceDN w:val="0"/>
        <w:adjustRightInd w:val="0"/>
        <w:snapToGrid w:val="0"/>
        <w:spacing w:line="360" w:lineRule="auto"/>
        <w:ind w:firstLineChars="200" w:firstLine="446"/>
        <w:jc w:val="left"/>
        <w:rPr>
          <w:sz w:val="24"/>
          <w:szCs w:val="24"/>
        </w:rPr>
      </w:pPr>
      <w:r>
        <w:rPr>
          <w:sz w:val="24"/>
          <w:szCs w:val="24"/>
        </w:rPr>
        <w:t xml:space="preserve">17.1 </w:t>
      </w:r>
      <w:r>
        <w:rPr>
          <w:sz w:val="24"/>
          <w:szCs w:val="24"/>
        </w:rPr>
        <w:t>乙方不得将合同转包给其他供应商。涉及合同分包的，乙方应根据采购文件和投标（响应）文件规定进行合同分包。</w:t>
      </w:r>
    </w:p>
    <w:p w:rsidR="00C62766" w:rsidRDefault="00E31E70">
      <w:pPr>
        <w:autoSpaceDE w:val="0"/>
        <w:autoSpaceDN w:val="0"/>
        <w:adjustRightInd w:val="0"/>
        <w:snapToGrid w:val="0"/>
        <w:spacing w:line="360" w:lineRule="auto"/>
        <w:ind w:firstLineChars="200" w:firstLine="446"/>
        <w:jc w:val="left"/>
        <w:rPr>
          <w:sz w:val="24"/>
          <w:szCs w:val="24"/>
        </w:rPr>
      </w:pPr>
      <w:r>
        <w:rPr>
          <w:sz w:val="24"/>
          <w:szCs w:val="24"/>
        </w:rPr>
        <w:t xml:space="preserve">17.2 </w:t>
      </w:r>
      <w:r>
        <w:rPr>
          <w:sz w:val="24"/>
          <w:szCs w:val="24"/>
        </w:rPr>
        <w:t>乙方执行政府采购政策向中小企业依法分包的，乙方应当按采购文件和投标（响应）文件签订分包意向协议，分包意向协议属于本合同组成部分。</w:t>
      </w:r>
    </w:p>
    <w:p w:rsidR="00C62766" w:rsidRDefault="00E31E70" w:rsidP="0006153C">
      <w:pPr>
        <w:autoSpaceDE w:val="0"/>
        <w:autoSpaceDN w:val="0"/>
        <w:adjustRightInd w:val="0"/>
        <w:snapToGrid w:val="0"/>
        <w:spacing w:line="360" w:lineRule="auto"/>
        <w:ind w:firstLineChars="200" w:firstLine="448"/>
        <w:jc w:val="left"/>
        <w:rPr>
          <w:b/>
          <w:bCs/>
          <w:sz w:val="24"/>
          <w:szCs w:val="24"/>
        </w:rPr>
      </w:pPr>
      <w:r>
        <w:rPr>
          <w:b/>
          <w:bCs/>
          <w:sz w:val="24"/>
          <w:szCs w:val="24"/>
        </w:rPr>
        <w:t xml:space="preserve">18. </w:t>
      </w:r>
      <w:r>
        <w:rPr>
          <w:b/>
          <w:bCs/>
          <w:sz w:val="24"/>
          <w:szCs w:val="24"/>
        </w:rPr>
        <w:t>不可抗力</w:t>
      </w:r>
    </w:p>
    <w:p w:rsidR="00C62766" w:rsidRDefault="00E31E70">
      <w:pPr>
        <w:autoSpaceDE w:val="0"/>
        <w:autoSpaceDN w:val="0"/>
        <w:adjustRightInd w:val="0"/>
        <w:snapToGrid w:val="0"/>
        <w:spacing w:line="360" w:lineRule="auto"/>
        <w:ind w:firstLineChars="200" w:firstLine="446"/>
        <w:jc w:val="left"/>
        <w:rPr>
          <w:sz w:val="24"/>
          <w:szCs w:val="24"/>
        </w:rPr>
      </w:pPr>
      <w:r>
        <w:rPr>
          <w:sz w:val="24"/>
          <w:szCs w:val="24"/>
        </w:rPr>
        <w:t xml:space="preserve">18.1 </w:t>
      </w:r>
      <w:r>
        <w:rPr>
          <w:sz w:val="24"/>
          <w:szCs w:val="24"/>
        </w:rPr>
        <w:t>不可抗力是指合同双方不能预见、不能避免且不能克服的客观情况。</w:t>
      </w:r>
    </w:p>
    <w:p w:rsidR="00C62766" w:rsidRDefault="00E31E70">
      <w:pPr>
        <w:autoSpaceDE w:val="0"/>
        <w:autoSpaceDN w:val="0"/>
        <w:adjustRightInd w:val="0"/>
        <w:snapToGrid w:val="0"/>
        <w:spacing w:line="360" w:lineRule="auto"/>
        <w:ind w:firstLineChars="200" w:firstLine="446"/>
        <w:jc w:val="left"/>
        <w:rPr>
          <w:sz w:val="24"/>
          <w:szCs w:val="24"/>
        </w:rPr>
      </w:pPr>
      <w:r>
        <w:rPr>
          <w:sz w:val="24"/>
          <w:szCs w:val="24"/>
        </w:rPr>
        <w:t xml:space="preserve">18.2 </w:t>
      </w:r>
      <w:r>
        <w:rPr>
          <w:sz w:val="24"/>
          <w:szCs w:val="24"/>
        </w:rPr>
        <w:t>任何一方对由于不可抗力造成的部分或全部不能履行合同不承担违约责任。但迟延履行后发生不可抗力的，不能免除责任。</w:t>
      </w:r>
    </w:p>
    <w:p w:rsidR="00C62766" w:rsidRDefault="00E31E70">
      <w:pPr>
        <w:autoSpaceDE w:val="0"/>
        <w:autoSpaceDN w:val="0"/>
        <w:adjustRightInd w:val="0"/>
        <w:snapToGrid w:val="0"/>
        <w:spacing w:line="360" w:lineRule="auto"/>
        <w:ind w:firstLineChars="200" w:firstLine="446"/>
        <w:jc w:val="left"/>
        <w:rPr>
          <w:sz w:val="24"/>
          <w:szCs w:val="24"/>
        </w:rPr>
      </w:pPr>
      <w:r>
        <w:rPr>
          <w:sz w:val="24"/>
          <w:szCs w:val="24"/>
        </w:rPr>
        <w:t xml:space="preserve">18.3 </w:t>
      </w:r>
      <w:r>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C62766" w:rsidRDefault="00E31E70" w:rsidP="0006153C">
      <w:pPr>
        <w:autoSpaceDE w:val="0"/>
        <w:autoSpaceDN w:val="0"/>
        <w:adjustRightInd w:val="0"/>
        <w:snapToGrid w:val="0"/>
        <w:spacing w:line="360" w:lineRule="auto"/>
        <w:ind w:firstLineChars="200" w:firstLine="448"/>
        <w:jc w:val="left"/>
        <w:rPr>
          <w:b/>
          <w:bCs/>
          <w:sz w:val="24"/>
          <w:szCs w:val="24"/>
        </w:rPr>
      </w:pPr>
      <w:r>
        <w:rPr>
          <w:b/>
          <w:bCs/>
          <w:sz w:val="24"/>
          <w:szCs w:val="24"/>
        </w:rPr>
        <w:t xml:space="preserve">19. </w:t>
      </w:r>
      <w:r>
        <w:rPr>
          <w:b/>
          <w:bCs/>
          <w:sz w:val="24"/>
          <w:szCs w:val="24"/>
        </w:rPr>
        <w:t>解决争议的方法</w:t>
      </w:r>
    </w:p>
    <w:p w:rsidR="00C62766" w:rsidRDefault="00E31E70" w:rsidP="0006153C">
      <w:pPr>
        <w:pStyle w:val="AONormal"/>
        <w:snapToGrid w:val="0"/>
        <w:spacing w:line="360" w:lineRule="auto"/>
        <w:ind w:firstLine="446"/>
        <w:jc w:val="both"/>
        <w:rPr>
          <w:rFonts w:ascii="Times New Roman" w:eastAsia="宋体" w:cs="Times New Roman"/>
          <w:sz w:val="24"/>
          <w:szCs w:val="24"/>
        </w:rPr>
      </w:pPr>
      <w:r>
        <w:rPr>
          <w:rFonts w:ascii="Times New Roman" w:eastAsia="宋体" w:cs="Times New Roman"/>
          <w:sz w:val="24"/>
          <w:szCs w:val="24"/>
        </w:rPr>
        <w:lastRenderedPageBreak/>
        <w:t xml:space="preserve">19.1 </w:t>
      </w:r>
      <w:r>
        <w:rPr>
          <w:rFonts w:ascii="Times New Roman" w:eastAsia="宋体"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C62766" w:rsidRDefault="00E31E70" w:rsidP="0006153C">
      <w:pPr>
        <w:pStyle w:val="AONormal"/>
        <w:snapToGrid w:val="0"/>
        <w:spacing w:line="360" w:lineRule="auto"/>
        <w:ind w:firstLine="446"/>
        <w:jc w:val="both"/>
        <w:rPr>
          <w:rFonts w:ascii="Times New Roman" w:eastAsia="宋体" w:cs="Times New Roman"/>
          <w:sz w:val="24"/>
          <w:szCs w:val="24"/>
        </w:rPr>
      </w:pPr>
      <w:r>
        <w:rPr>
          <w:rFonts w:ascii="Times New Roman" w:eastAsia="宋体" w:cs="Times New Roman"/>
          <w:sz w:val="24"/>
          <w:szCs w:val="24"/>
        </w:rPr>
        <w:t xml:space="preserve">19.2 </w:t>
      </w:r>
      <w:r>
        <w:rPr>
          <w:rFonts w:ascii="Times New Roman" w:eastAsia="宋体" w:cs="Times New Roman"/>
          <w:sz w:val="24"/>
          <w:szCs w:val="24"/>
        </w:rPr>
        <w:t>选择仲裁的，应在</w:t>
      </w:r>
      <w:r>
        <w:rPr>
          <w:rFonts w:ascii="Times New Roman" w:eastAsia="宋体" w:cs="Times New Roman"/>
          <w:b/>
          <w:bCs/>
          <w:sz w:val="24"/>
          <w:szCs w:val="24"/>
        </w:rPr>
        <w:t>【政府采购合同专用条款】</w:t>
      </w:r>
      <w:r>
        <w:rPr>
          <w:rFonts w:ascii="Times New Roman" w:eastAsia="宋体" w:cs="Times New Roman"/>
          <w:sz w:val="24"/>
          <w:szCs w:val="24"/>
        </w:rPr>
        <w:t>中明确仲裁机构及仲裁地；通过诉讼方式解决的，可以在</w:t>
      </w:r>
      <w:r>
        <w:rPr>
          <w:rFonts w:ascii="Times New Roman" w:eastAsia="宋体" w:cs="Times New Roman"/>
          <w:b/>
          <w:bCs/>
          <w:sz w:val="24"/>
          <w:szCs w:val="24"/>
        </w:rPr>
        <w:t>【政府采购合同专用条款】</w:t>
      </w:r>
      <w:r>
        <w:rPr>
          <w:rFonts w:ascii="Times New Roman" w:eastAsia="宋体" w:cs="Times New Roman"/>
          <w:sz w:val="24"/>
          <w:szCs w:val="24"/>
        </w:rPr>
        <w:t>中进一步约定选择与争议有实际联系的地点的人民法院管辖，但管辖法院的约定不得违反级别管辖和专属管辖的规定。</w:t>
      </w:r>
    </w:p>
    <w:p w:rsidR="00C62766" w:rsidRDefault="00E31E70" w:rsidP="0006153C">
      <w:pPr>
        <w:pStyle w:val="AONormal"/>
        <w:snapToGrid w:val="0"/>
        <w:spacing w:line="360" w:lineRule="auto"/>
        <w:ind w:firstLine="446"/>
        <w:jc w:val="both"/>
        <w:rPr>
          <w:rFonts w:ascii="Times New Roman" w:eastAsia="宋体" w:cs="Times New Roman"/>
          <w:sz w:val="24"/>
          <w:szCs w:val="24"/>
        </w:rPr>
      </w:pPr>
      <w:r>
        <w:rPr>
          <w:rFonts w:ascii="Times New Roman" w:eastAsia="宋体" w:cs="Times New Roman"/>
          <w:sz w:val="24"/>
          <w:szCs w:val="24"/>
        </w:rPr>
        <w:t xml:space="preserve">19.3 </w:t>
      </w:r>
      <w:r>
        <w:rPr>
          <w:rFonts w:ascii="Times New Roman" w:eastAsia="宋体" w:cs="Times New Roman"/>
          <w:sz w:val="24"/>
          <w:szCs w:val="24"/>
        </w:rPr>
        <w:t>如甲乙双方有争议的事项不影响合同其他部分的履行，在争议解决期间，合同其他部分应当继续履行。</w:t>
      </w:r>
    </w:p>
    <w:p w:rsidR="00C62766" w:rsidRDefault="00E31E70" w:rsidP="0006153C">
      <w:pPr>
        <w:autoSpaceDE w:val="0"/>
        <w:autoSpaceDN w:val="0"/>
        <w:adjustRightInd w:val="0"/>
        <w:snapToGrid w:val="0"/>
        <w:spacing w:line="360" w:lineRule="auto"/>
        <w:ind w:firstLineChars="200" w:firstLine="448"/>
        <w:jc w:val="left"/>
        <w:rPr>
          <w:sz w:val="24"/>
          <w:szCs w:val="24"/>
        </w:rPr>
      </w:pPr>
      <w:r>
        <w:rPr>
          <w:b/>
          <w:sz w:val="24"/>
          <w:szCs w:val="24"/>
        </w:rPr>
        <w:t xml:space="preserve">20. </w:t>
      </w:r>
      <w:r>
        <w:rPr>
          <w:b/>
          <w:sz w:val="24"/>
          <w:szCs w:val="24"/>
        </w:rPr>
        <w:t>政府采购政策</w:t>
      </w:r>
    </w:p>
    <w:p w:rsidR="00C62766" w:rsidRDefault="00E31E70">
      <w:pPr>
        <w:autoSpaceDE w:val="0"/>
        <w:autoSpaceDN w:val="0"/>
        <w:adjustRightInd w:val="0"/>
        <w:snapToGrid w:val="0"/>
        <w:spacing w:line="360" w:lineRule="auto"/>
        <w:ind w:firstLineChars="200" w:firstLine="446"/>
        <w:jc w:val="left"/>
        <w:rPr>
          <w:sz w:val="24"/>
          <w:szCs w:val="24"/>
        </w:rPr>
      </w:pPr>
      <w:r>
        <w:rPr>
          <w:sz w:val="24"/>
          <w:szCs w:val="24"/>
        </w:rPr>
        <w:t xml:space="preserve">20.1 </w:t>
      </w:r>
      <w:r>
        <w:rPr>
          <w:sz w:val="24"/>
          <w:szCs w:val="24"/>
          <w:lang w:val="en-GB"/>
        </w:rPr>
        <w:t>本合同应当按照规定执行政府采购政策。</w:t>
      </w:r>
    </w:p>
    <w:p w:rsidR="00C62766" w:rsidRDefault="00E31E70">
      <w:pPr>
        <w:autoSpaceDE w:val="0"/>
        <w:autoSpaceDN w:val="0"/>
        <w:adjustRightInd w:val="0"/>
        <w:snapToGrid w:val="0"/>
        <w:spacing w:line="360" w:lineRule="auto"/>
        <w:ind w:firstLineChars="200" w:firstLine="446"/>
        <w:jc w:val="left"/>
        <w:rPr>
          <w:sz w:val="24"/>
          <w:szCs w:val="24"/>
        </w:rPr>
      </w:pPr>
      <w:r>
        <w:rPr>
          <w:sz w:val="24"/>
          <w:szCs w:val="24"/>
        </w:rPr>
        <w:t xml:space="preserve">20.2 </w:t>
      </w:r>
      <w:r>
        <w:rPr>
          <w:sz w:val="24"/>
          <w:szCs w:val="24"/>
        </w:rPr>
        <w:t>本合同依法执行政府采购政策的方式和内容，属于合同履约验收的范围。甲乙双方</w:t>
      </w:r>
      <w:r>
        <w:rPr>
          <w:sz w:val="24"/>
          <w:szCs w:val="24"/>
          <w:lang w:val="en-GB"/>
        </w:rPr>
        <w:t>未按规定要求执行政府采购政策造成损失的</w:t>
      </w:r>
      <w:r>
        <w:rPr>
          <w:sz w:val="24"/>
          <w:szCs w:val="24"/>
        </w:rPr>
        <w:t>，有过错的一方应当承担赔偿责任，双方都有过错的，各自承担相应的责任。</w:t>
      </w:r>
    </w:p>
    <w:p w:rsidR="00C62766" w:rsidRDefault="00E31E70">
      <w:pPr>
        <w:pStyle w:val="a4"/>
        <w:adjustRightInd w:val="0"/>
        <w:snapToGrid w:val="0"/>
        <w:spacing w:after="0" w:line="360" w:lineRule="auto"/>
        <w:ind w:firstLineChars="200" w:firstLine="446"/>
        <w:rPr>
          <w:sz w:val="24"/>
          <w:szCs w:val="24"/>
        </w:rPr>
      </w:pPr>
      <w:r>
        <w:rPr>
          <w:sz w:val="24"/>
          <w:szCs w:val="24"/>
        </w:rPr>
        <w:t xml:space="preserve">20.3 </w:t>
      </w:r>
      <w:r>
        <w:rPr>
          <w:sz w:val="24"/>
          <w:szCs w:val="24"/>
        </w:rPr>
        <w:t>对于为落实中小企业支持政策，通过采购项目整体预留、设置采购</w:t>
      </w:r>
      <w:proofErr w:type="gramStart"/>
      <w:r>
        <w:rPr>
          <w:sz w:val="24"/>
          <w:szCs w:val="24"/>
        </w:rPr>
        <w:t>包专门</w:t>
      </w:r>
      <w:proofErr w:type="gramEnd"/>
      <w:r>
        <w:rPr>
          <w:sz w:val="24"/>
          <w:szCs w:val="24"/>
        </w:rPr>
        <w:t>预留、要求以联合体形</w:t>
      </w:r>
      <w:proofErr w:type="gramStart"/>
      <w:r>
        <w:rPr>
          <w:sz w:val="24"/>
          <w:szCs w:val="24"/>
        </w:rPr>
        <w:t>式参加</w:t>
      </w:r>
      <w:proofErr w:type="gramEnd"/>
      <w:r>
        <w:rPr>
          <w:sz w:val="24"/>
          <w:szCs w:val="24"/>
        </w:rPr>
        <w:t>或者合同分包等措施签订的采购合同，应当明确标注本合同为中小企业预留合同。其中，要求以联合体形</w:t>
      </w:r>
      <w:proofErr w:type="gramStart"/>
      <w:r>
        <w:rPr>
          <w:sz w:val="24"/>
          <w:szCs w:val="24"/>
        </w:rPr>
        <w:t>式参加</w:t>
      </w:r>
      <w:proofErr w:type="gramEnd"/>
      <w:r>
        <w:rPr>
          <w:sz w:val="24"/>
          <w:szCs w:val="24"/>
        </w:rPr>
        <w:t>采购活动或者合同分包的，须将联合协议或者分包意向协议作为采购合同的组成部分。</w:t>
      </w:r>
    </w:p>
    <w:p w:rsidR="00C62766" w:rsidRDefault="00E31E70" w:rsidP="0006153C">
      <w:pPr>
        <w:autoSpaceDE w:val="0"/>
        <w:autoSpaceDN w:val="0"/>
        <w:adjustRightInd w:val="0"/>
        <w:snapToGrid w:val="0"/>
        <w:spacing w:line="360" w:lineRule="auto"/>
        <w:ind w:firstLineChars="200" w:firstLine="448"/>
        <w:jc w:val="left"/>
        <w:rPr>
          <w:b/>
          <w:sz w:val="24"/>
          <w:szCs w:val="24"/>
        </w:rPr>
      </w:pPr>
      <w:r>
        <w:rPr>
          <w:b/>
          <w:sz w:val="24"/>
          <w:szCs w:val="24"/>
        </w:rPr>
        <w:t xml:space="preserve">21. </w:t>
      </w:r>
      <w:r>
        <w:rPr>
          <w:b/>
          <w:sz w:val="24"/>
          <w:szCs w:val="24"/>
        </w:rPr>
        <w:t>法律适用</w:t>
      </w:r>
    </w:p>
    <w:p w:rsidR="00C62766" w:rsidRDefault="00E31E70" w:rsidP="0006153C">
      <w:pPr>
        <w:pStyle w:val="AONormal"/>
        <w:snapToGrid w:val="0"/>
        <w:spacing w:line="360" w:lineRule="auto"/>
        <w:ind w:firstLine="446"/>
        <w:jc w:val="both"/>
        <w:rPr>
          <w:rFonts w:ascii="Times New Roman" w:eastAsia="宋体" w:cs="Times New Roman"/>
          <w:sz w:val="24"/>
          <w:szCs w:val="24"/>
        </w:rPr>
      </w:pPr>
      <w:r>
        <w:rPr>
          <w:rFonts w:ascii="Times New Roman" w:eastAsia="宋体" w:cs="Times New Roman"/>
          <w:sz w:val="24"/>
          <w:szCs w:val="24"/>
        </w:rPr>
        <w:t xml:space="preserve">21.1 </w:t>
      </w:r>
      <w:r>
        <w:rPr>
          <w:rFonts w:ascii="Times New Roman" w:eastAsia="宋体" w:cs="Times New Roman"/>
          <w:sz w:val="24"/>
          <w:szCs w:val="24"/>
        </w:rPr>
        <w:t>本合同的订立、生效、解释、履行及与本合同有关的争议解决，均适用法律、行政法规。</w:t>
      </w:r>
    </w:p>
    <w:p w:rsidR="00C62766" w:rsidRDefault="00E31E70" w:rsidP="0006153C">
      <w:pPr>
        <w:pStyle w:val="AONormal"/>
        <w:snapToGrid w:val="0"/>
        <w:spacing w:line="360" w:lineRule="auto"/>
        <w:ind w:firstLine="446"/>
        <w:jc w:val="both"/>
        <w:rPr>
          <w:rFonts w:ascii="Times New Roman" w:eastAsia="宋体" w:cs="Times New Roman"/>
          <w:sz w:val="24"/>
          <w:szCs w:val="24"/>
        </w:rPr>
      </w:pPr>
      <w:r>
        <w:rPr>
          <w:rFonts w:ascii="Times New Roman" w:eastAsia="宋体" w:cs="Times New Roman"/>
          <w:sz w:val="24"/>
          <w:szCs w:val="24"/>
        </w:rPr>
        <w:t xml:space="preserve">21.2 </w:t>
      </w:r>
      <w:r>
        <w:rPr>
          <w:rFonts w:ascii="Times New Roman" w:eastAsia="宋体" w:cs="Times New Roman"/>
          <w:sz w:val="24"/>
          <w:szCs w:val="24"/>
        </w:rPr>
        <w:t>本合同条款与法律、行政法规的强制性规定不一致的，双方当事人应按照法律、行政法规的强制性规定修改本合同的相关条款。</w:t>
      </w:r>
    </w:p>
    <w:p w:rsidR="00C62766" w:rsidRDefault="00E31E70" w:rsidP="0006153C">
      <w:pPr>
        <w:autoSpaceDE w:val="0"/>
        <w:autoSpaceDN w:val="0"/>
        <w:adjustRightInd w:val="0"/>
        <w:snapToGrid w:val="0"/>
        <w:spacing w:line="360" w:lineRule="auto"/>
        <w:ind w:firstLineChars="200" w:firstLine="448"/>
        <w:jc w:val="left"/>
        <w:rPr>
          <w:b/>
          <w:sz w:val="24"/>
          <w:szCs w:val="24"/>
        </w:rPr>
      </w:pPr>
      <w:r>
        <w:rPr>
          <w:b/>
          <w:sz w:val="24"/>
          <w:szCs w:val="24"/>
        </w:rPr>
        <w:t xml:space="preserve">22. </w:t>
      </w:r>
      <w:r>
        <w:rPr>
          <w:b/>
          <w:sz w:val="24"/>
          <w:szCs w:val="24"/>
        </w:rPr>
        <w:t>通知</w:t>
      </w:r>
    </w:p>
    <w:p w:rsidR="00C62766" w:rsidRDefault="00E31E70" w:rsidP="0006153C">
      <w:pPr>
        <w:pStyle w:val="AONormal"/>
        <w:snapToGrid w:val="0"/>
        <w:spacing w:line="360" w:lineRule="auto"/>
        <w:ind w:firstLine="446"/>
        <w:jc w:val="both"/>
        <w:rPr>
          <w:rFonts w:ascii="Times New Roman" w:eastAsia="宋体" w:cs="Times New Roman"/>
          <w:sz w:val="24"/>
          <w:szCs w:val="24"/>
        </w:rPr>
      </w:pPr>
      <w:r>
        <w:rPr>
          <w:rFonts w:ascii="Times New Roman" w:eastAsia="宋体" w:cs="Times New Roman"/>
          <w:sz w:val="24"/>
          <w:szCs w:val="24"/>
        </w:rPr>
        <w:t xml:space="preserve">22.1 </w:t>
      </w:r>
      <w:r>
        <w:rPr>
          <w:rFonts w:ascii="Times New Roman" w:eastAsia="宋体" w:cs="Times New Roman"/>
          <w:sz w:val="24"/>
          <w:szCs w:val="24"/>
        </w:rPr>
        <w:t>本合同任何</w:t>
      </w:r>
      <w:proofErr w:type="gramStart"/>
      <w:r>
        <w:rPr>
          <w:rFonts w:ascii="Times New Roman" w:eastAsia="宋体" w:cs="Times New Roman"/>
          <w:sz w:val="24"/>
          <w:szCs w:val="24"/>
        </w:rPr>
        <w:t>一</w:t>
      </w:r>
      <w:proofErr w:type="gramEnd"/>
      <w:r>
        <w:rPr>
          <w:rFonts w:ascii="Times New Roman" w:eastAsia="宋体" w:cs="Times New Roman"/>
          <w:sz w:val="24"/>
          <w:szCs w:val="24"/>
        </w:rPr>
        <w:t>方向对方发出的通知、信件、数据电文等，应当发送至本合同第一部分《政府采购合同协议书》所约定的通讯地址、联系人、联系电话或电子邮箱。</w:t>
      </w:r>
    </w:p>
    <w:p w:rsidR="00C62766" w:rsidRDefault="00E31E70" w:rsidP="0006153C">
      <w:pPr>
        <w:pStyle w:val="AONormal"/>
        <w:snapToGrid w:val="0"/>
        <w:spacing w:line="360" w:lineRule="auto"/>
        <w:ind w:firstLine="446"/>
        <w:jc w:val="both"/>
        <w:rPr>
          <w:rFonts w:ascii="Times New Roman" w:cs="Times New Roman"/>
          <w:sz w:val="24"/>
          <w:szCs w:val="24"/>
        </w:rPr>
      </w:pPr>
      <w:r>
        <w:rPr>
          <w:rFonts w:ascii="Times New Roman" w:eastAsia="宋体" w:cs="Times New Roman"/>
          <w:sz w:val="24"/>
          <w:szCs w:val="24"/>
        </w:rPr>
        <w:t xml:space="preserve">    22.2 </w:t>
      </w:r>
      <w:r>
        <w:rPr>
          <w:rFonts w:ascii="Times New Roman" w:eastAsia="宋体" w:cs="Times New Roman"/>
          <w:sz w:val="24"/>
          <w:szCs w:val="24"/>
        </w:rPr>
        <w:t>一方当事人变更名称、住所、联系人、联系电话或电子邮箱等信息的，应当在变更后</w:t>
      </w:r>
      <w:r>
        <w:rPr>
          <w:rFonts w:ascii="Times New Roman" w:eastAsia="宋体" w:cs="Times New Roman"/>
          <w:sz w:val="24"/>
          <w:szCs w:val="24"/>
        </w:rPr>
        <w:t>3</w:t>
      </w:r>
      <w:r>
        <w:rPr>
          <w:rFonts w:ascii="Times New Roman" w:eastAsia="宋体" w:cs="Times New Roman"/>
          <w:sz w:val="24"/>
          <w:szCs w:val="24"/>
        </w:rPr>
        <w:t>日内及时书面通知对方，对方实际收到变更通知前的送达仍为有效送达。</w:t>
      </w:r>
    </w:p>
    <w:p w:rsidR="00C62766" w:rsidRDefault="00E31E70">
      <w:pPr>
        <w:adjustRightInd w:val="0"/>
        <w:snapToGrid w:val="0"/>
        <w:spacing w:line="360" w:lineRule="auto"/>
        <w:ind w:firstLineChars="200" w:firstLine="446"/>
        <w:jc w:val="left"/>
        <w:rPr>
          <w:sz w:val="24"/>
          <w:szCs w:val="24"/>
        </w:rPr>
      </w:pPr>
      <w:r>
        <w:rPr>
          <w:sz w:val="24"/>
          <w:szCs w:val="24"/>
        </w:rPr>
        <w:t>22.3</w:t>
      </w:r>
      <w:r>
        <w:rPr>
          <w:sz w:val="24"/>
          <w:szCs w:val="24"/>
        </w:rPr>
        <w:t>本合同一方给另一方的通知均应采用书面形式，传真或快递送到本合同中规定的对方的地址和办理签收手续。</w:t>
      </w:r>
    </w:p>
    <w:p w:rsidR="00C62766" w:rsidRDefault="00E31E70">
      <w:pPr>
        <w:adjustRightInd w:val="0"/>
        <w:snapToGrid w:val="0"/>
        <w:spacing w:line="360" w:lineRule="auto"/>
        <w:ind w:firstLineChars="200" w:firstLine="446"/>
        <w:jc w:val="left"/>
        <w:rPr>
          <w:sz w:val="24"/>
          <w:szCs w:val="24"/>
        </w:rPr>
      </w:pPr>
      <w:r>
        <w:rPr>
          <w:sz w:val="24"/>
          <w:szCs w:val="24"/>
        </w:rPr>
        <w:lastRenderedPageBreak/>
        <w:t>22.4</w:t>
      </w:r>
      <w:r>
        <w:rPr>
          <w:sz w:val="24"/>
          <w:szCs w:val="24"/>
        </w:rPr>
        <w:t>通知以送达之日或通知书中规定的生效之日起生效，两者中以较迟之日为准。</w:t>
      </w:r>
    </w:p>
    <w:p w:rsidR="00C62766" w:rsidRDefault="00E31E70" w:rsidP="0006153C">
      <w:pPr>
        <w:numPr>
          <w:ilvl w:val="0"/>
          <w:numId w:val="14"/>
        </w:numPr>
        <w:adjustRightInd w:val="0"/>
        <w:snapToGrid w:val="0"/>
        <w:spacing w:line="360" w:lineRule="auto"/>
        <w:ind w:firstLineChars="200" w:firstLine="448"/>
        <w:jc w:val="left"/>
        <w:rPr>
          <w:b/>
          <w:bCs/>
          <w:sz w:val="24"/>
          <w:szCs w:val="24"/>
        </w:rPr>
      </w:pPr>
      <w:r>
        <w:rPr>
          <w:b/>
          <w:bCs/>
          <w:sz w:val="24"/>
          <w:szCs w:val="24"/>
        </w:rPr>
        <w:t>合同未尽事项</w:t>
      </w:r>
    </w:p>
    <w:p w:rsidR="00C62766" w:rsidRDefault="00E31E70">
      <w:pPr>
        <w:adjustRightInd w:val="0"/>
        <w:snapToGrid w:val="0"/>
        <w:spacing w:line="360" w:lineRule="auto"/>
        <w:ind w:firstLineChars="200" w:firstLine="446"/>
        <w:jc w:val="left"/>
        <w:rPr>
          <w:bCs/>
          <w:sz w:val="24"/>
          <w:szCs w:val="24"/>
        </w:rPr>
      </w:pPr>
      <w:r>
        <w:rPr>
          <w:bCs/>
          <w:sz w:val="24"/>
          <w:szCs w:val="24"/>
        </w:rPr>
        <w:t>23.1</w:t>
      </w:r>
      <w:r>
        <w:rPr>
          <w:bCs/>
          <w:sz w:val="24"/>
          <w:szCs w:val="24"/>
        </w:rPr>
        <w:t>合同未尽事项见</w:t>
      </w:r>
      <w:r>
        <w:rPr>
          <w:b/>
          <w:sz w:val="24"/>
          <w:szCs w:val="24"/>
        </w:rPr>
        <w:t>【政府采购合同专用条款】</w:t>
      </w:r>
      <w:r>
        <w:rPr>
          <w:bCs/>
          <w:sz w:val="24"/>
          <w:szCs w:val="24"/>
        </w:rPr>
        <w:t>。</w:t>
      </w:r>
    </w:p>
    <w:p w:rsidR="00C62766" w:rsidRDefault="00E31E70">
      <w:pPr>
        <w:adjustRightInd w:val="0"/>
        <w:snapToGrid w:val="0"/>
        <w:spacing w:line="360" w:lineRule="auto"/>
        <w:ind w:firstLineChars="200" w:firstLine="446"/>
        <w:jc w:val="left"/>
        <w:rPr>
          <w:rFonts w:eastAsia="黑体"/>
          <w:sz w:val="24"/>
          <w:szCs w:val="24"/>
        </w:rPr>
      </w:pPr>
      <w:r>
        <w:rPr>
          <w:bCs/>
          <w:sz w:val="24"/>
          <w:szCs w:val="24"/>
        </w:rPr>
        <w:t xml:space="preserve">    23.2 </w:t>
      </w:r>
      <w:r>
        <w:rPr>
          <w:bCs/>
          <w:sz w:val="24"/>
          <w:szCs w:val="24"/>
        </w:rPr>
        <w:t>合同附件与合同正文具有同等的法律效力。</w:t>
      </w:r>
      <w:bookmarkStart w:id="15" w:name="_Toc20313"/>
    </w:p>
    <w:p w:rsidR="00C62766" w:rsidRDefault="00C62766">
      <w:pPr>
        <w:adjustRightInd w:val="0"/>
        <w:snapToGrid w:val="0"/>
        <w:jc w:val="center"/>
        <w:rPr>
          <w:rFonts w:eastAsia="黑体"/>
          <w:sz w:val="28"/>
          <w:szCs w:val="28"/>
        </w:rPr>
      </w:pPr>
    </w:p>
    <w:p w:rsidR="00C62766" w:rsidRDefault="00C62766">
      <w:pPr>
        <w:adjustRightInd w:val="0"/>
        <w:snapToGrid w:val="0"/>
        <w:jc w:val="center"/>
        <w:rPr>
          <w:rFonts w:eastAsia="黑体"/>
          <w:sz w:val="28"/>
          <w:szCs w:val="28"/>
        </w:rPr>
      </w:pPr>
    </w:p>
    <w:p w:rsidR="00C62766" w:rsidRDefault="00E31E70">
      <w:pPr>
        <w:adjustRightInd w:val="0"/>
        <w:snapToGrid w:val="0"/>
        <w:jc w:val="center"/>
        <w:rPr>
          <w:rFonts w:eastAsia="黑体"/>
          <w:sz w:val="28"/>
          <w:szCs w:val="28"/>
        </w:rPr>
      </w:pPr>
      <w:r>
        <w:rPr>
          <w:rFonts w:eastAsia="黑体"/>
          <w:sz w:val="28"/>
          <w:szCs w:val="28"/>
        </w:rPr>
        <w:br w:type="page"/>
      </w:r>
    </w:p>
    <w:p w:rsidR="00C62766" w:rsidRDefault="00E31E70">
      <w:pPr>
        <w:pStyle w:val="2"/>
        <w:adjustRightInd w:val="0"/>
        <w:snapToGrid w:val="0"/>
        <w:jc w:val="center"/>
        <w:rPr>
          <w:rFonts w:ascii="Times New Roman" w:eastAsia="黑体" w:hAnsi="Times New Roman"/>
          <w:b w:val="0"/>
          <w:bCs w:val="0"/>
          <w:sz w:val="28"/>
          <w:szCs w:val="28"/>
        </w:rPr>
      </w:pPr>
      <w:r>
        <w:rPr>
          <w:rFonts w:ascii="Times New Roman" w:eastAsia="黑体" w:hAnsi="Times New Roman"/>
          <w:b w:val="0"/>
          <w:bCs w:val="0"/>
          <w:sz w:val="28"/>
          <w:szCs w:val="28"/>
        </w:rPr>
        <w:lastRenderedPageBreak/>
        <w:t>第三节</w:t>
      </w:r>
      <w:r>
        <w:rPr>
          <w:rFonts w:ascii="Times New Roman" w:eastAsia="黑体" w:hAnsi="Times New Roman"/>
          <w:b w:val="0"/>
          <w:bCs w:val="0"/>
          <w:sz w:val="28"/>
          <w:szCs w:val="28"/>
        </w:rPr>
        <w:t xml:space="preserve"> </w:t>
      </w:r>
      <w:r>
        <w:rPr>
          <w:rFonts w:ascii="Times New Roman" w:eastAsia="黑体" w:hAnsi="Times New Roman"/>
          <w:b w:val="0"/>
          <w:bCs w:val="0"/>
          <w:sz w:val="28"/>
          <w:szCs w:val="28"/>
        </w:rPr>
        <w:t>政府采购合同专用条款</w:t>
      </w:r>
      <w:bookmarkEnd w:id="15"/>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C62766">
        <w:trPr>
          <w:trHeight w:val="736"/>
        </w:trPr>
        <w:tc>
          <w:tcPr>
            <w:tcW w:w="1607" w:type="dxa"/>
            <w:tcBorders>
              <w:top w:val="double" w:sz="4" w:space="0" w:color="auto"/>
              <w:left w:val="double" w:sz="4" w:space="0" w:color="auto"/>
              <w:bottom w:val="single" w:sz="6" w:space="0" w:color="auto"/>
              <w:right w:val="single" w:sz="6" w:space="0" w:color="auto"/>
            </w:tcBorders>
            <w:noWrap/>
            <w:vAlign w:val="center"/>
          </w:tcPr>
          <w:p w:rsidR="00C62766" w:rsidRDefault="00E31E70">
            <w:pPr>
              <w:adjustRightInd w:val="0"/>
              <w:snapToGrid w:val="0"/>
              <w:jc w:val="center"/>
              <w:rPr>
                <w:szCs w:val="21"/>
              </w:rPr>
            </w:pPr>
            <w:r>
              <w:rPr>
                <w:szCs w:val="21"/>
              </w:rPr>
              <w:t>第二节</w:t>
            </w:r>
          </w:p>
          <w:p w:rsidR="00C62766" w:rsidRDefault="00E31E70">
            <w:pPr>
              <w:adjustRightInd w:val="0"/>
              <w:snapToGrid w:val="0"/>
              <w:jc w:val="center"/>
              <w:rPr>
                <w:szCs w:val="21"/>
              </w:rPr>
            </w:pPr>
            <w:r>
              <w:rPr>
                <w:szCs w:val="21"/>
              </w:rPr>
              <w:t>第</w:t>
            </w:r>
            <w:r>
              <w:rPr>
                <w:szCs w:val="21"/>
              </w:rPr>
              <w:t>1.2</w:t>
            </w:r>
            <w:r>
              <w:rPr>
                <w:szCs w:val="21"/>
              </w:rPr>
              <w:t>（</w:t>
            </w:r>
            <w:r>
              <w:rPr>
                <w:szCs w:val="21"/>
              </w:rPr>
              <w:t>6</w:t>
            </w:r>
            <w:r>
              <w:rPr>
                <w:szCs w:val="21"/>
              </w:rPr>
              <w:t>）项</w:t>
            </w:r>
          </w:p>
        </w:tc>
        <w:tc>
          <w:tcPr>
            <w:tcW w:w="1742" w:type="dxa"/>
            <w:tcBorders>
              <w:top w:val="double" w:sz="4" w:space="0" w:color="auto"/>
              <w:left w:val="single" w:sz="6" w:space="0" w:color="auto"/>
              <w:bottom w:val="single" w:sz="6" w:space="0" w:color="auto"/>
              <w:right w:val="single" w:sz="6" w:space="0" w:color="auto"/>
            </w:tcBorders>
            <w:noWrap/>
            <w:vAlign w:val="center"/>
          </w:tcPr>
          <w:p w:rsidR="00C62766" w:rsidRDefault="00E31E70">
            <w:pPr>
              <w:adjustRightInd w:val="0"/>
              <w:snapToGrid w:val="0"/>
              <w:jc w:val="left"/>
              <w:rPr>
                <w:szCs w:val="21"/>
              </w:rPr>
            </w:pPr>
            <w:r>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noWrap/>
            <w:vAlign w:val="center"/>
          </w:tcPr>
          <w:p w:rsidR="00C62766" w:rsidRDefault="00C62766">
            <w:pPr>
              <w:adjustRightInd w:val="0"/>
              <w:snapToGrid w:val="0"/>
              <w:jc w:val="left"/>
              <w:rPr>
                <w:szCs w:val="21"/>
              </w:rPr>
            </w:pPr>
          </w:p>
        </w:tc>
      </w:tr>
      <w:tr w:rsidR="00C62766">
        <w:trPr>
          <w:trHeight w:val="604"/>
        </w:trPr>
        <w:tc>
          <w:tcPr>
            <w:tcW w:w="1607" w:type="dxa"/>
            <w:tcBorders>
              <w:top w:val="single" w:sz="6" w:space="0" w:color="auto"/>
              <w:left w:val="double" w:sz="4" w:space="0" w:color="auto"/>
              <w:bottom w:val="single" w:sz="6" w:space="0" w:color="auto"/>
              <w:right w:val="single" w:sz="6" w:space="0" w:color="auto"/>
            </w:tcBorders>
            <w:noWrap/>
            <w:vAlign w:val="center"/>
          </w:tcPr>
          <w:p w:rsidR="00C62766" w:rsidRDefault="00E31E70">
            <w:pPr>
              <w:adjustRightInd w:val="0"/>
              <w:snapToGrid w:val="0"/>
              <w:jc w:val="center"/>
              <w:rPr>
                <w:szCs w:val="21"/>
              </w:rPr>
            </w:pPr>
            <w:r>
              <w:rPr>
                <w:szCs w:val="21"/>
              </w:rPr>
              <w:t>第二节</w:t>
            </w:r>
          </w:p>
          <w:p w:rsidR="00C62766" w:rsidRDefault="00E31E70">
            <w:pPr>
              <w:adjustRightInd w:val="0"/>
              <w:snapToGrid w:val="0"/>
              <w:jc w:val="center"/>
              <w:rPr>
                <w:szCs w:val="21"/>
              </w:rPr>
            </w:pPr>
            <w:r>
              <w:rPr>
                <w:szCs w:val="21"/>
              </w:rPr>
              <w:t>第</w:t>
            </w:r>
            <w:r>
              <w:rPr>
                <w:szCs w:val="21"/>
              </w:rPr>
              <w:t>1.2</w:t>
            </w:r>
            <w:r>
              <w:rPr>
                <w:szCs w:val="21"/>
              </w:rPr>
              <w:t>（</w:t>
            </w:r>
            <w:r>
              <w:rPr>
                <w:szCs w:val="21"/>
              </w:rPr>
              <w:t>7</w:t>
            </w:r>
            <w:r>
              <w:rPr>
                <w:szCs w:val="21"/>
              </w:rPr>
              <w:t>）项</w:t>
            </w:r>
          </w:p>
        </w:tc>
        <w:tc>
          <w:tcPr>
            <w:tcW w:w="1742" w:type="dxa"/>
            <w:tcBorders>
              <w:top w:val="single" w:sz="6" w:space="0" w:color="auto"/>
              <w:left w:val="single" w:sz="6" w:space="0" w:color="auto"/>
              <w:bottom w:val="single" w:sz="6" w:space="0" w:color="auto"/>
              <w:right w:val="single" w:sz="6" w:space="0" w:color="auto"/>
            </w:tcBorders>
            <w:noWrap/>
            <w:vAlign w:val="center"/>
          </w:tcPr>
          <w:p w:rsidR="00C62766" w:rsidRDefault="00E31E70">
            <w:pPr>
              <w:adjustRightInd w:val="0"/>
              <w:snapToGrid w:val="0"/>
              <w:jc w:val="left"/>
              <w:rPr>
                <w:szCs w:val="21"/>
              </w:rPr>
            </w:pPr>
            <w:r>
              <w:rPr>
                <w:szCs w:val="21"/>
              </w:rPr>
              <w:t>其他术语解释</w:t>
            </w:r>
          </w:p>
        </w:tc>
        <w:tc>
          <w:tcPr>
            <w:tcW w:w="5170" w:type="dxa"/>
            <w:tcBorders>
              <w:top w:val="single" w:sz="6" w:space="0" w:color="auto"/>
              <w:left w:val="single" w:sz="6" w:space="0" w:color="auto"/>
              <w:bottom w:val="single" w:sz="6" w:space="0" w:color="auto"/>
              <w:right w:val="double" w:sz="4" w:space="0" w:color="auto"/>
            </w:tcBorders>
            <w:noWrap/>
            <w:vAlign w:val="center"/>
          </w:tcPr>
          <w:p w:rsidR="00C62766" w:rsidRDefault="00C62766">
            <w:pPr>
              <w:adjustRightInd w:val="0"/>
              <w:snapToGrid w:val="0"/>
              <w:jc w:val="left"/>
              <w:rPr>
                <w:szCs w:val="21"/>
              </w:rPr>
            </w:pPr>
          </w:p>
        </w:tc>
      </w:tr>
      <w:tr w:rsidR="00C62766">
        <w:trPr>
          <w:trHeight w:val="736"/>
        </w:trPr>
        <w:tc>
          <w:tcPr>
            <w:tcW w:w="1607" w:type="dxa"/>
            <w:tcBorders>
              <w:top w:val="single" w:sz="6" w:space="0" w:color="auto"/>
              <w:left w:val="double" w:sz="4" w:space="0" w:color="auto"/>
              <w:bottom w:val="single" w:sz="6" w:space="0" w:color="auto"/>
              <w:right w:val="single" w:sz="6" w:space="0" w:color="auto"/>
            </w:tcBorders>
            <w:noWrap/>
            <w:vAlign w:val="center"/>
          </w:tcPr>
          <w:p w:rsidR="00C62766" w:rsidRDefault="00E31E70">
            <w:pPr>
              <w:adjustRightInd w:val="0"/>
              <w:snapToGrid w:val="0"/>
              <w:jc w:val="center"/>
              <w:rPr>
                <w:szCs w:val="21"/>
              </w:rPr>
            </w:pPr>
            <w:r>
              <w:rPr>
                <w:szCs w:val="21"/>
              </w:rPr>
              <w:t>第二节</w:t>
            </w:r>
          </w:p>
          <w:p w:rsidR="00C62766" w:rsidRDefault="00E31E70">
            <w:pPr>
              <w:adjustRightInd w:val="0"/>
              <w:snapToGrid w:val="0"/>
              <w:jc w:val="center"/>
              <w:rPr>
                <w:szCs w:val="21"/>
              </w:rPr>
            </w:pPr>
            <w:r>
              <w:rPr>
                <w:szCs w:val="21"/>
              </w:rPr>
              <w:t>第</w:t>
            </w:r>
            <w:r>
              <w:rPr>
                <w:szCs w:val="21"/>
              </w:rPr>
              <w:t>4.4</w:t>
            </w:r>
            <w:r>
              <w:rPr>
                <w:szCs w:val="21"/>
              </w:rPr>
              <w:t>款</w:t>
            </w:r>
          </w:p>
        </w:tc>
        <w:tc>
          <w:tcPr>
            <w:tcW w:w="1742" w:type="dxa"/>
            <w:tcBorders>
              <w:top w:val="single" w:sz="6" w:space="0" w:color="auto"/>
              <w:left w:val="single" w:sz="6" w:space="0" w:color="auto"/>
              <w:bottom w:val="single" w:sz="6" w:space="0" w:color="auto"/>
              <w:right w:val="single" w:sz="6" w:space="0" w:color="auto"/>
            </w:tcBorders>
            <w:noWrap/>
            <w:vAlign w:val="center"/>
          </w:tcPr>
          <w:p w:rsidR="00C62766" w:rsidRDefault="00E31E70">
            <w:pPr>
              <w:adjustRightInd w:val="0"/>
              <w:snapToGrid w:val="0"/>
              <w:jc w:val="left"/>
              <w:rPr>
                <w:szCs w:val="21"/>
              </w:rPr>
            </w:pPr>
            <w:r>
              <w:rPr>
                <w:szCs w:val="21"/>
              </w:rPr>
              <w:t>履约验收中甲方提出异议或</w:t>
            </w:r>
            <w:proofErr w:type="gramStart"/>
            <w:r>
              <w:rPr>
                <w:szCs w:val="21"/>
              </w:rPr>
              <w:t>作出</w:t>
            </w:r>
            <w:proofErr w:type="gramEnd"/>
            <w:r>
              <w:rPr>
                <w:szCs w:val="21"/>
              </w:rPr>
              <w:t>说明的期限</w:t>
            </w:r>
          </w:p>
        </w:tc>
        <w:tc>
          <w:tcPr>
            <w:tcW w:w="5170" w:type="dxa"/>
            <w:tcBorders>
              <w:top w:val="single" w:sz="6" w:space="0" w:color="auto"/>
              <w:left w:val="single" w:sz="6" w:space="0" w:color="auto"/>
              <w:bottom w:val="single" w:sz="6" w:space="0" w:color="auto"/>
              <w:right w:val="double" w:sz="4" w:space="0" w:color="auto"/>
            </w:tcBorders>
            <w:noWrap/>
            <w:vAlign w:val="center"/>
          </w:tcPr>
          <w:p w:rsidR="00C62766" w:rsidRDefault="00C62766">
            <w:pPr>
              <w:adjustRightInd w:val="0"/>
              <w:snapToGrid w:val="0"/>
              <w:jc w:val="left"/>
              <w:rPr>
                <w:szCs w:val="21"/>
              </w:rPr>
            </w:pPr>
          </w:p>
        </w:tc>
      </w:tr>
      <w:tr w:rsidR="00C62766">
        <w:trPr>
          <w:trHeight w:val="736"/>
        </w:trPr>
        <w:tc>
          <w:tcPr>
            <w:tcW w:w="1607" w:type="dxa"/>
            <w:tcBorders>
              <w:top w:val="single" w:sz="6" w:space="0" w:color="auto"/>
              <w:left w:val="double" w:sz="4" w:space="0" w:color="auto"/>
              <w:bottom w:val="single" w:sz="6" w:space="0" w:color="auto"/>
              <w:right w:val="single" w:sz="6" w:space="0" w:color="auto"/>
            </w:tcBorders>
            <w:noWrap/>
            <w:vAlign w:val="center"/>
          </w:tcPr>
          <w:p w:rsidR="00C62766" w:rsidRDefault="00E31E70">
            <w:pPr>
              <w:adjustRightInd w:val="0"/>
              <w:snapToGrid w:val="0"/>
              <w:jc w:val="center"/>
              <w:rPr>
                <w:szCs w:val="21"/>
              </w:rPr>
            </w:pPr>
            <w:r>
              <w:rPr>
                <w:szCs w:val="21"/>
              </w:rPr>
              <w:t>第二节</w:t>
            </w:r>
          </w:p>
          <w:p w:rsidR="00C62766" w:rsidRDefault="00E31E70">
            <w:pPr>
              <w:adjustRightInd w:val="0"/>
              <w:snapToGrid w:val="0"/>
              <w:jc w:val="center"/>
              <w:rPr>
                <w:szCs w:val="21"/>
              </w:rPr>
            </w:pPr>
            <w:r>
              <w:rPr>
                <w:szCs w:val="21"/>
              </w:rPr>
              <w:t>第</w:t>
            </w:r>
            <w:r>
              <w:rPr>
                <w:szCs w:val="21"/>
              </w:rPr>
              <w:t>4.6</w:t>
            </w:r>
            <w:r>
              <w:rPr>
                <w:szCs w:val="21"/>
              </w:rPr>
              <w:t>款</w:t>
            </w:r>
          </w:p>
        </w:tc>
        <w:tc>
          <w:tcPr>
            <w:tcW w:w="1742" w:type="dxa"/>
            <w:tcBorders>
              <w:top w:val="single" w:sz="6" w:space="0" w:color="auto"/>
              <w:left w:val="single" w:sz="6" w:space="0" w:color="auto"/>
              <w:bottom w:val="single" w:sz="6" w:space="0" w:color="auto"/>
              <w:right w:val="single" w:sz="6" w:space="0" w:color="auto"/>
            </w:tcBorders>
            <w:noWrap/>
            <w:vAlign w:val="center"/>
          </w:tcPr>
          <w:p w:rsidR="00C62766" w:rsidRDefault="00E31E70">
            <w:pPr>
              <w:adjustRightInd w:val="0"/>
              <w:snapToGrid w:val="0"/>
              <w:jc w:val="left"/>
              <w:rPr>
                <w:szCs w:val="21"/>
              </w:rPr>
            </w:pPr>
            <w:r>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noWrap/>
            <w:vAlign w:val="center"/>
          </w:tcPr>
          <w:p w:rsidR="00C62766" w:rsidRDefault="00C62766">
            <w:pPr>
              <w:adjustRightInd w:val="0"/>
              <w:snapToGrid w:val="0"/>
              <w:jc w:val="left"/>
              <w:rPr>
                <w:szCs w:val="21"/>
              </w:rPr>
            </w:pPr>
          </w:p>
        </w:tc>
      </w:tr>
      <w:tr w:rsidR="00C62766">
        <w:trPr>
          <w:trHeight w:val="736"/>
        </w:trPr>
        <w:tc>
          <w:tcPr>
            <w:tcW w:w="1607" w:type="dxa"/>
            <w:tcBorders>
              <w:top w:val="single" w:sz="6" w:space="0" w:color="auto"/>
              <w:left w:val="double" w:sz="4" w:space="0" w:color="auto"/>
              <w:bottom w:val="single" w:sz="6" w:space="0" w:color="auto"/>
              <w:right w:val="single" w:sz="6" w:space="0" w:color="auto"/>
            </w:tcBorders>
            <w:noWrap/>
            <w:vAlign w:val="center"/>
          </w:tcPr>
          <w:p w:rsidR="00C62766" w:rsidRDefault="00E31E70">
            <w:pPr>
              <w:adjustRightInd w:val="0"/>
              <w:snapToGrid w:val="0"/>
              <w:jc w:val="center"/>
              <w:rPr>
                <w:szCs w:val="21"/>
              </w:rPr>
            </w:pPr>
            <w:r>
              <w:rPr>
                <w:szCs w:val="21"/>
              </w:rPr>
              <w:t>第二节</w:t>
            </w:r>
          </w:p>
          <w:p w:rsidR="00C62766" w:rsidRDefault="00E31E70">
            <w:pPr>
              <w:snapToGrid w:val="0"/>
              <w:jc w:val="center"/>
              <w:rPr>
                <w:szCs w:val="24"/>
              </w:rPr>
            </w:pPr>
            <w:r>
              <w:rPr>
                <w:szCs w:val="21"/>
              </w:rPr>
              <w:t>第</w:t>
            </w:r>
            <w:r>
              <w:rPr>
                <w:szCs w:val="21"/>
              </w:rPr>
              <w:t>5.4</w:t>
            </w:r>
            <w:r>
              <w:rPr>
                <w:szCs w:val="21"/>
              </w:rPr>
              <w:t>款</w:t>
            </w:r>
          </w:p>
        </w:tc>
        <w:tc>
          <w:tcPr>
            <w:tcW w:w="1742" w:type="dxa"/>
            <w:tcBorders>
              <w:top w:val="single" w:sz="6" w:space="0" w:color="auto"/>
              <w:left w:val="single" w:sz="6" w:space="0" w:color="auto"/>
              <w:bottom w:val="single" w:sz="6" w:space="0" w:color="auto"/>
              <w:right w:val="single" w:sz="6" w:space="0" w:color="auto"/>
            </w:tcBorders>
            <w:noWrap/>
            <w:vAlign w:val="center"/>
          </w:tcPr>
          <w:p w:rsidR="00C62766" w:rsidRDefault="00E31E70">
            <w:pPr>
              <w:adjustRightInd w:val="0"/>
              <w:snapToGrid w:val="0"/>
              <w:jc w:val="left"/>
              <w:rPr>
                <w:szCs w:val="21"/>
              </w:rPr>
            </w:pPr>
            <w:r>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noWrap/>
            <w:vAlign w:val="center"/>
          </w:tcPr>
          <w:p w:rsidR="00C62766" w:rsidRDefault="00C62766">
            <w:pPr>
              <w:adjustRightInd w:val="0"/>
              <w:snapToGrid w:val="0"/>
              <w:jc w:val="left"/>
              <w:rPr>
                <w:szCs w:val="21"/>
              </w:rPr>
            </w:pPr>
          </w:p>
        </w:tc>
      </w:tr>
      <w:tr w:rsidR="00C62766">
        <w:trPr>
          <w:trHeight w:val="736"/>
        </w:trPr>
        <w:tc>
          <w:tcPr>
            <w:tcW w:w="1607" w:type="dxa"/>
            <w:tcBorders>
              <w:top w:val="single" w:sz="6" w:space="0" w:color="auto"/>
              <w:left w:val="double" w:sz="4" w:space="0" w:color="auto"/>
              <w:bottom w:val="single" w:sz="6" w:space="0" w:color="auto"/>
              <w:right w:val="single" w:sz="6" w:space="0" w:color="auto"/>
            </w:tcBorders>
            <w:noWrap/>
            <w:vAlign w:val="center"/>
          </w:tcPr>
          <w:p w:rsidR="00C62766" w:rsidRDefault="00E31E70">
            <w:pPr>
              <w:adjustRightInd w:val="0"/>
              <w:snapToGrid w:val="0"/>
              <w:jc w:val="center"/>
              <w:rPr>
                <w:szCs w:val="21"/>
              </w:rPr>
            </w:pPr>
            <w:r>
              <w:rPr>
                <w:szCs w:val="21"/>
              </w:rPr>
              <w:t>第二节</w:t>
            </w:r>
          </w:p>
          <w:p w:rsidR="00C62766" w:rsidRDefault="00E31E70">
            <w:pPr>
              <w:snapToGrid w:val="0"/>
              <w:jc w:val="center"/>
              <w:rPr>
                <w:szCs w:val="21"/>
              </w:rPr>
            </w:pPr>
            <w:r>
              <w:rPr>
                <w:szCs w:val="21"/>
              </w:rPr>
              <w:t>第</w:t>
            </w:r>
            <w:r>
              <w:rPr>
                <w:szCs w:val="21"/>
              </w:rPr>
              <w:t>6.1</w:t>
            </w:r>
            <w:r>
              <w:rPr>
                <w:szCs w:val="21"/>
              </w:rPr>
              <w:t>款</w:t>
            </w:r>
          </w:p>
        </w:tc>
        <w:tc>
          <w:tcPr>
            <w:tcW w:w="1742" w:type="dxa"/>
            <w:tcBorders>
              <w:top w:val="single" w:sz="6" w:space="0" w:color="auto"/>
              <w:left w:val="single" w:sz="6" w:space="0" w:color="auto"/>
              <w:bottom w:val="single" w:sz="6" w:space="0" w:color="auto"/>
              <w:right w:val="single" w:sz="6" w:space="0" w:color="auto"/>
            </w:tcBorders>
            <w:noWrap/>
            <w:vAlign w:val="center"/>
          </w:tcPr>
          <w:p w:rsidR="00C62766" w:rsidRDefault="00E31E70">
            <w:pPr>
              <w:adjustRightInd w:val="0"/>
              <w:snapToGrid w:val="0"/>
              <w:jc w:val="left"/>
              <w:rPr>
                <w:szCs w:val="21"/>
              </w:rPr>
            </w:pPr>
            <w:r>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noWrap/>
            <w:vAlign w:val="center"/>
          </w:tcPr>
          <w:p w:rsidR="00C62766" w:rsidRDefault="00C62766">
            <w:pPr>
              <w:adjustRightInd w:val="0"/>
              <w:snapToGrid w:val="0"/>
              <w:jc w:val="left"/>
              <w:rPr>
                <w:szCs w:val="21"/>
              </w:rPr>
            </w:pPr>
          </w:p>
        </w:tc>
      </w:tr>
      <w:tr w:rsidR="00C62766">
        <w:trPr>
          <w:trHeight w:val="667"/>
        </w:trPr>
        <w:tc>
          <w:tcPr>
            <w:tcW w:w="1607" w:type="dxa"/>
            <w:vMerge w:val="restart"/>
            <w:tcBorders>
              <w:top w:val="single" w:sz="6" w:space="0" w:color="auto"/>
              <w:left w:val="double" w:sz="4" w:space="0" w:color="auto"/>
              <w:bottom w:val="single" w:sz="6" w:space="0" w:color="auto"/>
              <w:right w:val="single" w:sz="6" w:space="0" w:color="auto"/>
            </w:tcBorders>
            <w:noWrap/>
            <w:vAlign w:val="center"/>
          </w:tcPr>
          <w:p w:rsidR="00C62766" w:rsidRDefault="00E31E70">
            <w:pPr>
              <w:adjustRightInd w:val="0"/>
              <w:snapToGrid w:val="0"/>
              <w:jc w:val="center"/>
              <w:rPr>
                <w:szCs w:val="21"/>
              </w:rPr>
            </w:pPr>
            <w:r>
              <w:rPr>
                <w:szCs w:val="21"/>
              </w:rPr>
              <w:t>第二节</w:t>
            </w:r>
          </w:p>
          <w:p w:rsidR="00C62766" w:rsidRDefault="00E31E70">
            <w:pPr>
              <w:adjustRightInd w:val="0"/>
              <w:snapToGrid w:val="0"/>
              <w:jc w:val="center"/>
              <w:rPr>
                <w:szCs w:val="21"/>
              </w:rPr>
            </w:pPr>
            <w:r>
              <w:rPr>
                <w:szCs w:val="21"/>
              </w:rPr>
              <w:t>第</w:t>
            </w:r>
            <w:r>
              <w:rPr>
                <w:szCs w:val="21"/>
              </w:rPr>
              <w:t>7.1</w:t>
            </w:r>
            <w:r>
              <w:rPr>
                <w:szCs w:val="21"/>
              </w:rPr>
              <w:t>款</w:t>
            </w:r>
          </w:p>
        </w:tc>
        <w:tc>
          <w:tcPr>
            <w:tcW w:w="1742" w:type="dxa"/>
            <w:tcBorders>
              <w:top w:val="single" w:sz="6" w:space="0" w:color="auto"/>
              <w:left w:val="single" w:sz="6" w:space="0" w:color="auto"/>
              <w:bottom w:val="single" w:sz="6" w:space="0" w:color="auto"/>
              <w:right w:val="single" w:sz="6" w:space="0" w:color="auto"/>
            </w:tcBorders>
            <w:noWrap/>
            <w:vAlign w:val="center"/>
          </w:tcPr>
          <w:p w:rsidR="00C62766" w:rsidRDefault="00E31E70">
            <w:pPr>
              <w:adjustRightInd w:val="0"/>
              <w:snapToGrid w:val="0"/>
              <w:jc w:val="left"/>
              <w:rPr>
                <w:szCs w:val="21"/>
              </w:rPr>
            </w:pPr>
            <w:r>
              <w:rPr>
                <w:szCs w:val="21"/>
              </w:rPr>
              <w:t>包装特殊要求</w:t>
            </w:r>
          </w:p>
        </w:tc>
        <w:tc>
          <w:tcPr>
            <w:tcW w:w="5170" w:type="dxa"/>
            <w:tcBorders>
              <w:top w:val="single" w:sz="6" w:space="0" w:color="auto"/>
              <w:left w:val="single" w:sz="6" w:space="0" w:color="auto"/>
              <w:bottom w:val="single" w:sz="6" w:space="0" w:color="auto"/>
              <w:right w:val="double" w:sz="4" w:space="0" w:color="auto"/>
            </w:tcBorders>
            <w:noWrap/>
            <w:vAlign w:val="center"/>
          </w:tcPr>
          <w:p w:rsidR="00C62766" w:rsidRDefault="00C62766">
            <w:pPr>
              <w:rPr>
                <w:szCs w:val="24"/>
              </w:rPr>
            </w:pPr>
          </w:p>
        </w:tc>
      </w:tr>
      <w:tr w:rsidR="00C62766">
        <w:trPr>
          <w:trHeight w:val="667"/>
        </w:trPr>
        <w:tc>
          <w:tcPr>
            <w:tcW w:w="1607" w:type="dxa"/>
            <w:vMerge/>
            <w:tcBorders>
              <w:top w:val="single" w:sz="6" w:space="0" w:color="auto"/>
              <w:left w:val="double" w:sz="4" w:space="0" w:color="auto"/>
              <w:bottom w:val="single" w:sz="6" w:space="0" w:color="auto"/>
              <w:right w:val="single" w:sz="6" w:space="0" w:color="auto"/>
            </w:tcBorders>
            <w:noWrap/>
            <w:vAlign w:val="center"/>
          </w:tcPr>
          <w:p w:rsidR="00C62766" w:rsidRDefault="00C62766"/>
        </w:tc>
        <w:tc>
          <w:tcPr>
            <w:tcW w:w="1742" w:type="dxa"/>
            <w:tcBorders>
              <w:top w:val="single" w:sz="6" w:space="0" w:color="auto"/>
              <w:left w:val="single" w:sz="6" w:space="0" w:color="auto"/>
              <w:bottom w:val="single" w:sz="6" w:space="0" w:color="auto"/>
              <w:right w:val="single" w:sz="6" w:space="0" w:color="auto"/>
            </w:tcBorders>
            <w:noWrap/>
            <w:vAlign w:val="center"/>
          </w:tcPr>
          <w:p w:rsidR="00C62766" w:rsidRDefault="00E31E70">
            <w:pPr>
              <w:adjustRightInd w:val="0"/>
              <w:snapToGrid w:val="0"/>
              <w:jc w:val="left"/>
              <w:rPr>
                <w:szCs w:val="21"/>
              </w:rPr>
            </w:pPr>
            <w:r>
              <w:rPr>
                <w:szCs w:val="21"/>
              </w:rPr>
              <w:t>指定现场</w:t>
            </w:r>
          </w:p>
        </w:tc>
        <w:tc>
          <w:tcPr>
            <w:tcW w:w="5170" w:type="dxa"/>
            <w:tcBorders>
              <w:top w:val="single" w:sz="6" w:space="0" w:color="auto"/>
              <w:left w:val="single" w:sz="6" w:space="0" w:color="auto"/>
              <w:bottom w:val="single" w:sz="6" w:space="0" w:color="auto"/>
              <w:right w:val="double" w:sz="4" w:space="0" w:color="auto"/>
            </w:tcBorders>
            <w:noWrap/>
            <w:vAlign w:val="center"/>
          </w:tcPr>
          <w:p w:rsidR="00C62766" w:rsidRDefault="00C62766">
            <w:pPr>
              <w:rPr>
                <w:szCs w:val="24"/>
              </w:rPr>
            </w:pPr>
          </w:p>
        </w:tc>
      </w:tr>
      <w:tr w:rsidR="00C62766">
        <w:trPr>
          <w:trHeight w:val="772"/>
        </w:trPr>
        <w:tc>
          <w:tcPr>
            <w:tcW w:w="1607" w:type="dxa"/>
            <w:tcBorders>
              <w:top w:val="single" w:sz="6" w:space="0" w:color="auto"/>
              <w:left w:val="double" w:sz="4" w:space="0" w:color="auto"/>
              <w:bottom w:val="single" w:sz="6" w:space="0" w:color="auto"/>
              <w:right w:val="single" w:sz="6" w:space="0" w:color="auto"/>
            </w:tcBorders>
            <w:noWrap/>
            <w:vAlign w:val="center"/>
          </w:tcPr>
          <w:p w:rsidR="00C62766" w:rsidRDefault="00E31E70">
            <w:pPr>
              <w:adjustRightInd w:val="0"/>
              <w:snapToGrid w:val="0"/>
              <w:jc w:val="center"/>
              <w:rPr>
                <w:szCs w:val="21"/>
              </w:rPr>
            </w:pPr>
            <w:r>
              <w:rPr>
                <w:szCs w:val="21"/>
              </w:rPr>
              <w:t>第二节</w:t>
            </w:r>
          </w:p>
          <w:p w:rsidR="00C62766" w:rsidRDefault="00E31E70">
            <w:pPr>
              <w:adjustRightInd w:val="0"/>
              <w:snapToGrid w:val="0"/>
              <w:jc w:val="center"/>
              <w:rPr>
                <w:szCs w:val="21"/>
              </w:rPr>
            </w:pPr>
            <w:r>
              <w:rPr>
                <w:szCs w:val="21"/>
              </w:rPr>
              <w:t>第</w:t>
            </w:r>
            <w:r>
              <w:rPr>
                <w:szCs w:val="21"/>
              </w:rPr>
              <w:t>7.2</w:t>
            </w:r>
            <w:r>
              <w:rPr>
                <w:szCs w:val="21"/>
              </w:rPr>
              <w:t>款</w:t>
            </w:r>
          </w:p>
        </w:tc>
        <w:tc>
          <w:tcPr>
            <w:tcW w:w="1742" w:type="dxa"/>
            <w:tcBorders>
              <w:top w:val="single" w:sz="6" w:space="0" w:color="auto"/>
              <w:left w:val="single" w:sz="6" w:space="0" w:color="auto"/>
              <w:bottom w:val="single" w:sz="6" w:space="0" w:color="auto"/>
              <w:right w:val="single" w:sz="6" w:space="0" w:color="auto"/>
            </w:tcBorders>
            <w:noWrap/>
            <w:vAlign w:val="center"/>
          </w:tcPr>
          <w:p w:rsidR="00C62766" w:rsidRDefault="00E31E70">
            <w:pPr>
              <w:adjustRightInd w:val="0"/>
              <w:snapToGrid w:val="0"/>
              <w:jc w:val="left"/>
              <w:rPr>
                <w:szCs w:val="21"/>
              </w:rPr>
            </w:pPr>
            <w:r>
              <w:rPr>
                <w:szCs w:val="21"/>
              </w:rPr>
              <w:t>运输特殊要求</w:t>
            </w:r>
          </w:p>
        </w:tc>
        <w:tc>
          <w:tcPr>
            <w:tcW w:w="5170" w:type="dxa"/>
            <w:tcBorders>
              <w:top w:val="single" w:sz="6" w:space="0" w:color="auto"/>
              <w:left w:val="single" w:sz="6" w:space="0" w:color="auto"/>
              <w:bottom w:val="single" w:sz="6" w:space="0" w:color="auto"/>
              <w:right w:val="double" w:sz="4" w:space="0" w:color="auto"/>
            </w:tcBorders>
            <w:noWrap/>
            <w:vAlign w:val="center"/>
          </w:tcPr>
          <w:p w:rsidR="00C62766" w:rsidRDefault="00C62766">
            <w:pPr>
              <w:rPr>
                <w:szCs w:val="24"/>
              </w:rPr>
            </w:pPr>
          </w:p>
        </w:tc>
      </w:tr>
      <w:tr w:rsidR="00C62766">
        <w:trPr>
          <w:trHeight w:val="667"/>
        </w:trPr>
        <w:tc>
          <w:tcPr>
            <w:tcW w:w="1607" w:type="dxa"/>
            <w:tcBorders>
              <w:top w:val="single" w:sz="6" w:space="0" w:color="auto"/>
              <w:left w:val="double" w:sz="4" w:space="0" w:color="auto"/>
              <w:bottom w:val="single" w:sz="6" w:space="0" w:color="auto"/>
              <w:right w:val="single" w:sz="6" w:space="0" w:color="auto"/>
            </w:tcBorders>
            <w:noWrap/>
            <w:vAlign w:val="center"/>
          </w:tcPr>
          <w:p w:rsidR="00C62766" w:rsidRDefault="00E31E70">
            <w:pPr>
              <w:adjustRightInd w:val="0"/>
              <w:snapToGrid w:val="0"/>
              <w:jc w:val="center"/>
              <w:rPr>
                <w:szCs w:val="21"/>
              </w:rPr>
            </w:pPr>
            <w:r>
              <w:rPr>
                <w:szCs w:val="21"/>
              </w:rPr>
              <w:t>第二节</w:t>
            </w:r>
          </w:p>
          <w:p w:rsidR="00C62766" w:rsidRDefault="00E31E70">
            <w:pPr>
              <w:adjustRightInd w:val="0"/>
              <w:snapToGrid w:val="0"/>
              <w:jc w:val="center"/>
              <w:rPr>
                <w:szCs w:val="21"/>
              </w:rPr>
            </w:pPr>
            <w:r>
              <w:rPr>
                <w:szCs w:val="21"/>
              </w:rPr>
              <w:t>第</w:t>
            </w:r>
            <w:r>
              <w:rPr>
                <w:szCs w:val="21"/>
              </w:rPr>
              <w:t>7.3</w:t>
            </w:r>
            <w:r>
              <w:rPr>
                <w:szCs w:val="21"/>
              </w:rPr>
              <w:t>款</w:t>
            </w:r>
          </w:p>
        </w:tc>
        <w:tc>
          <w:tcPr>
            <w:tcW w:w="1742" w:type="dxa"/>
            <w:tcBorders>
              <w:top w:val="single" w:sz="6" w:space="0" w:color="auto"/>
              <w:left w:val="single" w:sz="6" w:space="0" w:color="auto"/>
              <w:bottom w:val="single" w:sz="6" w:space="0" w:color="auto"/>
              <w:right w:val="single" w:sz="6" w:space="0" w:color="auto"/>
            </w:tcBorders>
            <w:noWrap/>
            <w:vAlign w:val="center"/>
          </w:tcPr>
          <w:p w:rsidR="00C62766" w:rsidRDefault="00E31E70">
            <w:pPr>
              <w:adjustRightInd w:val="0"/>
              <w:snapToGrid w:val="0"/>
              <w:jc w:val="left"/>
              <w:rPr>
                <w:szCs w:val="21"/>
              </w:rPr>
            </w:pPr>
            <w:r>
              <w:rPr>
                <w:szCs w:val="21"/>
              </w:rPr>
              <w:t>保险要求</w:t>
            </w:r>
          </w:p>
        </w:tc>
        <w:tc>
          <w:tcPr>
            <w:tcW w:w="5170" w:type="dxa"/>
            <w:tcBorders>
              <w:top w:val="single" w:sz="6" w:space="0" w:color="auto"/>
              <w:left w:val="single" w:sz="6" w:space="0" w:color="auto"/>
              <w:bottom w:val="single" w:sz="6" w:space="0" w:color="auto"/>
              <w:right w:val="double" w:sz="4" w:space="0" w:color="auto"/>
            </w:tcBorders>
            <w:noWrap/>
            <w:vAlign w:val="center"/>
          </w:tcPr>
          <w:p w:rsidR="00C62766" w:rsidRDefault="00C62766">
            <w:pPr>
              <w:rPr>
                <w:szCs w:val="24"/>
              </w:rPr>
            </w:pPr>
          </w:p>
        </w:tc>
      </w:tr>
      <w:tr w:rsidR="00C62766">
        <w:trPr>
          <w:trHeight w:val="736"/>
        </w:trPr>
        <w:tc>
          <w:tcPr>
            <w:tcW w:w="1607" w:type="dxa"/>
            <w:tcBorders>
              <w:top w:val="single" w:sz="6" w:space="0" w:color="auto"/>
              <w:left w:val="double" w:sz="4" w:space="0" w:color="auto"/>
              <w:bottom w:val="single" w:sz="6" w:space="0" w:color="auto"/>
              <w:right w:val="single" w:sz="6" w:space="0" w:color="auto"/>
            </w:tcBorders>
            <w:noWrap/>
            <w:vAlign w:val="center"/>
          </w:tcPr>
          <w:p w:rsidR="00C62766" w:rsidRDefault="00E31E70">
            <w:pPr>
              <w:adjustRightInd w:val="0"/>
              <w:snapToGrid w:val="0"/>
              <w:jc w:val="center"/>
              <w:rPr>
                <w:szCs w:val="21"/>
              </w:rPr>
            </w:pPr>
            <w:r>
              <w:rPr>
                <w:szCs w:val="21"/>
              </w:rPr>
              <w:t>第二节</w:t>
            </w:r>
          </w:p>
          <w:p w:rsidR="00C62766" w:rsidRDefault="00E31E70">
            <w:pPr>
              <w:adjustRightInd w:val="0"/>
              <w:snapToGrid w:val="0"/>
              <w:jc w:val="center"/>
              <w:rPr>
                <w:szCs w:val="21"/>
              </w:rPr>
            </w:pPr>
            <w:r>
              <w:rPr>
                <w:szCs w:val="21"/>
              </w:rPr>
              <w:t>第</w:t>
            </w:r>
            <w:r>
              <w:rPr>
                <w:szCs w:val="21"/>
              </w:rPr>
              <w:t>8.2</w:t>
            </w:r>
            <w:r>
              <w:rPr>
                <w:szCs w:val="21"/>
              </w:rPr>
              <w:t>（</w:t>
            </w:r>
            <w:r>
              <w:rPr>
                <w:szCs w:val="21"/>
              </w:rPr>
              <w:t>1</w:t>
            </w:r>
            <w:r>
              <w:rPr>
                <w:szCs w:val="21"/>
              </w:rPr>
              <w:t>）项</w:t>
            </w:r>
          </w:p>
        </w:tc>
        <w:tc>
          <w:tcPr>
            <w:tcW w:w="1742" w:type="dxa"/>
            <w:tcBorders>
              <w:top w:val="single" w:sz="6" w:space="0" w:color="auto"/>
              <w:left w:val="single" w:sz="6" w:space="0" w:color="auto"/>
              <w:bottom w:val="single" w:sz="6" w:space="0" w:color="auto"/>
              <w:right w:val="single" w:sz="6" w:space="0" w:color="auto"/>
            </w:tcBorders>
            <w:noWrap/>
            <w:vAlign w:val="center"/>
          </w:tcPr>
          <w:p w:rsidR="00C62766" w:rsidRDefault="00E31E70">
            <w:pPr>
              <w:adjustRightInd w:val="0"/>
              <w:snapToGrid w:val="0"/>
              <w:jc w:val="left"/>
              <w:rPr>
                <w:szCs w:val="21"/>
              </w:rPr>
            </w:pPr>
            <w:r>
              <w:rPr>
                <w:szCs w:val="21"/>
              </w:rPr>
              <w:t>质量保证期</w:t>
            </w:r>
          </w:p>
        </w:tc>
        <w:tc>
          <w:tcPr>
            <w:tcW w:w="5170" w:type="dxa"/>
            <w:tcBorders>
              <w:top w:val="single" w:sz="6" w:space="0" w:color="auto"/>
              <w:left w:val="single" w:sz="6" w:space="0" w:color="auto"/>
              <w:bottom w:val="single" w:sz="6" w:space="0" w:color="auto"/>
              <w:right w:val="double" w:sz="4" w:space="0" w:color="auto"/>
            </w:tcBorders>
            <w:noWrap/>
            <w:vAlign w:val="center"/>
          </w:tcPr>
          <w:p w:rsidR="00C62766" w:rsidRDefault="00C62766">
            <w:pPr>
              <w:autoSpaceDE w:val="0"/>
              <w:autoSpaceDN w:val="0"/>
              <w:adjustRightInd w:val="0"/>
              <w:snapToGrid w:val="0"/>
              <w:ind w:firstLineChars="200" w:firstLine="386"/>
              <w:jc w:val="left"/>
              <w:rPr>
                <w:szCs w:val="21"/>
              </w:rPr>
            </w:pPr>
          </w:p>
        </w:tc>
      </w:tr>
      <w:tr w:rsidR="00C62766">
        <w:trPr>
          <w:trHeight w:val="736"/>
        </w:trPr>
        <w:tc>
          <w:tcPr>
            <w:tcW w:w="1607" w:type="dxa"/>
            <w:tcBorders>
              <w:top w:val="single" w:sz="6" w:space="0" w:color="auto"/>
              <w:left w:val="double" w:sz="4" w:space="0" w:color="auto"/>
              <w:bottom w:val="single" w:sz="6" w:space="0" w:color="auto"/>
              <w:right w:val="single" w:sz="6" w:space="0" w:color="auto"/>
            </w:tcBorders>
            <w:noWrap/>
            <w:vAlign w:val="center"/>
          </w:tcPr>
          <w:p w:rsidR="00C62766" w:rsidRDefault="00E31E70">
            <w:pPr>
              <w:adjustRightInd w:val="0"/>
              <w:snapToGrid w:val="0"/>
              <w:jc w:val="center"/>
              <w:rPr>
                <w:szCs w:val="21"/>
              </w:rPr>
            </w:pPr>
            <w:r>
              <w:rPr>
                <w:szCs w:val="21"/>
              </w:rPr>
              <w:t>第二节</w:t>
            </w:r>
          </w:p>
          <w:p w:rsidR="00C62766" w:rsidRDefault="00E31E70">
            <w:pPr>
              <w:adjustRightInd w:val="0"/>
              <w:snapToGrid w:val="0"/>
              <w:jc w:val="center"/>
              <w:rPr>
                <w:szCs w:val="21"/>
              </w:rPr>
            </w:pPr>
            <w:r>
              <w:rPr>
                <w:szCs w:val="21"/>
              </w:rPr>
              <w:t>第</w:t>
            </w:r>
            <w:r>
              <w:rPr>
                <w:szCs w:val="21"/>
              </w:rPr>
              <w:t>8.2</w:t>
            </w:r>
            <w:r>
              <w:rPr>
                <w:szCs w:val="21"/>
              </w:rPr>
              <w:t>（</w:t>
            </w:r>
            <w:r>
              <w:rPr>
                <w:szCs w:val="21"/>
              </w:rPr>
              <w:t>3</w:t>
            </w:r>
            <w:r>
              <w:rPr>
                <w:szCs w:val="21"/>
              </w:rPr>
              <w:t>）项</w:t>
            </w:r>
          </w:p>
        </w:tc>
        <w:tc>
          <w:tcPr>
            <w:tcW w:w="1742" w:type="dxa"/>
            <w:tcBorders>
              <w:top w:val="single" w:sz="6" w:space="0" w:color="auto"/>
              <w:left w:val="single" w:sz="6" w:space="0" w:color="auto"/>
              <w:bottom w:val="single" w:sz="6" w:space="0" w:color="auto"/>
              <w:right w:val="single" w:sz="6" w:space="0" w:color="auto"/>
            </w:tcBorders>
            <w:noWrap/>
            <w:vAlign w:val="center"/>
          </w:tcPr>
          <w:p w:rsidR="00C62766" w:rsidRDefault="00E31E70">
            <w:pPr>
              <w:adjustRightInd w:val="0"/>
              <w:snapToGrid w:val="0"/>
              <w:jc w:val="left"/>
              <w:rPr>
                <w:szCs w:val="21"/>
              </w:rPr>
            </w:pPr>
            <w:r>
              <w:rPr>
                <w:szCs w:val="21"/>
              </w:rPr>
              <w:t>货物质量缺陷</w:t>
            </w:r>
          </w:p>
          <w:p w:rsidR="00C62766" w:rsidRDefault="00E31E70">
            <w:pPr>
              <w:adjustRightInd w:val="0"/>
              <w:snapToGrid w:val="0"/>
              <w:jc w:val="left"/>
              <w:rPr>
                <w:szCs w:val="21"/>
              </w:rPr>
            </w:pPr>
            <w:r>
              <w:rPr>
                <w:szCs w:val="21"/>
              </w:rPr>
              <w:t>响应时间</w:t>
            </w:r>
          </w:p>
        </w:tc>
        <w:tc>
          <w:tcPr>
            <w:tcW w:w="5170" w:type="dxa"/>
            <w:tcBorders>
              <w:top w:val="single" w:sz="6" w:space="0" w:color="auto"/>
              <w:left w:val="single" w:sz="6" w:space="0" w:color="auto"/>
              <w:bottom w:val="single" w:sz="6" w:space="0" w:color="auto"/>
              <w:right w:val="double" w:sz="4" w:space="0" w:color="auto"/>
            </w:tcBorders>
            <w:noWrap/>
            <w:vAlign w:val="center"/>
          </w:tcPr>
          <w:p w:rsidR="00C62766" w:rsidRDefault="00C62766">
            <w:pPr>
              <w:adjustRightInd w:val="0"/>
              <w:snapToGrid w:val="0"/>
              <w:jc w:val="left"/>
              <w:rPr>
                <w:szCs w:val="21"/>
              </w:rPr>
            </w:pPr>
          </w:p>
        </w:tc>
      </w:tr>
      <w:tr w:rsidR="00C62766">
        <w:trPr>
          <w:trHeight w:val="736"/>
        </w:trPr>
        <w:tc>
          <w:tcPr>
            <w:tcW w:w="1607" w:type="dxa"/>
            <w:tcBorders>
              <w:top w:val="single" w:sz="6" w:space="0" w:color="auto"/>
              <w:left w:val="double" w:sz="4" w:space="0" w:color="auto"/>
              <w:bottom w:val="single" w:sz="6" w:space="0" w:color="auto"/>
              <w:right w:val="single" w:sz="6" w:space="0" w:color="auto"/>
            </w:tcBorders>
            <w:noWrap/>
            <w:vAlign w:val="center"/>
          </w:tcPr>
          <w:p w:rsidR="00C62766" w:rsidRDefault="00E31E70">
            <w:pPr>
              <w:snapToGrid w:val="0"/>
              <w:jc w:val="center"/>
              <w:rPr>
                <w:szCs w:val="21"/>
              </w:rPr>
            </w:pPr>
            <w:r>
              <w:rPr>
                <w:szCs w:val="21"/>
              </w:rPr>
              <w:t>第二节</w:t>
            </w:r>
          </w:p>
          <w:p w:rsidR="00C62766" w:rsidRDefault="00E31E70">
            <w:pPr>
              <w:pStyle w:val="AONormal"/>
              <w:ind w:firstLineChars="0" w:firstLine="0"/>
              <w:jc w:val="center"/>
              <w:rPr>
                <w:rFonts w:ascii="Times New Roman" w:cs="Times New Roman"/>
              </w:rPr>
            </w:pPr>
            <w:r>
              <w:rPr>
                <w:rFonts w:ascii="Times New Roman" w:eastAsia="宋体" w:cs="Times New Roman"/>
              </w:rPr>
              <w:t>第</w:t>
            </w:r>
            <w:r>
              <w:rPr>
                <w:rFonts w:ascii="Times New Roman" w:eastAsia="宋体" w:cs="Times New Roman"/>
              </w:rPr>
              <w:t>11.1</w:t>
            </w:r>
            <w:r>
              <w:rPr>
                <w:rFonts w:ascii="Times New Roman" w:eastAsia="宋体" w:cs="Times New Roman"/>
              </w:rPr>
              <w:t>款</w:t>
            </w:r>
          </w:p>
        </w:tc>
        <w:tc>
          <w:tcPr>
            <w:tcW w:w="1742" w:type="dxa"/>
            <w:tcBorders>
              <w:top w:val="single" w:sz="6" w:space="0" w:color="auto"/>
              <w:left w:val="single" w:sz="6" w:space="0" w:color="auto"/>
              <w:bottom w:val="single" w:sz="6" w:space="0" w:color="auto"/>
              <w:right w:val="single" w:sz="6" w:space="0" w:color="auto"/>
            </w:tcBorders>
            <w:noWrap/>
            <w:vAlign w:val="center"/>
          </w:tcPr>
          <w:p w:rsidR="00C62766" w:rsidRDefault="00E31E70">
            <w:pPr>
              <w:adjustRightInd w:val="0"/>
              <w:snapToGrid w:val="0"/>
              <w:rPr>
                <w:szCs w:val="21"/>
              </w:rPr>
            </w:pPr>
            <w:r>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noWrap/>
            <w:vAlign w:val="center"/>
          </w:tcPr>
          <w:p w:rsidR="00C62766" w:rsidRDefault="00C62766">
            <w:pPr>
              <w:adjustRightInd w:val="0"/>
              <w:snapToGrid w:val="0"/>
              <w:jc w:val="left"/>
              <w:rPr>
                <w:szCs w:val="21"/>
              </w:rPr>
            </w:pPr>
          </w:p>
        </w:tc>
      </w:tr>
      <w:tr w:rsidR="00C62766">
        <w:trPr>
          <w:trHeight w:val="697"/>
        </w:trPr>
        <w:tc>
          <w:tcPr>
            <w:tcW w:w="1607" w:type="dxa"/>
            <w:tcBorders>
              <w:top w:val="single" w:sz="6" w:space="0" w:color="auto"/>
              <w:left w:val="double" w:sz="4" w:space="0" w:color="auto"/>
              <w:bottom w:val="single" w:sz="6" w:space="0" w:color="auto"/>
              <w:right w:val="single" w:sz="6" w:space="0" w:color="auto"/>
            </w:tcBorders>
            <w:noWrap/>
            <w:vAlign w:val="center"/>
          </w:tcPr>
          <w:p w:rsidR="00C62766" w:rsidRDefault="00E31E70">
            <w:pPr>
              <w:adjustRightInd w:val="0"/>
              <w:snapToGrid w:val="0"/>
              <w:jc w:val="center"/>
              <w:rPr>
                <w:szCs w:val="21"/>
              </w:rPr>
            </w:pPr>
            <w:r>
              <w:rPr>
                <w:szCs w:val="21"/>
              </w:rPr>
              <w:t>第二节</w:t>
            </w:r>
          </w:p>
          <w:p w:rsidR="00C62766" w:rsidRDefault="00E31E70">
            <w:pPr>
              <w:adjustRightInd w:val="0"/>
              <w:snapToGrid w:val="0"/>
              <w:jc w:val="center"/>
              <w:rPr>
                <w:szCs w:val="21"/>
              </w:rPr>
            </w:pPr>
            <w:r>
              <w:rPr>
                <w:szCs w:val="21"/>
              </w:rPr>
              <w:t>第</w:t>
            </w:r>
            <w:r>
              <w:rPr>
                <w:szCs w:val="21"/>
              </w:rPr>
              <w:t>12.2</w:t>
            </w:r>
            <w:r>
              <w:rPr>
                <w:szCs w:val="21"/>
              </w:rPr>
              <w:t>款</w:t>
            </w:r>
          </w:p>
        </w:tc>
        <w:tc>
          <w:tcPr>
            <w:tcW w:w="1742" w:type="dxa"/>
            <w:tcBorders>
              <w:top w:val="single" w:sz="6" w:space="0" w:color="auto"/>
              <w:left w:val="single" w:sz="6" w:space="0" w:color="auto"/>
              <w:bottom w:val="single" w:sz="6" w:space="0" w:color="auto"/>
              <w:right w:val="single" w:sz="6" w:space="0" w:color="auto"/>
            </w:tcBorders>
            <w:noWrap/>
            <w:vAlign w:val="center"/>
          </w:tcPr>
          <w:p w:rsidR="00C62766" w:rsidRDefault="00E31E70">
            <w:pPr>
              <w:adjustRightInd w:val="0"/>
              <w:snapToGrid w:val="0"/>
              <w:jc w:val="left"/>
              <w:rPr>
                <w:szCs w:val="21"/>
              </w:rPr>
            </w:pPr>
            <w:r>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noWrap/>
            <w:vAlign w:val="center"/>
          </w:tcPr>
          <w:p w:rsidR="00C62766" w:rsidRDefault="00C62766">
            <w:pPr>
              <w:adjustRightInd w:val="0"/>
              <w:snapToGrid w:val="0"/>
              <w:jc w:val="left"/>
              <w:rPr>
                <w:szCs w:val="21"/>
              </w:rPr>
            </w:pPr>
          </w:p>
        </w:tc>
      </w:tr>
      <w:tr w:rsidR="00C62766">
        <w:trPr>
          <w:trHeight w:val="697"/>
        </w:trPr>
        <w:tc>
          <w:tcPr>
            <w:tcW w:w="1607" w:type="dxa"/>
            <w:tcBorders>
              <w:top w:val="single" w:sz="6" w:space="0" w:color="auto"/>
              <w:left w:val="double" w:sz="4" w:space="0" w:color="auto"/>
              <w:bottom w:val="single" w:sz="6" w:space="0" w:color="auto"/>
              <w:right w:val="single" w:sz="6" w:space="0" w:color="auto"/>
            </w:tcBorders>
            <w:noWrap/>
            <w:vAlign w:val="center"/>
          </w:tcPr>
          <w:p w:rsidR="00C62766" w:rsidRDefault="00E31E70">
            <w:pPr>
              <w:adjustRightInd w:val="0"/>
              <w:snapToGrid w:val="0"/>
              <w:jc w:val="center"/>
              <w:rPr>
                <w:szCs w:val="21"/>
              </w:rPr>
            </w:pPr>
            <w:r>
              <w:rPr>
                <w:szCs w:val="21"/>
              </w:rPr>
              <w:t>第二节</w:t>
            </w:r>
          </w:p>
          <w:p w:rsidR="00C62766" w:rsidRDefault="00E31E70">
            <w:pPr>
              <w:adjustRightInd w:val="0"/>
              <w:snapToGrid w:val="0"/>
              <w:jc w:val="center"/>
              <w:rPr>
                <w:szCs w:val="21"/>
              </w:rPr>
            </w:pPr>
            <w:r>
              <w:rPr>
                <w:szCs w:val="21"/>
              </w:rPr>
              <w:t>第</w:t>
            </w:r>
            <w:r>
              <w:rPr>
                <w:szCs w:val="21"/>
              </w:rPr>
              <w:t>13.2</w:t>
            </w:r>
            <w:r>
              <w:rPr>
                <w:szCs w:val="21"/>
              </w:rPr>
              <w:t>款</w:t>
            </w:r>
          </w:p>
        </w:tc>
        <w:tc>
          <w:tcPr>
            <w:tcW w:w="1742" w:type="dxa"/>
            <w:tcBorders>
              <w:top w:val="single" w:sz="6" w:space="0" w:color="auto"/>
              <w:left w:val="single" w:sz="6" w:space="0" w:color="auto"/>
              <w:bottom w:val="single" w:sz="6" w:space="0" w:color="auto"/>
              <w:right w:val="single" w:sz="6" w:space="0" w:color="auto"/>
            </w:tcBorders>
            <w:noWrap/>
            <w:vAlign w:val="center"/>
          </w:tcPr>
          <w:p w:rsidR="00C62766" w:rsidRDefault="00E31E70">
            <w:pPr>
              <w:adjustRightInd w:val="0"/>
              <w:snapToGrid w:val="0"/>
              <w:jc w:val="left"/>
              <w:rPr>
                <w:szCs w:val="21"/>
              </w:rPr>
            </w:pPr>
            <w:r>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noWrap/>
            <w:vAlign w:val="center"/>
          </w:tcPr>
          <w:p w:rsidR="00C62766" w:rsidRDefault="00C62766">
            <w:pPr>
              <w:adjustRightInd w:val="0"/>
              <w:snapToGrid w:val="0"/>
              <w:jc w:val="left"/>
              <w:rPr>
                <w:szCs w:val="21"/>
              </w:rPr>
            </w:pPr>
          </w:p>
        </w:tc>
      </w:tr>
      <w:tr w:rsidR="00C62766">
        <w:trPr>
          <w:trHeight w:val="736"/>
        </w:trPr>
        <w:tc>
          <w:tcPr>
            <w:tcW w:w="1607" w:type="dxa"/>
            <w:tcBorders>
              <w:top w:val="single" w:sz="6" w:space="0" w:color="auto"/>
              <w:left w:val="double" w:sz="4" w:space="0" w:color="auto"/>
              <w:bottom w:val="single" w:sz="6" w:space="0" w:color="auto"/>
              <w:right w:val="single" w:sz="6" w:space="0" w:color="auto"/>
            </w:tcBorders>
            <w:noWrap/>
            <w:vAlign w:val="center"/>
          </w:tcPr>
          <w:p w:rsidR="00C62766" w:rsidRDefault="00E31E70">
            <w:pPr>
              <w:adjustRightInd w:val="0"/>
              <w:snapToGrid w:val="0"/>
              <w:jc w:val="center"/>
              <w:rPr>
                <w:szCs w:val="21"/>
              </w:rPr>
            </w:pPr>
            <w:r>
              <w:rPr>
                <w:szCs w:val="21"/>
              </w:rPr>
              <w:t>第二节</w:t>
            </w:r>
          </w:p>
          <w:p w:rsidR="00C62766" w:rsidRDefault="00E31E70">
            <w:pPr>
              <w:adjustRightInd w:val="0"/>
              <w:snapToGrid w:val="0"/>
              <w:jc w:val="center"/>
              <w:rPr>
                <w:szCs w:val="21"/>
              </w:rPr>
            </w:pPr>
            <w:r>
              <w:rPr>
                <w:szCs w:val="21"/>
              </w:rPr>
              <w:t>第</w:t>
            </w:r>
            <w:r>
              <w:rPr>
                <w:szCs w:val="21"/>
              </w:rPr>
              <w:t>13.3</w:t>
            </w:r>
            <w:r>
              <w:rPr>
                <w:szCs w:val="21"/>
              </w:rPr>
              <w:t>款</w:t>
            </w:r>
          </w:p>
        </w:tc>
        <w:tc>
          <w:tcPr>
            <w:tcW w:w="1742" w:type="dxa"/>
            <w:tcBorders>
              <w:top w:val="single" w:sz="6" w:space="0" w:color="auto"/>
              <w:left w:val="single" w:sz="6" w:space="0" w:color="auto"/>
              <w:bottom w:val="single" w:sz="6" w:space="0" w:color="auto"/>
              <w:right w:val="single" w:sz="6" w:space="0" w:color="auto"/>
            </w:tcBorders>
            <w:noWrap/>
            <w:vAlign w:val="center"/>
          </w:tcPr>
          <w:p w:rsidR="00C62766" w:rsidRDefault="00E31E70">
            <w:pPr>
              <w:adjustRightInd w:val="0"/>
              <w:snapToGrid w:val="0"/>
              <w:jc w:val="left"/>
              <w:rPr>
                <w:szCs w:val="21"/>
              </w:rPr>
            </w:pPr>
            <w:r>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noWrap/>
            <w:vAlign w:val="center"/>
          </w:tcPr>
          <w:p w:rsidR="00C62766" w:rsidRDefault="00C62766">
            <w:pPr>
              <w:adjustRightInd w:val="0"/>
              <w:snapToGrid w:val="0"/>
              <w:jc w:val="left"/>
              <w:rPr>
                <w:szCs w:val="21"/>
              </w:rPr>
            </w:pPr>
          </w:p>
        </w:tc>
      </w:tr>
      <w:tr w:rsidR="00C62766">
        <w:trPr>
          <w:trHeight w:val="784"/>
        </w:trPr>
        <w:tc>
          <w:tcPr>
            <w:tcW w:w="1607" w:type="dxa"/>
            <w:tcBorders>
              <w:top w:val="single" w:sz="6" w:space="0" w:color="auto"/>
              <w:left w:val="double" w:sz="4" w:space="0" w:color="auto"/>
              <w:bottom w:val="single" w:sz="6" w:space="0" w:color="auto"/>
              <w:right w:val="single" w:sz="6" w:space="0" w:color="auto"/>
            </w:tcBorders>
            <w:noWrap/>
            <w:vAlign w:val="center"/>
          </w:tcPr>
          <w:p w:rsidR="00C62766" w:rsidRDefault="00E31E70">
            <w:pPr>
              <w:adjustRightInd w:val="0"/>
              <w:snapToGrid w:val="0"/>
              <w:jc w:val="center"/>
              <w:rPr>
                <w:szCs w:val="21"/>
              </w:rPr>
            </w:pPr>
            <w:r>
              <w:rPr>
                <w:szCs w:val="21"/>
              </w:rPr>
              <w:t>第二节</w:t>
            </w:r>
          </w:p>
          <w:p w:rsidR="00C62766" w:rsidRDefault="00E31E70">
            <w:pPr>
              <w:adjustRightInd w:val="0"/>
              <w:snapToGrid w:val="0"/>
              <w:jc w:val="center"/>
              <w:rPr>
                <w:szCs w:val="21"/>
              </w:rPr>
            </w:pPr>
            <w:r>
              <w:rPr>
                <w:szCs w:val="21"/>
              </w:rPr>
              <w:t>第</w:t>
            </w:r>
            <w:r>
              <w:rPr>
                <w:szCs w:val="21"/>
              </w:rPr>
              <w:t>14.1</w:t>
            </w:r>
            <w:r>
              <w:rPr>
                <w:szCs w:val="21"/>
              </w:rPr>
              <w:t>（</w:t>
            </w:r>
            <w:r>
              <w:rPr>
                <w:szCs w:val="21"/>
              </w:rPr>
              <w:t>3</w:t>
            </w:r>
            <w:r>
              <w:rPr>
                <w:szCs w:val="21"/>
              </w:rPr>
              <w:t>）项</w:t>
            </w:r>
          </w:p>
        </w:tc>
        <w:tc>
          <w:tcPr>
            <w:tcW w:w="1742" w:type="dxa"/>
            <w:tcBorders>
              <w:top w:val="single" w:sz="6" w:space="0" w:color="auto"/>
              <w:left w:val="single" w:sz="6" w:space="0" w:color="auto"/>
              <w:bottom w:val="single" w:sz="6" w:space="0" w:color="auto"/>
              <w:right w:val="single" w:sz="6" w:space="0" w:color="auto"/>
            </w:tcBorders>
            <w:noWrap/>
            <w:vAlign w:val="center"/>
          </w:tcPr>
          <w:p w:rsidR="00C62766" w:rsidRDefault="00E31E70">
            <w:pPr>
              <w:adjustRightInd w:val="0"/>
              <w:snapToGrid w:val="0"/>
              <w:jc w:val="left"/>
              <w:rPr>
                <w:szCs w:val="21"/>
              </w:rPr>
            </w:pPr>
            <w:r>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noWrap/>
            <w:vAlign w:val="center"/>
          </w:tcPr>
          <w:p w:rsidR="00C62766" w:rsidRDefault="00C62766">
            <w:pPr>
              <w:adjustRightInd w:val="0"/>
              <w:snapToGrid w:val="0"/>
              <w:jc w:val="left"/>
              <w:rPr>
                <w:szCs w:val="21"/>
              </w:rPr>
            </w:pPr>
          </w:p>
        </w:tc>
      </w:tr>
      <w:tr w:rsidR="00C62766">
        <w:trPr>
          <w:trHeight w:val="784"/>
        </w:trPr>
        <w:tc>
          <w:tcPr>
            <w:tcW w:w="1607" w:type="dxa"/>
            <w:tcBorders>
              <w:top w:val="single" w:sz="6" w:space="0" w:color="auto"/>
              <w:left w:val="double" w:sz="4" w:space="0" w:color="auto"/>
              <w:bottom w:val="single" w:sz="6" w:space="0" w:color="auto"/>
              <w:right w:val="single" w:sz="6" w:space="0" w:color="auto"/>
            </w:tcBorders>
            <w:noWrap/>
            <w:vAlign w:val="center"/>
          </w:tcPr>
          <w:p w:rsidR="00C62766" w:rsidRDefault="00E31E70">
            <w:pPr>
              <w:adjustRightInd w:val="0"/>
              <w:snapToGrid w:val="0"/>
              <w:jc w:val="center"/>
              <w:rPr>
                <w:szCs w:val="21"/>
              </w:rPr>
            </w:pPr>
            <w:r>
              <w:rPr>
                <w:szCs w:val="21"/>
              </w:rPr>
              <w:lastRenderedPageBreak/>
              <w:t>第二节</w:t>
            </w:r>
          </w:p>
          <w:p w:rsidR="00C62766" w:rsidRDefault="00E31E70">
            <w:pPr>
              <w:adjustRightInd w:val="0"/>
              <w:snapToGrid w:val="0"/>
              <w:jc w:val="center"/>
              <w:rPr>
                <w:szCs w:val="21"/>
              </w:rPr>
            </w:pPr>
            <w:r>
              <w:rPr>
                <w:szCs w:val="21"/>
              </w:rPr>
              <w:t>第</w:t>
            </w:r>
            <w:r>
              <w:rPr>
                <w:szCs w:val="21"/>
              </w:rPr>
              <w:t>14.1</w:t>
            </w:r>
            <w:r>
              <w:rPr>
                <w:szCs w:val="21"/>
              </w:rPr>
              <w:t>（</w:t>
            </w:r>
            <w:r>
              <w:rPr>
                <w:szCs w:val="21"/>
              </w:rPr>
              <w:t>5</w:t>
            </w:r>
            <w:r>
              <w:rPr>
                <w:szCs w:val="21"/>
              </w:rPr>
              <w:t>）项</w:t>
            </w:r>
          </w:p>
        </w:tc>
        <w:tc>
          <w:tcPr>
            <w:tcW w:w="1742" w:type="dxa"/>
            <w:tcBorders>
              <w:top w:val="single" w:sz="6" w:space="0" w:color="auto"/>
              <w:left w:val="single" w:sz="6" w:space="0" w:color="auto"/>
              <w:bottom w:val="single" w:sz="6" w:space="0" w:color="auto"/>
              <w:right w:val="single" w:sz="6" w:space="0" w:color="auto"/>
            </w:tcBorders>
            <w:noWrap/>
            <w:vAlign w:val="center"/>
          </w:tcPr>
          <w:p w:rsidR="00C62766" w:rsidRDefault="00E31E70">
            <w:pPr>
              <w:adjustRightInd w:val="0"/>
              <w:snapToGrid w:val="0"/>
              <w:jc w:val="left"/>
              <w:rPr>
                <w:szCs w:val="21"/>
              </w:rPr>
            </w:pPr>
            <w:r>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noWrap/>
            <w:vAlign w:val="center"/>
          </w:tcPr>
          <w:p w:rsidR="00C62766" w:rsidRDefault="00C62766">
            <w:pPr>
              <w:adjustRightInd w:val="0"/>
              <w:snapToGrid w:val="0"/>
              <w:jc w:val="left"/>
              <w:rPr>
                <w:szCs w:val="21"/>
              </w:rPr>
            </w:pPr>
          </w:p>
        </w:tc>
      </w:tr>
      <w:tr w:rsidR="00C62766">
        <w:trPr>
          <w:trHeight w:val="736"/>
        </w:trPr>
        <w:tc>
          <w:tcPr>
            <w:tcW w:w="1607" w:type="dxa"/>
            <w:tcBorders>
              <w:top w:val="single" w:sz="6" w:space="0" w:color="auto"/>
              <w:left w:val="double" w:sz="4" w:space="0" w:color="auto"/>
              <w:bottom w:val="single" w:sz="6" w:space="0" w:color="auto"/>
              <w:right w:val="single" w:sz="6" w:space="0" w:color="auto"/>
            </w:tcBorders>
            <w:noWrap/>
            <w:vAlign w:val="center"/>
          </w:tcPr>
          <w:p w:rsidR="00C62766" w:rsidRDefault="00E31E70">
            <w:pPr>
              <w:adjustRightInd w:val="0"/>
              <w:snapToGrid w:val="0"/>
              <w:jc w:val="center"/>
              <w:rPr>
                <w:szCs w:val="21"/>
              </w:rPr>
            </w:pPr>
            <w:r>
              <w:rPr>
                <w:szCs w:val="21"/>
              </w:rPr>
              <w:t>第二节</w:t>
            </w:r>
          </w:p>
          <w:p w:rsidR="00C62766" w:rsidRDefault="00E31E70">
            <w:pPr>
              <w:adjustRightInd w:val="0"/>
              <w:snapToGrid w:val="0"/>
              <w:jc w:val="center"/>
              <w:rPr>
                <w:szCs w:val="21"/>
              </w:rPr>
            </w:pPr>
            <w:r>
              <w:rPr>
                <w:szCs w:val="21"/>
              </w:rPr>
              <w:t>第</w:t>
            </w:r>
            <w:r>
              <w:rPr>
                <w:szCs w:val="21"/>
              </w:rPr>
              <w:t>14.1</w:t>
            </w:r>
            <w:r>
              <w:rPr>
                <w:szCs w:val="21"/>
              </w:rPr>
              <w:t>（</w:t>
            </w:r>
            <w:r>
              <w:rPr>
                <w:szCs w:val="21"/>
              </w:rPr>
              <w:t>6</w:t>
            </w:r>
            <w:r>
              <w:rPr>
                <w:szCs w:val="21"/>
              </w:rPr>
              <w:t>）项</w:t>
            </w:r>
          </w:p>
        </w:tc>
        <w:tc>
          <w:tcPr>
            <w:tcW w:w="1742" w:type="dxa"/>
            <w:tcBorders>
              <w:top w:val="single" w:sz="6" w:space="0" w:color="auto"/>
              <w:left w:val="single" w:sz="6" w:space="0" w:color="auto"/>
              <w:bottom w:val="single" w:sz="6" w:space="0" w:color="auto"/>
              <w:right w:val="single" w:sz="6" w:space="0" w:color="auto"/>
            </w:tcBorders>
            <w:noWrap/>
            <w:vAlign w:val="center"/>
          </w:tcPr>
          <w:p w:rsidR="00C62766" w:rsidRDefault="00E31E70">
            <w:pPr>
              <w:adjustRightInd w:val="0"/>
              <w:snapToGrid w:val="0"/>
              <w:jc w:val="left"/>
              <w:rPr>
                <w:szCs w:val="21"/>
              </w:rPr>
            </w:pPr>
            <w:r>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noWrap/>
            <w:vAlign w:val="center"/>
          </w:tcPr>
          <w:p w:rsidR="00C62766" w:rsidRDefault="00C62766">
            <w:pPr>
              <w:adjustRightInd w:val="0"/>
              <w:snapToGrid w:val="0"/>
              <w:jc w:val="left"/>
              <w:rPr>
                <w:szCs w:val="21"/>
              </w:rPr>
            </w:pPr>
          </w:p>
        </w:tc>
      </w:tr>
      <w:tr w:rsidR="00C62766">
        <w:trPr>
          <w:trHeight w:val="736"/>
        </w:trPr>
        <w:tc>
          <w:tcPr>
            <w:tcW w:w="1607" w:type="dxa"/>
            <w:tcBorders>
              <w:top w:val="single" w:sz="6" w:space="0" w:color="auto"/>
              <w:left w:val="double" w:sz="4" w:space="0" w:color="auto"/>
              <w:bottom w:val="single" w:sz="6" w:space="0" w:color="auto"/>
              <w:right w:val="single" w:sz="6" w:space="0" w:color="auto"/>
            </w:tcBorders>
            <w:noWrap/>
            <w:vAlign w:val="center"/>
          </w:tcPr>
          <w:p w:rsidR="00C62766" w:rsidRDefault="00E31E70">
            <w:pPr>
              <w:adjustRightInd w:val="0"/>
              <w:snapToGrid w:val="0"/>
              <w:jc w:val="center"/>
              <w:rPr>
                <w:szCs w:val="21"/>
              </w:rPr>
            </w:pPr>
            <w:r>
              <w:rPr>
                <w:szCs w:val="21"/>
              </w:rPr>
              <w:t>第二节</w:t>
            </w:r>
          </w:p>
          <w:p w:rsidR="00C62766" w:rsidRDefault="00E31E70">
            <w:pPr>
              <w:adjustRightInd w:val="0"/>
              <w:snapToGrid w:val="0"/>
              <w:jc w:val="center"/>
              <w:rPr>
                <w:szCs w:val="21"/>
              </w:rPr>
            </w:pPr>
            <w:r>
              <w:rPr>
                <w:szCs w:val="21"/>
              </w:rPr>
              <w:t>第</w:t>
            </w:r>
            <w:r>
              <w:rPr>
                <w:szCs w:val="21"/>
              </w:rPr>
              <w:t>15.1</w:t>
            </w:r>
            <w:r>
              <w:rPr>
                <w:szCs w:val="21"/>
              </w:rPr>
              <w:t>款</w:t>
            </w:r>
          </w:p>
        </w:tc>
        <w:tc>
          <w:tcPr>
            <w:tcW w:w="1742" w:type="dxa"/>
            <w:tcBorders>
              <w:top w:val="single" w:sz="6" w:space="0" w:color="auto"/>
              <w:left w:val="single" w:sz="6" w:space="0" w:color="auto"/>
              <w:bottom w:val="single" w:sz="6" w:space="0" w:color="auto"/>
              <w:right w:val="single" w:sz="6" w:space="0" w:color="auto"/>
            </w:tcBorders>
            <w:noWrap/>
            <w:vAlign w:val="center"/>
          </w:tcPr>
          <w:p w:rsidR="00C62766" w:rsidRDefault="00E31E70">
            <w:pPr>
              <w:adjustRightInd w:val="0"/>
              <w:snapToGrid w:val="0"/>
              <w:jc w:val="left"/>
              <w:rPr>
                <w:szCs w:val="21"/>
              </w:rPr>
            </w:pPr>
            <w:r>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noWrap/>
            <w:vAlign w:val="center"/>
          </w:tcPr>
          <w:p w:rsidR="00C62766" w:rsidRDefault="00C62766">
            <w:pPr>
              <w:adjustRightInd w:val="0"/>
              <w:snapToGrid w:val="0"/>
              <w:jc w:val="left"/>
              <w:rPr>
                <w:szCs w:val="21"/>
              </w:rPr>
            </w:pPr>
          </w:p>
        </w:tc>
      </w:tr>
      <w:tr w:rsidR="00C62766">
        <w:trPr>
          <w:trHeight w:val="736"/>
        </w:trPr>
        <w:tc>
          <w:tcPr>
            <w:tcW w:w="1607" w:type="dxa"/>
            <w:tcBorders>
              <w:top w:val="single" w:sz="6" w:space="0" w:color="auto"/>
              <w:left w:val="double" w:sz="4" w:space="0" w:color="auto"/>
              <w:bottom w:val="single" w:sz="6" w:space="0" w:color="auto"/>
              <w:right w:val="single" w:sz="6" w:space="0" w:color="auto"/>
            </w:tcBorders>
            <w:noWrap/>
            <w:vAlign w:val="center"/>
          </w:tcPr>
          <w:p w:rsidR="00C62766" w:rsidRDefault="00E31E70">
            <w:pPr>
              <w:adjustRightInd w:val="0"/>
              <w:snapToGrid w:val="0"/>
              <w:jc w:val="center"/>
              <w:rPr>
                <w:szCs w:val="21"/>
              </w:rPr>
            </w:pPr>
            <w:r>
              <w:rPr>
                <w:szCs w:val="21"/>
              </w:rPr>
              <w:t>第二节</w:t>
            </w:r>
          </w:p>
          <w:p w:rsidR="00C62766" w:rsidRDefault="00E31E70">
            <w:pPr>
              <w:adjustRightInd w:val="0"/>
              <w:snapToGrid w:val="0"/>
              <w:jc w:val="center"/>
              <w:rPr>
                <w:szCs w:val="21"/>
              </w:rPr>
            </w:pPr>
            <w:r>
              <w:rPr>
                <w:szCs w:val="21"/>
              </w:rPr>
              <w:t>第</w:t>
            </w:r>
            <w:r>
              <w:rPr>
                <w:szCs w:val="21"/>
              </w:rPr>
              <w:t>15.2</w:t>
            </w:r>
            <w:r>
              <w:rPr>
                <w:szCs w:val="21"/>
              </w:rPr>
              <w:t>（</w:t>
            </w:r>
            <w:r>
              <w:rPr>
                <w:szCs w:val="21"/>
              </w:rPr>
              <w:t>2</w:t>
            </w:r>
            <w:r>
              <w:rPr>
                <w:szCs w:val="21"/>
              </w:rPr>
              <w:t>）项</w:t>
            </w:r>
          </w:p>
        </w:tc>
        <w:tc>
          <w:tcPr>
            <w:tcW w:w="1742" w:type="dxa"/>
            <w:tcBorders>
              <w:top w:val="single" w:sz="6" w:space="0" w:color="auto"/>
              <w:left w:val="single" w:sz="6" w:space="0" w:color="auto"/>
              <w:bottom w:val="single" w:sz="6" w:space="0" w:color="auto"/>
              <w:right w:val="single" w:sz="6" w:space="0" w:color="auto"/>
            </w:tcBorders>
            <w:noWrap/>
            <w:vAlign w:val="center"/>
          </w:tcPr>
          <w:p w:rsidR="00C62766" w:rsidRDefault="00E31E70">
            <w:pPr>
              <w:adjustRightInd w:val="0"/>
              <w:snapToGrid w:val="0"/>
              <w:jc w:val="left"/>
              <w:rPr>
                <w:szCs w:val="21"/>
              </w:rPr>
            </w:pPr>
            <w:r>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noWrap/>
            <w:vAlign w:val="center"/>
          </w:tcPr>
          <w:p w:rsidR="00C62766" w:rsidRDefault="00C62766">
            <w:pPr>
              <w:adjustRightInd w:val="0"/>
              <w:snapToGrid w:val="0"/>
              <w:jc w:val="left"/>
              <w:rPr>
                <w:szCs w:val="21"/>
                <w:u w:val="single"/>
              </w:rPr>
            </w:pPr>
          </w:p>
        </w:tc>
      </w:tr>
      <w:tr w:rsidR="00C62766">
        <w:trPr>
          <w:trHeight w:val="736"/>
        </w:trPr>
        <w:tc>
          <w:tcPr>
            <w:tcW w:w="1607" w:type="dxa"/>
            <w:tcBorders>
              <w:top w:val="single" w:sz="6" w:space="0" w:color="auto"/>
              <w:left w:val="double" w:sz="4" w:space="0" w:color="auto"/>
              <w:bottom w:val="single" w:sz="6" w:space="0" w:color="auto"/>
              <w:right w:val="single" w:sz="6" w:space="0" w:color="auto"/>
            </w:tcBorders>
            <w:noWrap/>
            <w:vAlign w:val="center"/>
          </w:tcPr>
          <w:p w:rsidR="00C62766" w:rsidRDefault="00E31E70">
            <w:pPr>
              <w:adjustRightInd w:val="0"/>
              <w:snapToGrid w:val="0"/>
              <w:jc w:val="center"/>
              <w:rPr>
                <w:szCs w:val="21"/>
              </w:rPr>
            </w:pPr>
            <w:r>
              <w:rPr>
                <w:szCs w:val="21"/>
              </w:rPr>
              <w:t>第二节</w:t>
            </w:r>
          </w:p>
          <w:p w:rsidR="00C62766" w:rsidRDefault="00E31E70">
            <w:pPr>
              <w:adjustRightInd w:val="0"/>
              <w:snapToGrid w:val="0"/>
              <w:jc w:val="center"/>
              <w:rPr>
                <w:szCs w:val="21"/>
              </w:rPr>
            </w:pPr>
            <w:r>
              <w:rPr>
                <w:szCs w:val="21"/>
              </w:rPr>
              <w:t>第</w:t>
            </w:r>
            <w:r>
              <w:rPr>
                <w:szCs w:val="21"/>
              </w:rPr>
              <w:t>15.3</w:t>
            </w:r>
            <w:r>
              <w:rPr>
                <w:szCs w:val="21"/>
              </w:rPr>
              <w:t>款</w:t>
            </w:r>
          </w:p>
        </w:tc>
        <w:tc>
          <w:tcPr>
            <w:tcW w:w="1742" w:type="dxa"/>
            <w:tcBorders>
              <w:top w:val="single" w:sz="6" w:space="0" w:color="auto"/>
              <w:left w:val="single" w:sz="6" w:space="0" w:color="auto"/>
              <w:bottom w:val="single" w:sz="6" w:space="0" w:color="auto"/>
              <w:right w:val="single" w:sz="6" w:space="0" w:color="auto"/>
            </w:tcBorders>
            <w:noWrap/>
            <w:vAlign w:val="center"/>
          </w:tcPr>
          <w:p w:rsidR="00C62766" w:rsidRDefault="00E31E70">
            <w:pPr>
              <w:adjustRightInd w:val="0"/>
              <w:snapToGrid w:val="0"/>
              <w:jc w:val="left"/>
              <w:rPr>
                <w:szCs w:val="21"/>
              </w:rPr>
            </w:pPr>
            <w:r>
              <w:rPr>
                <w:szCs w:val="21"/>
              </w:rPr>
              <w:t>逾期付款利息</w:t>
            </w:r>
          </w:p>
        </w:tc>
        <w:tc>
          <w:tcPr>
            <w:tcW w:w="5170" w:type="dxa"/>
            <w:tcBorders>
              <w:top w:val="single" w:sz="6" w:space="0" w:color="auto"/>
              <w:left w:val="single" w:sz="6" w:space="0" w:color="auto"/>
              <w:bottom w:val="single" w:sz="6" w:space="0" w:color="auto"/>
              <w:right w:val="double" w:sz="4" w:space="0" w:color="auto"/>
            </w:tcBorders>
            <w:noWrap/>
            <w:vAlign w:val="center"/>
          </w:tcPr>
          <w:p w:rsidR="00C62766" w:rsidRDefault="00C62766">
            <w:pPr>
              <w:adjustRightInd w:val="0"/>
              <w:snapToGrid w:val="0"/>
              <w:jc w:val="left"/>
              <w:rPr>
                <w:szCs w:val="21"/>
                <w:u w:val="single"/>
              </w:rPr>
            </w:pPr>
          </w:p>
        </w:tc>
      </w:tr>
      <w:tr w:rsidR="00C62766">
        <w:trPr>
          <w:trHeight w:val="876"/>
        </w:trPr>
        <w:tc>
          <w:tcPr>
            <w:tcW w:w="1607" w:type="dxa"/>
            <w:tcBorders>
              <w:top w:val="single" w:sz="6" w:space="0" w:color="auto"/>
              <w:left w:val="double" w:sz="4" w:space="0" w:color="auto"/>
              <w:bottom w:val="single" w:sz="2" w:space="0" w:color="auto"/>
              <w:right w:val="single" w:sz="2" w:space="0" w:color="auto"/>
            </w:tcBorders>
            <w:noWrap/>
            <w:vAlign w:val="center"/>
          </w:tcPr>
          <w:p w:rsidR="00C62766" w:rsidRDefault="00E31E70">
            <w:pPr>
              <w:adjustRightInd w:val="0"/>
              <w:snapToGrid w:val="0"/>
              <w:jc w:val="center"/>
              <w:rPr>
                <w:szCs w:val="21"/>
              </w:rPr>
            </w:pPr>
            <w:r>
              <w:rPr>
                <w:szCs w:val="21"/>
              </w:rPr>
              <w:t>第二节</w:t>
            </w:r>
          </w:p>
          <w:p w:rsidR="00C62766" w:rsidRDefault="00E31E70">
            <w:pPr>
              <w:adjustRightInd w:val="0"/>
              <w:snapToGrid w:val="0"/>
              <w:jc w:val="center"/>
              <w:rPr>
                <w:szCs w:val="21"/>
              </w:rPr>
            </w:pPr>
            <w:r>
              <w:rPr>
                <w:szCs w:val="21"/>
              </w:rPr>
              <w:t>第</w:t>
            </w:r>
            <w:r>
              <w:rPr>
                <w:szCs w:val="21"/>
              </w:rPr>
              <w:t>15.4</w:t>
            </w:r>
            <w:r>
              <w:rPr>
                <w:szCs w:val="21"/>
              </w:rPr>
              <w:t>款</w:t>
            </w:r>
          </w:p>
        </w:tc>
        <w:tc>
          <w:tcPr>
            <w:tcW w:w="1742" w:type="dxa"/>
            <w:tcBorders>
              <w:top w:val="single" w:sz="6" w:space="0" w:color="auto"/>
              <w:left w:val="single" w:sz="2" w:space="0" w:color="auto"/>
              <w:bottom w:val="single" w:sz="2" w:space="0" w:color="auto"/>
              <w:right w:val="single" w:sz="2" w:space="0" w:color="auto"/>
            </w:tcBorders>
            <w:noWrap/>
            <w:vAlign w:val="center"/>
          </w:tcPr>
          <w:p w:rsidR="00C62766" w:rsidRDefault="00E31E70">
            <w:pPr>
              <w:adjustRightInd w:val="0"/>
              <w:snapToGrid w:val="0"/>
              <w:jc w:val="left"/>
              <w:rPr>
                <w:szCs w:val="21"/>
              </w:rPr>
            </w:pPr>
            <w:r>
              <w:rPr>
                <w:szCs w:val="21"/>
              </w:rPr>
              <w:t>其他违约责任</w:t>
            </w:r>
          </w:p>
        </w:tc>
        <w:tc>
          <w:tcPr>
            <w:tcW w:w="5170" w:type="dxa"/>
            <w:tcBorders>
              <w:top w:val="single" w:sz="6" w:space="0" w:color="auto"/>
              <w:left w:val="single" w:sz="2" w:space="0" w:color="auto"/>
              <w:bottom w:val="single" w:sz="2" w:space="0" w:color="auto"/>
              <w:right w:val="double" w:sz="4" w:space="0" w:color="auto"/>
            </w:tcBorders>
            <w:noWrap/>
            <w:vAlign w:val="center"/>
          </w:tcPr>
          <w:p w:rsidR="00C62766" w:rsidRDefault="00C62766">
            <w:pPr>
              <w:adjustRightInd w:val="0"/>
              <w:snapToGrid w:val="0"/>
              <w:jc w:val="left"/>
              <w:rPr>
                <w:szCs w:val="21"/>
                <w:u w:val="single"/>
              </w:rPr>
            </w:pPr>
          </w:p>
        </w:tc>
      </w:tr>
      <w:tr w:rsidR="00C62766">
        <w:trPr>
          <w:trHeight w:val="90"/>
        </w:trPr>
        <w:tc>
          <w:tcPr>
            <w:tcW w:w="1607" w:type="dxa"/>
            <w:tcBorders>
              <w:top w:val="single" w:sz="2" w:space="0" w:color="auto"/>
              <w:left w:val="double" w:sz="4" w:space="0" w:color="auto"/>
              <w:bottom w:val="single" w:sz="6" w:space="0" w:color="auto"/>
              <w:right w:val="single" w:sz="2" w:space="0" w:color="auto"/>
            </w:tcBorders>
            <w:noWrap/>
            <w:vAlign w:val="center"/>
          </w:tcPr>
          <w:p w:rsidR="00C62766" w:rsidRDefault="00E31E70">
            <w:pPr>
              <w:adjustRightInd w:val="0"/>
              <w:snapToGrid w:val="0"/>
              <w:jc w:val="center"/>
              <w:rPr>
                <w:szCs w:val="21"/>
              </w:rPr>
            </w:pPr>
            <w:r>
              <w:rPr>
                <w:szCs w:val="21"/>
              </w:rPr>
              <w:t>第二节</w:t>
            </w:r>
          </w:p>
          <w:p w:rsidR="00C62766" w:rsidRDefault="00E31E70">
            <w:pPr>
              <w:adjustRightInd w:val="0"/>
              <w:snapToGrid w:val="0"/>
              <w:jc w:val="center"/>
              <w:rPr>
                <w:szCs w:val="21"/>
              </w:rPr>
            </w:pPr>
            <w:r>
              <w:rPr>
                <w:szCs w:val="21"/>
              </w:rPr>
              <w:t>第</w:t>
            </w:r>
            <w:r>
              <w:rPr>
                <w:szCs w:val="21"/>
              </w:rPr>
              <w:t>19.2</w:t>
            </w:r>
            <w:r>
              <w:rPr>
                <w:szCs w:val="21"/>
              </w:rPr>
              <w:t>款</w:t>
            </w:r>
          </w:p>
        </w:tc>
        <w:tc>
          <w:tcPr>
            <w:tcW w:w="1742" w:type="dxa"/>
            <w:tcBorders>
              <w:top w:val="single" w:sz="2" w:space="0" w:color="auto"/>
              <w:left w:val="single" w:sz="2" w:space="0" w:color="auto"/>
              <w:bottom w:val="single" w:sz="6" w:space="0" w:color="auto"/>
              <w:right w:val="single" w:sz="2" w:space="0" w:color="auto"/>
            </w:tcBorders>
            <w:noWrap/>
            <w:vAlign w:val="center"/>
          </w:tcPr>
          <w:p w:rsidR="00C62766" w:rsidRDefault="00E31E70">
            <w:pPr>
              <w:adjustRightInd w:val="0"/>
              <w:snapToGrid w:val="0"/>
              <w:jc w:val="left"/>
              <w:rPr>
                <w:szCs w:val="21"/>
              </w:rPr>
            </w:pPr>
            <w:r>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noWrap/>
            <w:vAlign w:val="center"/>
          </w:tcPr>
          <w:p w:rsidR="00C62766" w:rsidRDefault="00E31E70">
            <w:pPr>
              <w:autoSpaceDE w:val="0"/>
              <w:autoSpaceDN w:val="0"/>
              <w:adjustRightInd w:val="0"/>
              <w:snapToGrid w:val="0"/>
              <w:spacing w:line="400" w:lineRule="exact"/>
              <w:jc w:val="left"/>
              <w:rPr>
                <w:iCs/>
                <w:szCs w:val="21"/>
              </w:rPr>
            </w:pPr>
            <w:r>
              <w:rPr>
                <w:iCs/>
                <w:szCs w:val="21"/>
              </w:rPr>
              <w:t>因本合同及合同有关事项发生的争议，按下列第</w:t>
            </w:r>
            <w:r>
              <w:rPr>
                <w:iCs/>
                <w:szCs w:val="21"/>
                <w:u w:val="single"/>
              </w:rPr>
              <w:t xml:space="preserve">   </w:t>
            </w:r>
            <w:r>
              <w:rPr>
                <w:iCs/>
                <w:szCs w:val="21"/>
              </w:rPr>
              <w:t>种方式解决：</w:t>
            </w:r>
          </w:p>
          <w:p w:rsidR="00C62766" w:rsidRDefault="00E31E70">
            <w:pPr>
              <w:autoSpaceDE w:val="0"/>
              <w:autoSpaceDN w:val="0"/>
              <w:adjustRightInd w:val="0"/>
              <w:snapToGrid w:val="0"/>
              <w:spacing w:line="400" w:lineRule="exact"/>
              <w:jc w:val="left"/>
              <w:rPr>
                <w:iCs/>
                <w:szCs w:val="21"/>
              </w:rPr>
            </w:pPr>
            <w:r>
              <w:rPr>
                <w:iCs/>
                <w:szCs w:val="21"/>
              </w:rPr>
              <w:t>（</w:t>
            </w:r>
            <w:r>
              <w:rPr>
                <w:iCs/>
                <w:szCs w:val="21"/>
              </w:rPr>
              <w:t>1</w:t>
            </w:r>
            <w:r>
              <w:rPr>
                <w:iCs/>
                <w:szCs w:val="21"/>
              </w:rPr>
              <w:t>）向</w:t>
            </w:r>
            <w:r>
              <w:rPr>
                <w:iCs/>
                <w:szCs w:val="21"/>
                <w:u w:val="single"/>
              </w:rPr>
              <w:t xml:space="preserve">                    </w:t>
            </w:r>
            <w:r>
              <w:rPr>
                <w:iCs/>
                <w:szCs w:val="21"/>
              </w:rPr>
              <w:t>仲裁委员会申请仲裁，仲裁地点为</w:t>
            </w:r>
            <w:r>
              <w:rPr>
                <w:iCs/>
                <w:szCs w:val="21"/>
                <w:u w:val="single"/>
              </w:rPr>
              <w:t xml:space="preserve">           </w:t>
            </w:r>
            <w:r>
              <w:rPr>
                <w:iCs/>
                <w:szCs w:val="21"/>
              </w:rPr>
              <w:t>；</w:t>
            </w:r>
          </w:p>
          <w:p w:rsidR="00C62766" w:rsidRDefault="00E31E70">
            <w:pPr>
              <w:adjustRightInd w:val="0"/>
              <w:snapToGrid w:val="0"/>
              <w:jc w:val="left"/>
              <w:rPr>
                <w:szCs w:val="21"/>
                <w:u w:val="single"/>
              </w:rPr>
            </w:pPr>
            <w:r>
              <w:rPr>
                <w:iCs/>
                <w:szCs w:val="21"/>
              </w:rPr>
              <w:t>（</w:t>
            </w:r>
            <w:r>
              <w:rPr>
                <w:iCs/>
                <w:szCs w:val="21"/>
              </w:rPr>
              <w:t>2</w:t>
            </w:r>
            <w:r>
              <w:rPr>
                <w:iCs/>
                <w:szCs w:val="21"/>
              </w:rPr>
              <w:t>）向</w:t>
            </w:r>
            <w:r>
              <w:rPr>
                <w:iCs/>
                <w:szCs w:val="21"/>
                <w:u w:val="single"/>
              </w:rPr>
              <w:t xml:space="preserve">                    </w:t>
            </w:r>
            <w:r>
              <w:rPr>
                <w:iCs/>
                <w:szCs w:val="21"/>
              </w:rPr>
              <w:t>人民法院起诉。</w:t>
            </w:r>
          </w:p>
        </w:tc>
      </w:tr>
      <w:tr w:rsidR="00C62766">
        <w:trPr>
          <w:trHeight w:val="770"/>
        </w:trPr>
        <w:tc>
          <w:tcPr>
            <w:tcW w:w="1607" w:type="dxa"/>
            <w:tcBorders>
              <w:top w:val="single" w:sz="6" w:space="0" w:color="auto"/>
              <w:left w:val="double" w:sz="4" w:space="0" w:color="auto"/>
              <w:bottom w:val="double" w:sz="4" w:space="0" w:color="auto"/>
              <w:right w:val="single" w:sz="6" w:space="0" w:color="auto"/>
            </w:tcBorders>
            <w:noWrap/>
            <w:vAlign w:val="center"/>
          </w:tcPr>
          <w:p w:rsidR="00C62766" w:rsidRDefault="00E31E70">
            <w:pPr>
              <w:adjustRightInd w:val="0"/>
              <w:snapToGrid w:val="0"/>
              <w:jc w:val="center"/>
              <w:rPr>
                <w:szCs w:val="21"/>
              </w:rPr>
            </w:pPr>
            <w:r>
              <w:rPr>
                <w:szCs w:val="21"/>
              </w:rPr>
              <w:t>第二节</w:t>
            </w:r>
          </w:p>
          <w:p w:rsidR="00C62766" w:rsidRDefault="00E31E70">
            <w:pPr>
              <w:adjustRightInd w:val="0"/>
              <w:snapToGrid w:val="0"/>
              <w:jc w:val="center"/>
              <w:rPr>
                <w:szCs w:val="21"/>
              </w:rPr>
            </w:pPr>
            <w:r>
              <w:rPr>
                <w:szCs w:val="21"/>
              </w:rPr>
              <w:t>第</w:t>
            </w:r>
            <w:r>
              <w:rPr>
                <w:szCs w:val="21"/>
              </w:rPr>
              <w:t>23.1</w:t>
            </w:r>
            <w:r>
              <w:rPr>
                <w:szCs w:val="21"/>
              </w:rPr>
              <w:t>款</w:t>
            </w:r>
          </w:p>
        </w:tc>
        <w:tc>
          <w:tcPr>
            <w:tcW w:w="1742" w:type="dxa"/>
            <w:tcBorders>
              <w:top w:val="single" w:sz="6" w:space="0" w:color="auto"/>
              <w:left w:val="single" w:sz="6" w:space="0" w:color="auto"/>
              <w:bottom w:val="double" w:sz="4" w:space="0" w:color="auto"/>
              <w:right w:val="single" w:sz="6" w:space="0" w:color="auto"/>
            </w:tcBorders>
            <w:noWrap/>
            <w:vAlign w:val="center"/>
          </w:tcPr>
          <w:p w:rsidR="00C62766" w:rsidRDefault="00E31E70">
            <w:pPr>
              <w:adjustRightInd w:val="0"/>
              <w:snapToGrid w:val="0"/>
              <w:jc w:val="left"/>
              <w:rPr>
                <w:szCs w:val="21"/>
              </w:rPr>
            </w:pPr>
            <w:r>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noWrap/>
            <w:vAlign w:val="center"/>
          </w:tcPr>
          <w:p w:rsidR="00C62766" w:rsidRDefault="00C62766">
            <w:pPr>
              <w:adjustRightInd w:val="0"/>
              <w:snapToGrid w:val="0"/>
              <w:jc w:val="left"/>
              <w:rPr>
                <w:szCs w:val="21"/>
              </w:rPr>
            </w:pPr>
          </w:p>
        </w:tc>
      </w:tr>
    </w:tbl>
    <w:p w:rsidR="00C62766" w:rsidRDefault="00C62766">
      <w:pPr>
        <w:tabs>
          <w:tab w:val="left" w:pos="360"/>
        </w:tabs>
        <w:spacing w:line="520" w:lineRule="exact"/>
        <w:ind w:firstLineChars="171" w:firstLine="382"/>
        <w:rPr>
          <w:sz w:val="24"/>
          <w:szCs w:val="24"/>
        </w:rPr>
      </w:pPr>
    </w:p>
    <w:p w:rsidR="00C62766" w:rsidRDefault="00C62766">
      <w:pPr>
        <w:autoSpaceDE w:val="0"/>
        <w:autoSpaceDN w:val="0"/>
        <w:adjustRightInd w:val="0"/>
        <w:spacing w:line="360" w:lineRule="auto"/>
        <w:ind w:firstLineChars="200" w:firstLine="446"/>
        <w:rPr>
          <w:sz w:val="24"/>
        </w:rPr>
      </w:pPr>
    </w:p>
    <w:p w:rsidR="00C62766" w:rsidRDefault="00E31E70">
      <w:pPr>
        <w:widowControl/>
        <w:jc w:val="left"/>
        <w:rPr>
          <w:b/>
          <w:bCs/>
          <w:kern w:val="28"/>
          <w:sz w:val="32"/>
          <w:szCs w:val="32"/>
        </w:rPr>
      </w:pPr>
      <w:r>
        <w:br w:type="page"/>
      </w:r>
    </w:p>
    <w:p w:rsidR="00C62766" w:rsidRDefault="00E31E70">
      <w:pPr>
        <w:pStyle w:val="ab"/>
        <w:rPr>
          <w:rFonts w:ascii="Times New Roman" w:hAnsi="Times New Roman"/>
        </w:rPr>
      </w:pPr>
      <w:r>
        <w:rPr>
          <w:rFonts w:ascii="Times New Roman" w:hAnsi="Times New Roman" w:hint="eastAsia"/>
        </w:rPr>
        <w:lastRenderedPageBreak/>
        <w:t>第五部分</w:t>
      </w:r>
      <w:r>
        <w:rPr>
          <w:rFonts w:ascii="Times New Roman" w:hAnsi="Times New Roman" w:hint="eastAsia"/>
        </w:rPr>
        <w:t xml:space="preserve">  </w:t>
      </w:r>
      <w:r>
        <w:rPr>
          <w:rFonts w:ascii="Times New Roman" w:hAnsi="Times New Roman" w:hint="eastAsia"/>
        </w:rPr>
        <w:t>投标文件格式</w:t>
      </w:r>
    </w:p>
    <w:p w:rsidR="00C62766" w:rsidRDefault="00E31E70">
      <w:pPr>
        <w:autoSpaceDN w:val="0"/>
        <w:spacing w:line="360" w:lineRule="auto"/>
        <w:jc w:val="center"/>
        <w:rPr>
          <w:b/>
          <w:bCs/>
          <w:sz w:val="24"/>
        </w:rPr>
      </w:pPr>
      <w:r>
        <w:rPr>
          <w:rFonts w:hint="eastAsia"/>
          <w:b/>
          <w:bCs/>
          <w:sz w:val="24"/>
        </w:rPr>
        <w:t>投标文件封面格式</w:t>
      </w:r>
    </w:p>
    <w:p w:rsidR="00C62766" w:rsidRDefault="00C62766">
      <w:pPr>
        <w:autoSpaceDE w:val="0"/>
        <w:autoSpaceDN w:val="0"/>
        <w:adjustRightInd w:val="0"/>
        <w:spacing w:line="520" w:lineRule="exact"/>
      </w:pPr>
    </w:p>
    <w:p w:rsidR="00C62766" w:rsidRDefault="00E31E70">
      <w:pPr>
        <w:autoSpaceDE w:val="0"/>
        <w:autoSpaceDN w:val="0"/>
        <w:adjustRightInd w:val="0"/>
        <w:spacing w:line="520" w:lineRule="exact"/>
        <w:rPr>
          <w:b/>
          <w:kern w:val="0"/>
          <w:sz w:val="24"/>
        </w:rPr>
      </w:pPr>
      <w:r>
        <w:rPr>
          <w:noProof/>
        </w:rPr>
        <w:drawing>
          <wp:anchor distT="0" distB="0" distL="114300" distR="114300" simplePos="0" relativeHeight="21" behindDoc="0" locked="0" layoutInCell="1" hidden="0" allowOverlap="1">
            <wp:simplePos x="0" y="0"/>
            <wp:positionH relativeFrom="column">
              <wp:posOffset>26670</wp:posOffset>
            </wp:positionH>
            <wp:positionV relativeFrom="paragraph">
              <wp:posOffset>179070</wp:posOffset>
            </wp:positionV>
            <wp:extent cx="480060" cy="434340"/>
            <wp:effectExtent l="0" t="0" r="0" b="0"/>
            <wp:wrapNone/>
            <wp:docPr id="8"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9"/>
                    <pic:cNvPicPr/>
                  </pic:nvPicPr>
                  <pic:blipFill>
                    <a:blip r:embed="rId8"/>
                    <a:stretch>
                      <a:fillRect/>
                    </a:stretch>
                  </pic:blipFill>
                  <pic:spPr>
                    <a:xfrm>
                      <a:off x="0" y="0"/>
                      <a:ext cx="480060" cy="434340"/>
                    </a:xfrm>
                    <a:prstGeom prst="rect">
                      <a:avLst/>
                    </a:prstGeom>
                    <a:noFill/>
                    <a:ln w="9525" cap="flat" cmpd="sng">
                      <a:noFill/>
                      <a:prstDash val="solid"/>
                      <a:round/>
                    </a:ln>
                  </pic:spPr>
                </pic:pic>
              </a:graphicData>
            </a:graphic>
          </wp:anchor>
        </w:drawing>
      </w:r>
    </w:p>
    <w:p w:rsidR="00C62766" w:rsidRDefault="00C62766">
      <w:pPr>
        <w:autoSpaceDE w:val="0"/>
        <w:autoSpaceDN w:val="0"/>
        <w:adjustRightInd w:val="0"/>
        <w:spacing w:line="520" w:lineRule="exact"/>
        <w:rPr>
          <w:b/>
          <w:kern w:val="0"/>
          <w:sz w:val="24"/>
        </w:rPr>
      </w:pPr>
    </w:p>
    <w:p w:rsidR="00C62766" w:rsidRDefault="00C62766">
      <w:pPr>
        <w:autoSpaceDE w:val="0"/>
        <w:autoSpaceDN w:val="0"/>
        <w:adjustRightInd w:val="0"/>
        <w:spacing w:line="520" w:lineRule="exact"/>
        <w:rPr>
          <w:b/>
          <w:kern w:val="0"/>
          <w:sz w:val="24"/>
        </w:rPr>
      </w:pPr>
    </w:p>
    <w:p w:rsidR="00C62766" w:rsidRDefault="00E31E70">
      <w:pPr>
        <w:autoSpaceDE w:val="0"/>
        <w:autoSpaceDN w:val="0"/>
        <w:adjustRightInd w:val="0"/>
        <w:jc w:val="center"/>
        <w:rPr>
          <w:kern w:val="0"/>
          <w:sz w:val="144"/>
          <w:szCs w:val="144"/>
        </w:rPr>
      </w:pPr>
      <w:r>
        <w:rPr>
          <w:rFonts w:hint="eastAsia"/>
          <w:sz w:val="160"/>
          <w:szCs w:val="84"/>
        </w:rPr>
        <w:t>投</w:t>
      </w:r>
      <w:r>
        <w:rPr>
          <w:rFonts w:hint="eastAsia"/>
          <w:sz w:val="90"/>
          <w:szCs w:val="90"/>
        </w:rPr>
        <w:t xml:space="preserve"> </w:t>
      </w:r>
      <w:r>
        <w:rPr>
          <w:rFonts w:hint="eastAsia"/>
          <w:sz w:val="160"/>
          <w:szCs w:val="84"/>
        </w:rPr>
        <w:t>标</w:t>
      </w:r>
      <w:r>
        <w:rPr>
          <w:rFonts w:hint="eastAsia"/>
          <w:sz w:val="84"/>
          <w:szCs w:val="84"/>
        </w:rPr>
        <w:t xml:space="preserve"> </w:t>
      </w:r>
      <w:r>
        <w:rPr>
          <w:rFonts w:hint="eastAsia"/>
          <w:sz w:val="160"/>
          <w:szCs w:val="84"/>
        </w:rPr>
        <w:t>文</w:t>
      </w:r>
      <w:r>
        <w:rPr>
          <w:rFonts w:hint="eastAsia"/>
          <w:sz w:val="84"/>
          <w:szCs w:val="84"/>
        </w:rPr>
        <w:t xml:space="preserve"> </w:t>
      </w:r>
      <w:r>
        <w:rPr>
          <w:rFonts w:hint="eastAsia"/>
          <w:sz w:val="160"/>
          <w:szCs w:val="84"/>
        </w:rPr>
        <w:t>件</w:t>
      </w:r>
    </w:p>
    <w:p w:rsidR="00C62766" w:rsidRDefault="00C62766">
      <w:pPr>
        <w:autoSpaceDE w:val="0"/>
        <w:autoSpaceDN w:val="0"/>
        <w:adjustRightInd w:val="0"/>
        <w:spacing w:line="520" w:lineRule="exact"/>
        <w:rPr>
          <w:b/>
          <w:kern w:val="0"/>
          <w:sz w:val="36"/>
          <w:szCs w:val="36"/>
        </w:rPr>
      </w:pPr>
    </w:p>
    <w:p w:rsidR="00C62766" w:rsidRDefault="00E31E70">
      <w:pPr>
        <w:autoSpaceDE w:val="0"/>
        <w:autoSpaceDN w:val="0"/>
        <w:adjustRightInd w:val="0"/>
        <w:spacing w:line="520" w:lineRule="exact"/>
        <w:jc w:val="center"/>
        <w:rPr>
          <w:b/>
          <w:color w:val="FF0000"/>
          <w:kern w:val="0"/>
          <w:sz w:val="24"/>
        </w:rPr>
      </w:pPr>
      <w:r>
        <w:rPr>
          <w:rFonts w:hint="eastAsia"/>
          <w:b/>
          <w:color w:val="FF0000"/>
          <w:kern w:val="0"/>
          <w:sz w:val="24"/>
        </w:rPr>
        <w:t>（加盖电子签章）</w:t>
      </w:r>
    </w:p>
    <w:p w:rsidR="00C62766" w:rsidRDefault="00E31E70" w:rsidP="0006153C">
      <w:pPr>
        <w:spacing w:beforeLines="30" w:before="85" w:afterLines="70" w:after="199" w:line="540" w:lineRule="exact"/>
        <w:ind w:leftChars="300" w:left="579"/>
        <w:rPr>
          <w:b/>
          <w:sz w:val="34"/>
          <w:szCs w:val="34"/>
        </w:rPr>
      </w:pPr>
      <w:r>
        <w:rPr>
          <w:rFonts w:hint="eastAsia"/>
          <w:b/>
          <w:sz w:val="34"/>
          <w:szCs w:val="34"/>
        </w:rPr>
        <w:t>项目编号：</w:t>
      </w:r>
    </w:p>
    <w:p w:rsidR="00C62766" w:rsidRDefault="00E31E70" w:rsidP="0006153C">
      <w:pPr>
        <w:spacing w:beforeLines="30" w:before="85" w:afterLines="70" w:after="199" w:line="540" w:lineRule="exact"/>
        <w:ind w:leftChars="300" w:left="2026" w:hangingChars="446" w:hanging="1447"/>
        <w:rPr>
          <w:b/>
          <w:sz w:val="34"/>
          <w:szCs w:val="34"/>
        </w:rPr>
      </w:pPr>
      <w:r>
        <w:rPr>
          <w:rFonts w:hint="eastAsia"/>
          <w:b/>
          <w:sz w:val="34"/>
          <w:szCs w:val="34"/>
        </w:rPr>
        <w:t>项目名称：</w:t>
      </w:r>
    </w:p>
    <w:p w:rsidR="00C62766" w:rsidRDefault="00E31E70" w:rsidP="0006153C">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C62766" w:rsidRDefault="00E31E70" w:rsidP="0006153C">
      <w:pPr>
        <w:spacing w:beforeLines="30" w:before="85" w:afterLines="70" w:after="199" w:line="540" w:lineRule="exact"/>
        <w:ind w:leftChars="300" w:left="579"/>
        <w:rPr>
          <w:b/>
          <w:sz w:val="34"/>
          <w:szCs w:val="34"/>
        </w:rPr>
      </w:pPr>
      <w:r>
        <w:rPr>
          <w:rFonts w:hint="eastAsia"/>
          <w:b/>
          <w:sz w:val="34"/>
          <w:szCs w:val="34"/>
        </w:rPr>
        <w:t>投标单位名称：</w:t>
      </w:r>
    </w:p>
    <w:p w:rsidR="00C62766" w:rsidRDefault="00C62766" w:rsidP="0006153C">
      <w:pPr>
        <w:spacing w:beforeLines="30" w:before="85" w:afterLines="70" w:after="199" w:line="540" w:lineRule="exact"/>
        <w:ind w:leftChars="300" w:left="579"/>
        <w:rPr>
          <w:b/>
          <w:sz w:val="34"/>
          <w:szCs w:val="34"/>
        </w:rPr>
      </w:pPr>
    </w:p>
    <w:p w:rsidR="00C62766" w:rsidRDefault="00C62766" w:rsidP="0006153C">
      <w:pPr>
        <w:spacing w:beforeLines="30" w:before="85" w:afterLines="70" w:after="199" w:line="540" w:lineRule="exact"/>
        <w:ind w:leftChars="300" w:left="579"/>
        <w:rPr>
          <w:b/>
          <w:sz w:val="34"/>
          <w:szCs w:val="34"/>
        </w:rPr>
      </w:pPr>
    </w:p>
    <w:p w:rsidR="00C62766" w:rsidRDefault="00C62766" w:rsidP="0006153C">
      <w:pPr>
        <w:spacing w:beforeLines="30" w:before="85" w:afterLines="70" w:after="199" w:line="540" w:lineRule="exact"/>
        <w:ind w:leftChars="300" w:left="579"/>
        <w:rPr>
          <w:b/>
          <w:sz w:val="34"/>
          <w:szCs w:val="34"/>
        </w:rPr>
      </w:pPr>
    </w:p>
    <w:p w:rsidR="00C62766" w:rsidRDefault="00C62766" w:rsidP="0006153C">
      <w:pPr>
        <w:spacing w:beforeLines="30" w:before="85" w:afterLines="70" w:after="199" w:line="540" w:lineRule="exact"/>
        <w:ind w:leftChars="300" w:left="579"/>
        <w:rPr>
          <w:b/>
          <w:sz w:val="34"/>
          <w:szCs w:val="34"/>
        </w:rPr>
      </w:pPr>
    </w:p>
    <w:p w:rsidR="00C62766" w:rsidRDefault="00E31E70" w:rsidP="0006153C">
      <w:pPr>
        <w:spacing w:beforeLines="30" w:before="85" w:afterLines="70" w:after="199" w:line="540" w:lineRule="exact"/>
        <w:ind w:leftChars="300" w:left="579"/>
        <w:rPr>
          <w:b/>
          <w:bCs/>
          <w:sz w:val="24"/>
        </w:rPr>
      </w:pPr>
      <w:r>
        <w:rPr>
          <w:rFonts w:hint="eastAsia"/>
          <w:b/>
          <w:sz w:val="34"/>
          <w:szCs w:val="34"/>
        </w:rPr>
        <w:t>投标日期：</w:t>
      </w:r>
      <w:r>
        <w:rPr>
          <w:rFonts w:hint="eastAsia"/>
          <w:b/>
          <w:sz w:val="34"/>
          <w:szCs w:val="34"/>
        </w:rPr>
        <w:t xml:space="preserve">   </w:t>
      </w:r>
      <w:r>
        <w:rPr>
          <w:rFonts w:hint="eastAsia"/>
          <w:b/>
          <w:sz w:val="34"/>
          <w:szCs w:val="34"/>
        </w:rPr>
        <w:t>年</w:t>
      </w:r>
      <w:r>
        <w:rPr>
          <w:rFonts w:hint="eastAsia"/>
          <w:b/>
          <w:sz w:val="34"/>
          <w:szCs w:val="34"/>
        </w:rPr>
        <w:t xml:space="preserve">   </w:t>
      </w:r>
      <w:r>
        <w:rPr>
          <w:rFonts w:hint="eastAsia"/>
          <w:b/>
          <w:sz w:val="34"/>
          <w:szCs w:val="34"/>
        </w:rPr>
        <w:t>月</w:t>
      </w:r>
      <w:r>
        <w:rPr>
          <w:rFonts w:hint="eastAsia"/>
          <w:b/>
          <w:sz w:val="34"/>
          <w:szCs w:val="34"/>
        </w:rPr>
        <w:t xml:space="preserve">   </w:t>
      </w:r>
      <w:r>
        <w:rPr>
          <w:rFonts w:hint="eastAsia"/>
          <w:b/>
          <w:sz w:val="34"/>
          <w:szCs w:val="34"/>
        </w:rPr>
        <w:t>日</w:t>
      </w:r>
    </w:p>
    <w:p w:rsidR="00C62766" w:rsidRDefault="00E31E70">
      <w:pPr>
        <w:widowControl/>
        <w:jc w:val="left"/>
        <w:rPr>
          <w:b/>
          <w:bCs/>
          <w:sz w:val="24"/>
        </w:rPr>
      </w:pPr>
      <w:r>
        <w:rPr>
          <w:b/>
          <w:bCs/>
          <w:sz w:val="24"/>
        </w:rPr>
        <w:br w:type="page"/>
      </w:r>
    </w:p>
    <w:p w:rsidR="00C62766" w:rsidRDefault="00E31E70">
      <w:pPr>
        <w:autoSpaceDN w:val="0"/>
        <w:spacing w:line="360" w:lineRule="auto"/>
        <w:jc w:val="center"/>
        <w:rPr>
          <w:b/>
          <w:bCs/>
          <w:sz w:val="24"/>
        </w:rPr>
      </w:pPr>
      <w:r>
        <w:rPr>
          <w:rFonts w:hint="eastAsia"/>
          <w:b/>
          <w:bCs/>
          <w:sz w:val="24"/>
        </w:rPr>
        <w:lastRenderedPageBreak/>
        <w:t>投标文件目录格式</w:t>
      </w:r>
    </w:p>
    <w:p w:rsidR="00C62766" w:rsidRDefault="00E31E70">
      <w:pPr>
        <w:autoSpaceDN w:val="0"/>
        <w:spacing w:line="360" w:lineRule="auto"/>
        <w:jc w:val="center"/>
        <w:rPr>
          <w:b/>
          <w:bCs/>
          <w:sz w:val="24"/>
        </w:rPr>
      </w:pPr>
      <w:r>
        <w:rPr>
          <w:rFonts w:hint="eastAsia"/>
          <w:b/>
          <w:bCs/>
          <w:sz w:val="24"/>
        </w:rPr>
        <w:t>（投标人自行编制）</w:t>
      </w:r>
    </w:p>
    <w:p w:rsidR="00C62766" w:rsidRDefault="00C62766">
      <w:pPr>
        <w:widowControl/>
        <w:jc w:val="center"/>
        <w:rPr>
          <w:b/>
          <w:sz w:val="24"/>
        </w:rPr>
      </w:pPr>
    </w:p>
    <w:p w:rsidR="00C62766" w:rsidRDefault="00E31E70">
      <w:pPr>
        <w:widowControl/>
        <w:jc w:val="left"/>
        <w:rPr>
          <w:b/>
          <w:sz w:val="24"/>
        </w:rPr>
      </w:pPr>
      <w:r>
        <w:rPr>
          <w:b/>
          <w:sz w:val="24"/>
        </w:rPr>
        <w:br w:type="page"/>
      </w:r>
    </w:p>
    <w:p w:rsidR="00C62766" w:rsidRDefault="00E31E70">
      <w:pPr>
        <w:widowControl/>
        <w:jc w:val="center"/>
        <w:rPr>
          <w:b/>
          <w:sz w:val="24"/>
        </w:rPr>
      </w:pPr>
      <w:r>
        <w:rPr>
          <w:rFonts w:hint="eastAsia"/>
          <w:b/>
          <w:sz w:val="24"/>
        </w:rPr>
        <w:lastRenderedPageBreak/>
        <w:t>评分因素及评标标准页码检索</w:t>
      </w:r>
    </w:p>
    <w:p w:rsidR="00C62766" w:rsidRDefault="00E31E70">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C62766" w:rsidRDefault="00C62766">
      <w:pPr>
        <w:widowControl/>
        <w:jc w:val="center"/>
        <w:rPr>
          <w:b/>
          <w:sz w:val="24"/>
        </w:rPr>
      </w:pPr>
    </w:p>
    <w:p w:rsidR="00C62766" w:rsidRDefault="00E31E70">
      <w:pPr>
        <w:widowControl/>
        <w:jc w:val="left"/>
        <w:rPr>
          <w:sz w:val="24"/>
        </w:rPr>
      </w:pPr>
      <w:r>
        <w:rPr>
          <w:sz w:val="24"/>
        </w:rPr>
        <w:br w:type="page"/>
      </w:r>
    </w:p>
    <w:p w:rsidR="00C62766" w:rsidRDefault="00E31E70">
      <w:pPr>
        <w:tabs>
          <w:tab w:val="left" w:pos="360"/>
        </w:tabs>
        <w:spacing w:line="360" w:lineRule="auto"/>
        <w:rPr>
          <w:b/>
          <w:sz w:val="24"/>
        </w:rPr>
      </w:pPr>
      <w:r>
        <w:rPr>
          <w:b/>
          <w:sz w:val="24"/>
        </w:rPr>
        <w:lastRenderedPageBreak/>
        <w:t>附件</w:t>
      </w:r>
      <w:r>
        <w:rPr>
          <w:b/>
          <w:sz w:val="24"/>
        </w:rPr>
        <w:t>1</w:t>
      </w:r>
    </w:p>
    <w:p w:rsidR="00C62766" w:rsidRDefault="00E31E70">
      <w:pPr>
        <w:autoSpaceDN w:val="0"/>
        <w:spacing w:line="360" w:lineRule="auto"/>
        <w:jc w:val="center"/>
        <w:rPr>
          <w:b/>
          <w:bCs/>
          <w:sz w:val="24"/>
        </w:rPr>
      </w:pPr>
      <w:r>
        <w:rPr>
          <w:b/>
          <w:bCs/>
          <w:sz w:val="24"/>
        </w:rPr>
        <w:t>投标书</w:t>
      </w:r>
    </w:p>
    <w:p w:rsidR="00C62766" w:rsidRDefault="00E31E70">
      <w:pPr>
        <w:spacing w:line="360" w:lineRule="auto"/>
        <w:rPr>
          <w:sz w:val="24"/>
        </w:rPr>
      </w:pPr>
      <w:r>
        <w:rPr>
          <w:sz w:val="24"/>
        </w:rPr>
        <w:t>致：天津市政府采购中心</w:t>
      </w:r>
    </w:p>
    <w:p w:rsidR="00C62766" w:rsidRDefault="00E31E70">
      <w:pPr>
        <w:spacing w:line="360" w:lineRule="auto"/>
        <w:ind w:firstLineChars="200" w:firstLine="446"/>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）的投标邀请，签字代表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w:t>
      </w:r>
      <w:r>
        <w:rPr>
          <w:rFonts w:hint="eastAsia"/>
          <w:sz w:val="24"/>
        </w:rPr>
        <w:t>网上应答及上传加盖电子签章的投标文件</w:t>
      </w:r>
      <w:r>
        <w:rPr>
          <w:sz w:val="24"/>
        </w:rPr>
        <w:t>。</w:t>
      </w:r>
    </w:p>
    <w:p w:rsidR="00C62766" w:rsidRDefault="00E31E70">
      <w:pPr>
        <w:spacing w:line="360" w:lineRule="auto"/>
        <w:ind w:firstLineChars="200" w:firstLine="446"/>
        <w:rPr>
          <w:sz w:val="24"/>
        </w:rPr>
      </w:pPr>
      <w:r>
        <w:rPr>
          <w:sz w:val="24"/>
        </w:rPr>
        <w:t>据此函，签字代表宣布同意如下：</w:t>
      </w:r>
    </w:p>
    <w:p w:rsidR="00C62766" w:rsidRDefault="00E31E70">
      <w:pPr>
        <w:spacing w:line="360" w:lineRule="auto"/>
        <w:ind w:firstLineChars="200" w:firstLine="446"/>
        <w:rPr>
          <w:sz w:val="24"/>
        </w:rPr>
      </w:pPr>
      <w:r>
        <w:rPr>
          <w:sz w:val="24"/>
        </w:rPr>
        <w:t xml:space="preserve">1. </w:t>
      </w:r>
      <w:r>
        <w:rPr>
          <w:sz w:val="24"/>
        </w:rPr>
        <w:t>所附投标报价表中规定的应提供和交付的服务投标总价为：</w:t>
      </w:r>
    </w:p>
    <w:p w:rsidR="00C62766" w:rsidRDefault="00E31E70">
      <w:pPr>
        <w:spacing w:line="360" w:lineRule="auto"/>
        <w:ind w:firstLineChars="200" w:firstLine="446"/>
        <w:rPr>
          <w:sz w:val="24"/>
        </w:rPr>
      </w:pPr>
      <w:r>
        <w:rPr>
          <w:sz w:val="24"/>
        </w:rPr>
        <w:t>第一包，￥</w:t>
      </w:r>
      <w:r>
        <w:rPr>
          <w:sz w:val="24"/>
          <w:u w:val="single"/>
        </w:rPr>
        <w:t xml:space="preserve">      </w:t>
      </w:r>
      <w:r>
        <w:rPr>
          <w:sz w:val="24"/>
        </w:rPr>
        <w:t>元（人民币），大写</w:t>
      </w:r>
      <w:r>
        <w:rPr>
          <w:sz w:val="24"/>
          <w:u w:val="single"/>
        </w:rPr>
        <w:t xml:space="preserve">                   </w:t>
      </w:r>
      <w:r>
        <w:rPr>
          <w:sz w:val="24"/>
        </w:rPr>
        <w:t>。</w:t>
      </w:r>
    </w:p>
    <w:p w:rsidR="00C62766" w:rsidRDefault="00E31E70">
      <w:pPr>
        <w:spacing w:line="360" w:lineRule="auto"/>
        <w:ind w:firstLineChars="200" w:firstLine="446"/>
        <w:rPr>
          <w:sz w:val="24"/>
        </w:rPr>
      </w:pPr>
      <w:r>
        <w:rPr>
          <w:sz w:val="24"/>
        </w:rPr>
        <w:t>……</w:t>
      </w:r>
    </w:p>
    <w:p w:rsidR="00C62766" w:rsidRDefault="00E31E70">
      <w:pPr>
        <w:spacing w:line="360" w:lineRule="auto"/>
        <w:ind w:firstLineChars="200" w:firstLine="446"/>
        <w:rPr>
          <w:sz w:val="24"/>
        </w:rPr>
      </w:pPr>
      <w:r>
        <w:rPr>
          <w:sz w:val="24"/>
        </w:rPr>
        <w:t xml:space="preserve">2. </w:t>
      </w:r>
      <w:r>
        <w:rPr>
          <w:sz w:val="24"/>
        </w:rPr>
        <w:t>我公司将按招标文件的规定履行合同责任和义务。</w:t>
      </w:r>
    </w:p>
    <w:p w:rsidR="00C62766" w:rsidRDefault="00E31E70">
      <w:pPr>
        <w:spacing w:line="360" w:lineRule="auto"/>
        <w:ind w:firstLineChars="200" w:firstLine="446"/>
        <w:rPr>
          <w:sz w:val="24"/>
        </w:rPr>
      </w:pPr>
      <w:r>
        <w:rPr>
          <w:sz w:val="24"/>
        </w:rPr>
        <w:t xml:space="preserve">3. </w:t>
      </w:r>
      <w:r>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C62766" w:rsidRDefault="00E31E70">
      <w:pPr>
        <w:spacing w:line="360" w:lineRule="auto"/>
        <w:ind w:firstLineChars="200" w:firstLine="446"/>
        <w:rPr>
          <w:sz w:val="24"/>
        </w:rPr>
      </w:pPr>
      <w:r>
        <w:rPr>
          <w:sz w:val="24"/>
        </w:rPr>
        <w:t xml:space="preserve">4. </w:t>
      </w:r>
      <w:r>
        <w:rPr>
          <w:sz w:val="24"/>
        </w:rPr>
        <w:t>我公司的投标有效期为开标之日起</w:t>
      </w:r>
      <w:r>
        <w:rPr>
          <w:sz w:val="24"/>
        </w:rPr>
        <w:t>60</w:t>
      </w:r>
      <w:r>
        <w:rPr>
          <w:sz w:val="24"/>
        </w:rPr>
        <w:t>天。</w:t>
      </w:r>
    </w:p>
    <w:p w:rsidR="00C62766" w:rsidRDefault="00E31E70">
      <w:pPr>
        <w:spacing w:line="360" w:lineRule="auto"/>
        <w:ind w:firstLineChars="200" w:firstLine="446"/>
        <w:rPr>
          <w:sz w:val="24"/>
        </w:rPr>
      </w:pPr>
      <w:r>
        <w:rPr>
          <w:sz w:val="24"/>
        </w:rPr>
        <w:t xml:space="preserve">5. </w:t>
      </w:r>
      <w:r>
        <w:rPr>
          <w:sz w:val="24"/>
        </w:rPr>
        <w:t>我公司同意按照招标方要求提供的与投标有关的一切数据或资料，并声明投标文件及所提供的一切资料</w:t>
      </w:r>
      <w:proofErr w:type="gramStart"/>
      <w:r>
        <w:rPr>
          <w:sz w:val="24"/>
        </w:rPr>
        <w:t>均真实</w:t>
      </w:r>
      <w:proofErr w:type="gramEnd"/>
      <w:r>
        <w:rPr>
          <w:sz w:val="24"/>
        </w:rPr>
        <w:t>有效。由于我公司提供资料不实而造成的责任和后果由我公司自行承担。</w:t>
      </w:r>
    </w:p>
    <w:p w:rsidR="00C62766" w:rsidRDefault="00E31E70">
      <w:pPr>
        <w:spacing w:line="360" w:lineRule="auto"/>
        <w:ind w:firstLineChars="200" w:firstLine="446"/>
        <w:rPr>
          <w:sz w:val="24"/>
        </w:rPr>
      </w:pPr>
      <w:r>
        <w:rPr>
          <w:sz w:val="24"/>
        </w:rPr>
        <w:t xml:space="preserve">6. </w:t>
      </w:r>
      <w:r>
        <w:rPr>
          <w:sz w:val="24"/>
        </w:rPr>
        <w:t>我公司保证所投产品来自合法的供货渠道，若中标，则有义务向采购人提供其需要的有效书面证明材料。如果提供非法渠道的商品，视为欺诈，并承担相关责任。</w:t>
      </w:r>
    </w:p>
    <w:p w:rsidR="00C62766" w:rsidRDefault="00E31E70">
      <w:pPr>
        <w:spacing w:line="360" w:lineRule="auto"/>
        <w:ind w:firstLineChars="200" w:firstLine="446"/>
        <w:rPr>
          <w:sz w:val="24"/>
        </w:rPr>
      </w:pPr>
      <w:r>
        <w:rPr>
          <w:sz w:val="24"/>
        </w:rPr>
        <w:t xml:space="preserve">7. </w:t>
      </w:r>
      <w:r>
        <w:rPr>
          <w:sz w:val="24"/>
        </w:rPr>
        <w:t>我公司已熟知贵中心关于本项目电子招投标的要求和规定，我公司</w:t>
      </w:r>
      <w:proofErr w:type="gramStart"/>
      <w:r>
        <w:rPr>
          <w:sz w:val="24"/>
        </w:rPr>
        <w:t>完全响应</w:t>
      </w:r>
      <w:proofErr w:type="gramEnd"/>
      <w:r>
        <w:rPr>
          <w:sz w:val="24"/>
        </w:rPr>
        <w:t>本次招投标通过网上应答进行的方式，我方承诺投标数据以应答截止时间贵中心网络服务器数据库的记录为准，一切因网络通信或我方操作失误造成的应答数据错误或</w:t>
      </w:r>
      <w:proofErr w:type="gramStart"/>
      <w:r>
        <w:rPr>
          <w:sz w:val="24"/>
        </w:rPr>
        <w:t>缺失</w:t>
      </w:r>
      <w:r>
        <w:rPr>
          <w:sz w:val="24"/>
        </w:rPr>
        <w:lastRenderedPageBreak/>
        <w:t>均</w:t>
      </w:r>
      <w:proofErr w:type="gramEnd"/>
      <w:r>
        <w:rPr>
          <w:sz w:val="24"/>
        </w:rPr>
        <w:t>与贵中心无关，我方愿承担因此出现的任何风险和责任。</w:t>
      </w:r>
    </w:p>
    <w:p w:rsidR="00C62766" w:rsidRDefault="00E31E70">
      <w:pPr>
        <w:spacing w:line="360" w:lineRule="auto"/>
        <w:ind w:firstLineChars="200" w:firstLine="446"/>
        <w:rPr>
          <w:sz w:val="24"/>
        </w:rPr>
      </w:pPr>
      <w:r>
        <w:rPr>
          <w:sz w:val="24"/>
        </w:rPr>
        <w:t xml:space="preserve">8. </w:t>
      </w:r>
      <w:r>
        <w:rPr>
          <w:sz w:val="24"/>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C62766" w:rsidRDefault="00E31E70">
      <w:pPr>
        <w:spacing w:line="360" w:lineRule="auto"/>
        <w:ind w:firstLineChars="200" w:firstLine="446"/>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C62766" w:rsidRDefault="00E31E70">
      <w:pPr>
        <w:spacing w:line="360" w:lineRule="auto"/>
        <w:ind w:firstLineChars="200" w:firstLine="446"/>
        <w:rPr>
          <w:sz w:val="24"/>
        </w:rPr>
      </w:pPr>
      <w:r>
        <w:rPr>
          <w:rFonts w:hint="eastAsia"/>
          <w:sz w:val="24"/>
        </w:rPr>
        <w:t xml:space="preserve">10. </w:t>
      </w:r>
      <w:r>
        <w:rPr>
          <w:rFonts w:hint="eastAsia"/>
          <w:sz w:val="24"/>
        </w:rPr>
        <w:t>我公司完全认同招标文件中对于节能产品政府采购强制采购产品范围的划定。</w:t>
      </w:r>
    </w:p>
    <w:p w:rsidR="00C62766" w:rsidRDefault="00E31E70">
      <w:pPr>
        <w:spacing w:line="360" w:lineRule="auto"/>
        <w:ind w:firstLineChars="200" w:firstLine="446"/>
        <w:rPr>
          <w:sz w:val="24"/>
        </w:rPr>
      </w:pPr>
      <w:r>
        <w:rPr>
          <w:rFonts w:hint="eastAsia"/>
          <w:sz w:val="24"/>
        </w:rPr>
        <w:t>11</w:t>
      </w:r>
      <w:r>
        <w:rPr>
          <w:sz w:val="24"/>
        </w:rPr>
        <w:t xml:space="preserve">. </w:t>
      </w:r>
      <w:r>
        <w:rPr>
          <w:sz w:val="24"/>
        </w:rPr>
        <w:t>我公司若中标，</w:t>
      </w:r>
      <w:proofErr w:type="gramStart"/>
      <w:r>
        <w:rPr>
          <w:sz w:val="24"/>
        </w:rPr>
        <w:t>本承诺</w:t>
      </w:r>
      <w:proofErr w:type="gramEnd"/>
      <w:r>
        <w:rPr>
          <w:sz w:val="24"/>
        </w:rPr>
        <w:t>将成为合同不可分割的一部分，与合同具有同等的法律效力。</w:t>
      </w:r>
    </w:p>
    <w:p w:rsidR="00C62766" w:rsidRDefault="00E31E70">
      <w:pPr>
        <w:spacing w:line="360" w:lineRule="auto"/>
        <w:ind w:firstLineChars="200" w:firstLine="446"/>
        <w:rPr>
          <w:sz w:val="24"/>
        </w:rPr>
      </w:pPr>
      <w:r>
        <w:rPr>
          <w:sz w:val="24"/>
        </w:rPr>
        <w:t>1</w:t>
      </w:r>
      <w:r>
        <w:rPr>
          <w:rFonts w:hint="eastAsia"/>
          <w:sz w:val="24"/>
        </w:rPr>
        <w:t>2</w:t>
      </w:r>
      <w:r>
        <w:rPr>
          <w:sz w:val="24"/>
        </w:rPr>
        <w:t xml:space="preserve">. </w:t>
      </w:r>
      <w:r>
        <w:rPr>
          <w:sz w:val="24"/>
        </w:rPr>
        <w:t>如违反上述承诺，我公司投标无效且接受相关部门依法</w:t>
      </w:r>
      <w:proofErr w:type="gramStart"/>
      <w:r>
        <w:rPr>
          <w:sz w:val="24"/>
        </w:rPr>
        <w:t>作出</w:t>
      </w:r>
      <w:proofErr w:type="gramEnd"/>
      <w:r>
        <w:rPr>
          <w:sz w:val="24"/>
        </w:rPr>
        <w:t>的处罚，并承担通过相关媒体予以公布的任何风险和责任。</w:t>
      </w:r>
    </w:p>
    <w:p w:rsidR="00C62766" w:rsidRDefault="00E31E70">
      <w:pPr>
        <w:spacing w:line="360" w:lineRule="auto"/>
        <w:ind w:firstLineChars="200" w:firstLine="446"/>
        <w:rPr>
          <w:sz w:val="24"/>
        </w:rPr>
      </w:pPr>
      <w:r>
        <w:rPr>
          <w:sz w:val="24"/>
        </w:rPr>
        <w:t>1</w:t>
      </w:r>
      <w:r>
        <w:rPr>
          <w:rFonts w:hint="eastAsia"/>
          <w:sz w:val="24"/>
        </w:rPr>
        <w:t>3</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rsidR="00C62766" w:rsidRDefault="00E31E70">
      <w:pPr>
        <w:spacing w:line="360" w:lineRule="auto"/>
        <w:ind w:firstLineChars="200" w:firstLine="446"/>
        <w:rPr>
          <w:sz w:val="24"/>
        </w:rPr>
      </w:pPr>
      <w:r>
        <w:rPr>
          <w:rFonts w:hint="eastAsia"/>
          <w:sz w:val="24"/>
        </w:rPr>
        <w:t>纳税人识别号：</w:t>
      </w:r>
    </w:p>
    <w:p w:rsidR="00C62766" w:rsidRDefault="00E31E70">
      <w:pPr>
        <w:spacing w:line="360" w:lineRule="auto"/>
        <w:ind w:firstLineChars="200" w:firstLine="446"/>
        <w:rPr>
          <w:sz w:val="24"/>
        </w:rPr>
      </w:pPr>
      <w:r>
        <w:rPr>
          <w:rFonts w:hint="eastAsia"/>
          <w:sz w:val="24"/>
        </w:rPr>
        <w:t>地址、电话：</w:t>
      </w:r>
    </w:p>
    <w:p w:rsidR="00C62766" w:rsidRDefault="00E31E70">
      <w:pPr>
        <w:spacing w:line="360" w:lineRule="auto"/>
        <w:ind w:firstLineChars="200" w:firstLine="446"/>
        <w:rPr>
          <w:sz w:val="24"/>
        </w:rPr>
      </w:pPr>
      <w:r>
        <w:rPr>
          <w:rFonts w:hint="eastAsia"/>
          <w:sz w:val="24"/>
        </w:rPr>
        <w:t>开户行及账号：</w:t>
      </w:r>
    </w:p>
    <w:p w:rsidR="00C62766" w:rsidRDefault="00E31E70">
      <w:pPr>
        <w:spacing w:line="360" w:lineRule="auto"/>
        <w:ind w:firstLineChars="200" w:firstLine="446"/>
        <w:rPr>
          <w:sz w:val="24"/>
        </w:rPr>
      </w:pPr>
      <w:r>
        <w:rPr>
          <w:rFonts w:hint="eastAsia"/>
          <w:sz w:val="24"/>
        </w:rPr>
        <w:t>开具发票类型：□增值税专用发票</w:t>
      </w:r>
      <w:r>
        <w:rPr>
          <w:rFonts w:hint="eastAsia"/>
          <w:sz w:val="24"/>
        </w:rPr>
        <w:t xml:space="preserve">         </w:t>
      </w:r>
      <w:r>
        <w:rPr>
          <w:rFonts w:hint="eastAsia"/>
          <w:sz w:val="24"/>
        </w:rPr>
        <w:t>□增值税普通发票</w:t>
      </w:r>
    </w:p>
    <w:p w:rsidR="00C62766" w:rsidRDefault="00E31E70">
      <w:pPr>
        <w:spacing w:line="360" w:lineRule="auto"/>
        <w:ind w:firstLineChars="200" w:firstLine="446"/>
        <w:rPr>
          <w:sz w:val="24"/>
        </w:rPr>
      </w:pPr>
      <w:r>
        <w:rPr>
          <w:rFonts w:hint="eastAsia"/>
          <w:sz w:val="24"/>
        </w:rPr>
        <w:t xml:space="preserve">14. </w:t>
      </w:r>
      <w:r>
        <w:rPr>
          <w:rFonts w:hint="eastAsia"/>
          <w:sz w:val="24"/>
        </w:rPr>
        <w:t>我公司选择招标代理服务费</w:t>
      </w:r>
      <w:r>
        <w:rPr>
          <w:sz w:val="24"/>
        </w:rPr>
        <w:t>发票领取方式（请自行选择以下任</w:t>
      </w:r>
      <w:proofErr w:type="gramStart"/>
      <w:r>
        <w:rPr>
          <w:sz w:val="24"/>
        </w:rPr>
        <w:t>一</w:t>
      </w:r>
      <w:proofErr w:type="gramEnd"/>
      <w:r>
        <w:rPr>
          <w:sz w:val="24"/>
        </w:rPr>
        <w:t>方式并在相应</w:t>
      </w:r>
      <w:r>
        <w:rPr>
          <w:rFonts w:hint="eastAsia"/>
          <w:sz w:val="24"/>
        </w:rPr>
        <w:t>□里划“√”</w:t>
      </w:r>
      <w:r>
        <w:rPr>
          <w:sz w:val="24"/>
        </w:rPr>
        <w:t>）：</w:t>
      </w:r>
    </w:p>
    <w:p w:rsidR="00C62766" w:rsidRDefault="00E31E70" w:rsidP="0006153C">
      <w:pPr>
        <w:spacing w:line="360" w:lineRule="auto"/>
        <w:ind w:firstLineChars="200" w:firstLine="448"/>
        <w:rPr>
          <w:b/>
          <w:sz w:val="24"/>
        </w:rPr>
      </w:pPr>
      <w:r>
        <w:rPr>
          <w:rFonts w:hint="eastAsia"/>
          <w:b/>
          <w:sz w:val="24"/>
        </w:rPr>
        <w:t>□</w:t>
      </w:r>
      <w:r>
        <w:rPr>
          <w:b/>
          <w:sz w:val="24"/>
        </w:rPr>
        <w:t>上门自取</w:t>
      </w:r>
    </w:p>
    <w:p w:rsidR="00C62766" w:rsidRDefault="00C62766">
      <w:pPr>
        <w:spacing w:line="360" w:lineRule="auto"/>
        <w:ind w:firstLineChars="200" w:firstLine="446"/>
        <w:rPr>
          <w:sz w:val="24"/>
        </w:rPr>
      </w:pPr>
    </w:p>
    <w:p w:rsidR="00C62766" w:rsidRDefault="00E31E70" w:rsidP="0006153C">
      <w:pPr>
        <w:spacing w:line="360" w:lineRule="auto"/>
        <w:ind w:firstLineChars="200" w:firstLine="448"/>
        <w:rPr>
          <w:b/>
          <w:sz w:val="24"/>
        </w:rPr>
      </w:pPr>
      <w:r>
        <w:rPr>
          <w:rFonts w:hint="eastAsia"/>
          <w:b/>
          <w:sz w:val="24"/>
        </w:rPr>
        <w:t>□</w:t>
      </w:r>
      <w:r>
        <w:rPr>
          <w:b/>
          <w:sz w:val="24"/>
        </w:rPr>
        <w:t>到付邮寄</w:t>
      </w:r>
    </w:p>
    <w:p w:rsidR="00C62766" w:rsidRDefault="00E31E70">
      <w:pPr>
        <w:spacing w:line="360" w:lineRule="auto"/>
        <w:ind w:firstLineChars="200" w:firstLine="446"/>
        <w:rPr>
          <w:sz w:val="24"/>
        </w:rPr>
      </w:pPr>
      <w:r>
        <w:rPr>
          <w:sz w:val="24"/>
        </w:rPr>
        <w:lastRenderedPageBreak/>
        <w:t>邮寄地址</w:t>
      </w:r>
      <w:r>
        <w:rPr>
          <w:rFonts w:hint="eastAsia"/>
          <w:sz w:val="24"/>
        </w:rPr>
        <w:t>、邮编</w:t>
      </w:r>
      <w:r>
        <w:rPr>
          <w:sz w:val="24"/>
        </w:rPr>
        <w:t>：</w:t>
      </w:r>
    </w:p>
    <w:p w:rsidR="00C62766" w:rsidRDefault="00E31E70">
      <w:pPr>
        <w:spacing w:line="360" w:lineRule="auto"/>
        <w:ind w:firstLineChars="200" w:firstLine="446"/>
        <w:rPr>
          <w:sz w:val="24"/>
        </w:rPr>
      </w:pPr>
      <w:r>
        <w:rPr>
          <w:sz w:val="24"/>
        </w:rPr>
        <w:t>邮寄联系人、手机号码：</w:t>
      </w:r>
    </w:p>
    <w:p w:rsidR="00C62766" w:rsidRDefault="00C62766">
      <w:pPr>
        <w:spacing w:line="360" w:lineRule="auto"/>
        <w:ind w:firstLineChars="1700" w:firstLine="3794"/>
        <w:rPr>
          <w:sz w:val="24"/>
        </w:rPr>
      </w:pPr>
    </w:p>
    <w:p w:rsidR="00C62766" w:rsidRDefault="00E31E70">
      <w:pPr>
        <w:spacing w:line="360" w:lineRule="auto"/>
        <w:ind w:firstLineChars="1700" w:firstLine="3794"/>
        <w:rPr>
          <w:sz w:val="24"/>
        </w:rPr>
      </w:pPr>
      <w:r>
        <w:rPr>
          <w:sz w:val="24"/>
        </w:rPr>
        <w:t>投标人名称：</w:t>
      </w:r>
    </w:p>
    <w:p w:rsidR="00C62766" w:rsidRDefault="00C62766">
      <w:pPr>
        <w:spacing w:line="360" w:lineRule="auto"/>
        <w:ind w:firstLineChars="1700" w:firstLine="3794"/>
        <w:rPr>
          <w:sz w:val="24"/>
        </w:rPr>
      </w:pPr>
    </w:p>
    <w:p w:rsidR="00C62766" w:rsidRDefault="00E31E70">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C62766" w:rsidRDefault="00C62766">
      <w:pPr>
        <w:spacing w:line="460" w:lineRule="exact"/>
        <w:rPr>
          <w:sz w:val="24"/>
        </w:rPr>
      </w:pPr>
    </w:p>
    <w:p w:rsidR="00C62766" w:rsidRDefault="00E31E70">
      <w:pPr>
        <w:widowControl/>
        <w:jc w:val="left"/>
        <w:rPr>
          <w:sz w:val="24"/>
        </w:rPr>
      </w:pPr>
      <w:r>
        <w:rPr>
          <w:sz w:val="24"/>
        </w:rPr>
        <w:br w:type="page"/>
      </w:r>
    </w:p>
    <w:p w:rsidR="00C62766" w:rsidRDefault="00E31E70">
      <w:pPr>
        <w:tabs>
          <w:tab w:val="left" w:pos="360"/>
        </w:tabs>
        <w:spacing w:line="360" w:lineRule="auto"/>
        <w:rPr>
          <w:b/>
          <w:sz w:val="24"/>
        </w:rPr>
      </w:pPr>
      <w:r>
        <w:rPr>
          <w:b/>
          <w:sz w:val="24"/>
        </w:rPr>
        <w:lastRenderedPageBreak/>
        <w:t>附件</w:t>
      </w:r>
      <w:r>
        <w:rPr>
          <w:rFonts w:hint="eastAsia"/>
          <w:b/>
          <w:sz w:val="24"/>
        </w:rPr>
        <w:t>2-1</w:t>
      </w:r>
    </w:p>
    <w:p w:rsidR="00C62766" w:rsidRDefault="00C62766">
      <w:pPr>
        <w:autoSpaceDN w:val="0"/>
        <w:spacing w:line="360" w:lineRule="auto"/>
        <w:jc w:val="center"/>
        <w:rPr>
          <w:b/>
          <w:bCs/>
          <w:sz w:val="24"/>
        </w:rPr>
      </w:pPr>
    </w:p>
    <w:p w:rsidR="00C62766" w:rsidRDefault="00E31E70">
      <w:pPr>
        <w:autoSpaceDN w:val="0"/>
        <w:spacing w:line="360" w:lineRule="auto"/>
        <w:jc w:val="center"/>
        <w:rPr>
          <w:b/>
          <w:bCs/>
          <w:sz w:val="24"/>
        </w:rPr>
      </w:pPr>
      <w:r>
        <w:rPr>
          <w:rFonts w:hint="eastAsia"/>
          <w:b/>
          <w:bCs/>
          <w:sz w:val="24"/>
        </w:rPr>
        <w:t>供应商资格要求证明文件</w:t>
      </w:r>
    </w:p>
    <w:p w:rsidR="00C62766" w:rsidRDefault="00C62766">
      <w:pPr>
        <w:spacing w:line="620" w:lineRule="exact"/>
        <w:rPr>
          <w:sz w:val="24"/>
        </w:rPr>
      </w:pPr>
    </w:p>
    <w:p w:rsidR="00C62766" w:rsidRDefault="00C62766">
      <w:pPr>
        <w:spacing w:line="620" w:lineRule="exact"/>
        <w:rPr>
          <w:sz w:val="24"/>
        </w:rPr>
      </w:pPr>
    </w:p>
    <w:p w:rsidR="00C62766" w:rsidRDefault="00C62766">
      <w:pPr>
        <w:spacing w:line="620" w:lineRule="exact"/>
        <w:rPr>
          <w:sz w:val="24"/>
        </w:rPr>
      </w:pPr>
    </w:p>
    <w:p w:rsidR="00C62766" w:rsidRDefault="00C62766">
      <w:pPr>
        <w:spacing w:line="620" w:lineRule="exact"/>
        <w:rPr>
          <w:sz w:val="24"/>
        </w:rPr>
      </w:pPr>
    </w:p>
    <w:p w:rsidR="00C62766" w:rsidRDefault="00C62766">
      <w:pPr>
        <w:spacing w:line="620" w:lineRule="exact"/>
        <w:rPr>
          <w:sz w:val="24"/>
        </w:rPr>
      </w:pPr>
    </w:p>
    <w:p w:rsidR="00C62766" w:rsidRDefault="00C62766">
      <w:pPr>
        <w:spacing w:line="620" w:lineRule="exact"/>
        <w:rPr>
          <w:sz w:val="24"/>
        </w:rPr>
      </w:pPr>
    </w:p>
    <w:p w:rsidR="00C62766" w:rsidRDefault="00E31E70">
      <w:pPr>
        <w:spacing w:line="360" w:lineRule="auto"/>
        <w:ind w:firstLineChars="300" w:firstLine="669"/>
        <w:rPr>
          <w:sz w:val="24"/>
        </w:rPr>
      </w:pPr>
      <w:r>
        <w:rPr>
          <w:sz w:val="24"/>
        </w:rPr>
        <w:t>注：相关证明材料应</w:t>
      </w:r>
      <w:proofErr w:type="gramStart"/>
      <w:r>
        <w:rPr>
          <w:sz w:val="24"/>
        </w:rPr>
        <w:t>附在此</w:t>
      </w:r>
      <w:proofErr w:type="gramEnd"/>
      <w:r>
        <w:rPr>
          <w:sz w:val="24"/>
        </w:rPr>
        <w:t>页后面。</w:t>
      </w:r>
    </w:p>
    <w:p w:rsidR="00C62766" w:rsidRDefault="00C62766">
      <w:pPr>
        <w:spacing w:line="620" w:lineRule="exact"/>
        <w:rPr>
          <w:sz w:val="24"/>
        </w:rPr>
      </w:pPr>
    </w:p>
    <w:p w:rsidR="00C62766" w:rsidRDefault="00C62766">
      <w:pPr>
        <w:spacing w:line="620" w:lineRule="exact"/>
        <w:rPr>
          <w:sz w:val="24"/>
        </w:rPr>
      </w:pPr>
    </w:p>
    <w:p w:rsidR="00C62766" w:rsidRDefault="00C62766">
      <w:pPr>
        <w:spacing w:line="460" w:lineRule="exact"/>
        <w:rPr>
          <w:sz w:val="24"/>
        </w:rPr>
      </w:pPr>
    </w:p>
    <w:p w:rsidR="00C62766" w:rsidRDefault="00E31E70">
      <w:pPr>
        <w:widowControl/>
        <w:jc w:val="left"/>
        <w:rPr>
          <w:sz w:val="24"/>
        </w:rPr>
      </w:pPr>
      <w:r>
        <w:rPr>
          <w:sz w:val="24"/>
        </w:rPr>
        <w:br w:type="page"/>
      </w:r>
    </w:p>
    <w:p w:rsidR="00C62766" w:rsidRDefault="00E31E70">
      <w:pPr>
        <w:tabs>
          <w:tab w:val="left" w:pos="360"/>
        </w:tabs>
        <w:spacing w:line="360" w:lineRule="auto"/>
        <w:rPr>
          <w:b/>
          <w:sz w:val="24"/>
        </w:rPr>
      </w:pPr>
      <w:r>
        <w:rPr>
          <w:b/>
          <w:sz w:val="24"/>
        </w:rPr>
        <w:lastRenderedPageBreak/>
        <w:t>附件</w:t>
      </w:r>
      <w:r>
        <w:rPr>
          <w:rFonts w:hint="eastAsia"/>
          <w:b/>
          <w:sz w:val="24"/>
        </w:rPr>
        <w:t>2-2</w:t>
      </w:r>
    </w:p>
    <w:p w:rsidR="00C62766" w:rsidRDefault="00E31E70">
      <w:pPr>
        <w:tabs>
          <w:tab w:val="left" w:pos="360"/>
        </w:tabs>
        <w:spacing w:line="360" w:lineRule="auto"/>
        <w:jc w:val="center"/>
        <w:rPr>
          <w:b/>
          <w:bCs/>
          <w:sz w:val="24"/>
        </w:rPr>
      </w:pPr>
      <w:r>
        <w:rPr>
          <w:rFonts w:hint="eastAsia"/>
          <w:b/>
          <w:bCs/>
          <w:sz w:val="24"/>
        </w:rPr>
        <w:t>书面</w:t>
      </w:r>
      <w:r>
        <w:rPr>
          <w:b/>
          <w:bCs/>
          <w:sz w:val="24"/>
        </w:rPr>
        <w:t>声明</w:t>
      </w:r>
    </w:p>
    <w:p w:rsidR="00C62766" w:rsidRDefault="00C62766" w:rsidP="0006153C">
      <w:pPr>
        <w:pStyle w:val="af0"/>
        <w:tabs>
          <w:tab w:val="left" w:pos="360"/>
        </w:tabs>
        <w:spacing w:line="360" w:lineRule="auto"/>
        <w:ind w:firstLine="446"/>
        <w:rPr>
          <w:sz w:val="24"/>
        </w:rPr>
      </w:pPr>
    </w:p>
    <w:p w:rsidR="00C62766" w:rsidRDefault="00E31E70" w:rsidP="0006153C">
      <w:pPr>
        <w:pStyle w:val="af0"/>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C62766" w:rsidRDefault="00E31E70" w:rsidP="0006153C">
      <w:pPr>
        <w:pStyle w:val="af0"/>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C62766" w:rsidRDefault="00C62766" w:rsidP="0006153C">
      <w:pPr>
        <w:pStyle w:val="af0"/>
        <w:tabs>
          <w:tab w:val="left" w:pos="360"/>
        </w:tabs>
        <w:spacing w:line="360" w:lineRule="auto"/>
        <w:ind w:firstLine="446"/>
        <w:rPr>
          <w:sz w:val="24"/>
        </w:rPr>
      </w:pPr>
    </w:p>
    <w:p w:rsidR="00C62766" w:rsidRDefault="00E31E70">
      <w:pPr>
        <w:autoSpaceDE w:val="0"/>
        <w:autoSpaceDN w:val="0"/>
        <w:spacing w:line="500" w:lineRule="exact"/>
        <w:ind w:left="3840"/>
        <w:jc w:val="left"/>
        <w:rPr>
          <w:sz w:val="24"/>
          <w:szCs w:val="24"/>
        </w:rPr>
      </w:pPr>
      <w:r>
        <w:rPr>
          <w:sz w:val="24"/>
          <w:szCs w:val="24"/>
        </w:rPr>
        <w:t>投标人名称：</w:t>
      </w:r>
    </w:p>
    <w:p w:rsidR="00C62766" w:rsidRDefault="00C62766">
      <w:pPr>
        <w:autoSpaceDE w:val="0"/>
        <w:autoSpaceDN w:val="0"/>
        <w:spacing w:line="500" w:lineRule="exact"/>
        <w:ind w:left="3840"/>
        <w:jc w:val="left"/>
        <w:rPr>
          <w:sz w:val="24"/>
          <w:szCs w:val="24"/>
        </w:rPr>
      </w:pPr>
    </w:p>
    <w:p w:rsidR="00C62766" w:rsidRDefault="00E31E70">
      <w:pPr>
        <w:autoSpaceDE w:val="0"/>
        <w:autoSpaceDN w:val="0"/>
        <w:spacing w:line="500" w:lineRule="exact"/>
        <w:ind w:left="3840"/>
        <w:jc w:val="left"/>
        <w:rPr>
          <w:sz w:val="24"/>
          <w:szCs w:val="24"/>
        </w:rPr>
      </w:pPr>
      <w:r>
        <w:rPr>
          <w:sz w:val="24"/>
          <w:szCs w:val="24"/>
        </w:rPr>
        <w:t>日期：</w:t>
      </w:r>
    </w:p>
    <w:p w:rsidR="00C62766" w:rsidRDefault="00C62766">
      <w:pPr>
        <w:autoSpaceDE w:val="0"/>
        <w:autoSpaceDN w:val="0"/>
        <w:spacing w:line="500" w:lineRule="exact"/>
        <w:ind w:left="3840"/>
        <w:jc w:val="left"/>
        <w:rPr>
          <w:sz w:val="24"/>
          <w:szCs w:val="24"/>
        </w:rPr>
      </w:pPr>
    </w:p>
    <w:p w:rsidR="00C62766" w:rsidRDefault="00E31E70">
      <w:pPr>
        <w:pStyle w:val="af0"/>
        <w:tabs>
          <w:tab w:val="left" w:pos="360"/>
        </w:tabs>
        <w:spacing w:line="360" w:lineRule="auto"/>
        <w:ind w:firstLineChars="0" w:firstLine="0"/>
        <w:rPr>
          <w:sz w:val="24"/>
          <w:u w:val="single"/>
        </w:rPr>
      </w:pPr>
      <w:r>
        <w:rPr>
          <w:rFonts w:hint="eastAsia"/>
          <w:sz w:val="24"/>
          <w:u w:val="single"/>
        </w:rPr>
        <w:t xml:space="preserve">                                                                     </w:t>
      </w:r>
    </w:p>
    <w:p w:rsidR="00C62766" w:rsidRDefault="00C62766" w:rsidP="0006153C">
      <w:pPr>
        <w:pStyle w:val="af0"/>
        <w:tabs>
          <w:tab w:val="left" w:pos="360"/>
        </w:tabs>
        <w:spacing w:line="360" w:lineRule="auto"/>
        <w:ind w:firstLine="446"/>
        <w:rPr>
          <w:sz w:val="24"/>
        </w:rPr>
      </w:pPr>
    </w:p>
    <w:p w:rsidR="00C62766" w:rsidRDefault="00C62766">
      <w:pPr>
        <w:pStyle w:val="af0"/>
        <w:spacing w:line="360" w:lineRule="auto"/>
        <w:ind w:firstLineChars="0" w:firstLine="0"/>
        <w:jc w:val="center"/>
        <w:rPr>
          <w:b/>
          <w:sz w:val="24"/>
        </w:rPr>
      </w:pPr>
    </w:p>
    <w:p w:rsidR="00C62766" w:rsidRDefault="00C62766">
      <w:pPr>
        <w:pStyle w:val="af0"/>
        <w:spacing w:line="360" w:lineRule="auto"/>
        <w:ind w:firstLineChars="0" w:firstLine="0"/>
        <w:jc w:val="center"/>
        <w:rPr>
          <w:b/>
          <w:sz w:val="24"/>
        </w:rPr>
      </w:pPr>
    </w:p>
    <w:p w:rsidR="00C62766" w:rsidRDefault="00E31E70">
      <w:pPr>
        <w:pStyle w:val="af0"/>
        <w:spacing w:line="360" w:lineRule="auto"/>
        <w:ind w:firstLineChars="0" w:firstLine="0"/>
        <w:jc w:val="center"/>
        <w:rPr>
          <w:b/>
          <w:sz w:val="24"/>
        </w:rPr>
      </w:pPr>
      <w:r>
        <w:rPr>
          <w:rFonts w:hint="eastAsia"/>
          <w:b/>
          <w:sz w:val="24"/>
        </w:rPr>
        <w:t>证明材料</w:t>
      </w:r>
    </w:p>
    <w:p w:rsidR="00C62766" w:rsidRDefault="00C62766" w:rsidP="0006153C">
      <w:pPr>
        <w:pStyle w:val="af0"/>
        <w:tabs>
          <w:tab w:val="left" w:pos="360"/>
        </w:tabs>
        <w:spacing w:line="360" w:lineRule="auto"/>
        <w:ind w:firstLine="446"/>
        <w:rPr>
          <w:sz w:val="24"/>
        </w:rPr>
      </w:pPr>
    </w:p>
    <w:p w:rsidR="00C62766" w:rsidRDefault="00E31E70" w:rsidP="0006153C">
      <w:pPr>
        <w:pStyle w:val="af0"/>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C62766" w:rsidRDefault="00C62766" w:rsidP="0006153C">
      <w:pPr>
        <w:pStyle w:val="af0"/>
        <w:tabs>
          <w:tab w:val="left" w:pos="360"/>
        </w:tabs>
        <w:spacing w:line="360" w:lineRule="auto"/>
        <w:ind w:firstLine="446"/>
        <w:rPr>
          <w:sz w:val="24"/>
        </w:rPr>
      </w:pPr>
    </w:p>
    <w:p w:rsidR="00C62766" w:rsidRDefault="00C62766" w:rsidP="0006153C">
      <w:pPr>
        <w:pStyle w:val="af0"/>
        <w:tabs>
          <w:tab w:val="left" w:pos="360"/>
        </w:tabs>
        <w:spacing w:line="360" w:lineRule="auto"/>
        <w:ind w:firstLine="446"/>
        <w:rPr>
          <w:sz w:val="24"/>
        </w:rPr>
      </w:pPr>
    </w:p>
    <w:p w:rsidR="00C62766" w:rsidRDefault="00C62766">
      <w:pPr>
        <w:autoSpaceDE w:val="0"/>
        <w:autoSpaceDN w:val="0"/>
        <w:spacing w:line="500" w:lineRule="exact"/>
        <w:ind w:left="3840"/>
        <w:jc w:val="left"/>
        <w:rPr>
          <w:sz w:val="24"/>
          <w:szCs w:val="24"/>
        </w:rPr>
      </w:pPr>
    </w:p>
    <w:p w:rsidR="00C62766" w:rsidRDefault="00C62766">
      <w:pPr>
        <w:autoSpaceDE w:val="0"/>
        <w:autoSpaceDN w:val="0"/>
        <w:spacing w:line="500" w:lineRule="exact"/>
        <w:ind w:left="3840"/>
        <w:jc w:val="left"/>
        <w:rPr>
          <w:sz w:val="24"/>
          <w:szCs w:val="24"/>
        </w:rPr>
      </w:pPr>
    </w:p>
    <w:p w:rsidR="00C62766" w:rsidRDefault="00E31E70">
      <w:pPr>
        <w:autoSpaceDE w:val="0"/>
        <w:autoSpaceDN w:val="0"/>
        <w:spacing w:line="500" w:lineRule="exact"/>
        <w:ind w:left="3840"/>
        <w:jc w:val="left"/>
        <w:rPr>
          <w:sz w:val="24"/>
          <w:szCs w:val="24"/>
        </w:rPr>
      </w:pPr>
      <w:r>
        <w:rPr>
          <w:sz w:val="24"/>
          <w:szCs w:val="24"/>
        </w:rPr>
        <w:t>投标人名称：</w:t>
      </w:r>
    </w:p>
    <w:p w:rsidR="00C62766" w:rsidRDefault="00C62766">
      <w:pPr>
        <w:autoSpaceDE w:val="0"/>
        <w:autoSpaceDN w:val="0"/>
        <w:spacing w:line="500" w:lineRule="exact"/>
        <w:ind w:left="3840"/>
        <w:jc w:val="left"/>
        <w:rPr>
          <w:sz w:val="24"/>
          <w:szCs w:val="24"/>
        </w:rPr>
      </w:pPr>
    </w:p>
    <w:p w:rsidR="00C62766" w:rsidRDefault="00E31E70">
      <w:pPr>
        <w:autoSpaceDE w:val="0"/>
        <w:autoSpaceDN w:val="0"/>
        <w:spacing w:line="500" w:lineRule="exact"/>
        <w:ind w:left="3840"/>
        <w:jc w:val="left"/>
        <w:rPr>
          <w:b/>
          <w:sz w:val="24"/>
        </w:rPr>
      </w:pPr>
      <w:r>
        <w:rPr>
          <w:sz w:val="24"/>
          <w:szCs w:val="24"/>
        </w:rPr>
        <w:t>日期：</w:t>
      </w:r>
    </w:p>
    <w:p w:rsidR="00C62766" w:rsidRDefault="00C62766">
      <w:pPr>
        <w:widowControl/>
        <w:jc w:val="left"/>
        <w:rPr>
          <w:b/>
          <w:bCs/>
          <w:sz w:val="24"/>
        </w:rPr>
      </w:pPr>
    </w:p>
    <w:p w:rsidR="00C62766" w:rsidRDefault="00E31E70">
      <w:pPr>
        <w:widowControl/>
        <w:jc w:val="left"/>
        <w:rPr>
          <w:b/>
          <w:bCs/>
          <w:sz w:val="24"/>
        </w:rPr>
      </w:pPr>
      <w:r>
        <w:rPr>
          <w:b/>
          <w:bCs/>
          <w:sz w:val="24"/>
        </w:rPr>
        <w:br w:type="page"/>
      </w:r>
    </w:p>
    <w:p w:rsidR="00C62766" w:rsidRDefault="00E31E70">
      <w:pPr>
        <w:tabs>
          <w:tab w:val="left" w:pos="360"/>
        </w:tabs>
        <w:spacing w:line="360" w:lineRule="auto"/>
        <w:rPr>
          <w:b/>
          <w:sz w:val="24"/>
        </w:rPr>
      </w:pPr>
      <w:r>
        <w:rPr>
          <w:b/>
          <w:sz w:val="24"/>
        </w:rPr>
        <w:lastRenderedPageBreak/>
        <w:t>附件</w:t>
      </w:r>
      <w:r>
        <w:rPr>
          <w:rFonts w:hint="eastAsia"/>
          <w:b/>
          <w:sz w:val="24"/>
        </w:rPr>
        <w:t>3</w:t>
      </w:r>
    </w:p>
    <w:p w:rsidR="00C62766" w:rsidRDefault="00E31E70">
      <w:pPr>
        <w:autoSpaceDN w:val="0"/>
        <w:spacing w:line="360" w:lineRule="auto"/>
        <w:jc w:val="center"/>
        <w:rPr>
          <w:b/>
          <w:bCs/>
          <w:sz w:val="24"/>
        </w:rPr>
      </w:pPr>
      <w:r>
        <w:rPr>
          <w:rFonts w:hint="eastAsia"/>
          <w:b/>
          <w:bCs/>
          <w:sz w:val="24"/>
        </w:rPr>
        <w:t>投标</w:t>
      </w:r>
      <w:r>
        <w:rPr>
          <w:b/>
          <w:bCs/>
          <w:sz w:val="24"/>
        </w:rPr>
        <w:t>代表人授权书</w:t>
      </w:r>
    </w:p>
    <w:p w:rsidR="00C62766" w:rsidRDefault="00C62766">
      <w:pPr>
        <w:spacing w:line="360" w:lineRule="auto"/>
        <w:rPr>
          <w:sz w:val="24"/>
          <w:szCs w:val="21"/>
        </w:rPr>
      </w:pPr>
    </w:p>
    <w:p w:rsidR="00C62766" w:rsidRDefault="00E31E70">
      <w:pPr>
        <w:spacing w:line="360" w:lineRule="auto"/>
        <w:rPr>
          <w:sz w:val="24"/>
          <w:szCs w:val="21"/>
        </w:rPr>
      </w:pPr>
      <w:r>
        <w:rPr>
          <w:sz w:val="24"/>
          <w:szCs w:val="21"/>
        </w:rPr>
        <w:t>致：天津市政府采购中心</w:t>
      </w:r>
    </w:p>
    <w:p w:rsidR="00C62766" w:rsidRDefault="00E31E70">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C62766" w:rsidRDefault="00E31E70">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C62766" w:rsidRDefault="00E31E70">
      <w:pPr>
        <w:spacing w:line="360" w:lineRule="auto"/>
        <w:ind w:firstLineChars="200" w:firstLine="446"/>
        <w:rPr>
          <w:sz w:val="24"/>
          <w:szCs w:val="21"/>
        </w:rPr>
      </w:pPr>
      <w:r>
        <w:rPr>
          <w:sz w:val="24"/>
          <w:szCs w:val="21"/>
        </w:rPr>
        <w:t>本授权书至投标有效期结束前始终有效。</w:t>
      </w:r>
    </w:p>
    <w:p w:rsidR="00C62766" w:rsidRDefault="00E31E70">
      <w:pPr>
        <w:spacing w:line="360" w:lineRule="auto"/>
        <w:ind w:firstLineChars="200" w:firstLine="446"/>
        <w:rPr>
          <w:sz w:val="24"/>
          <w:szCs w:val="21"/>
        </w:rPr>
      </w:pPr>
      <w:r>
        <w:rPr>
          <w:sz w:val="24"/>
          <w:szCs w:val="21"/>
        </w:rPr>
        <w:t>投标代表人无转委托权，特此委托。</w:t>
      </w:r>
    </w:p>
    <w:p w:rsidR="00C62766" w:rsidRDefault="00C62766">
      <w:pPr>
        <w:spacing w:line="360" w:lineRule="auto"/>
        <w:ind w:firstLineChars="200" w:firstLine="446"/>
        <w:rPr>
          <w:sz w:val="24"/>
        </w:rPr>
      </w:pPr>
    </w:p>
    <w:p w:rsidR="00C62766" w:rsidRDefault="00C62766">
      <w:pPr>
        <w:spacing w:line="360" w:lineRule="auto"/>
        <w:ind w:firstLineChars="200" w:firstLine="446"/>
        <w:rPr>
          <w:sz w:val="24"/>
        </w:rPr>
      </w:pPr>
    </w:p>
    <w:p w:rsidR="00C62766" w:rsidRDefault="00E31E70">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C62766">
        <w:tc>
          <w:tcPr>
            <w:tcW w:w="4264" w:type="dxa"/>
            <w:tcBorders>
              <w:top w:val="single" w:sz="4" w:space="0" w:color="auto"/>
              <w:left w:val="single" w:sz="4" w:space="0" w:color="auto"/>
              <w:bottom w:val="single" w:sz="4" w:space="0" w:color="auto"/>
              <w:right w:val="single" w:sz="4" w:space="0" w:color="auto"/>
            </w:tcBorders>
            <w:noWrap/>
          </w:tcPr>
          <w:p w:rsidR="00C62766" w:rsidRDefault="00E31E70">
            <w:pPr>
              <w:spacing w:line="360" w:lineRule="auto"/>
              <w:jc w:val="left"/>
              <w:rPr>
                <w:sz w:val="24"/>
              </w:rPr>
            </w:pPr>
            <w:r>
              <w:rPr>
                <w:rFonts w:hint="eastAsia"/>
                <w:sz w:val="24"/>
              </w:rPr>
              <w:t>投标代表人身份证正面</w:t>
            </w:r>
          </w:p>
          <w:p w:rsidR="00C62766" w:rsidRDefault="00C62766">
            <w:pPr>
              <w:spacing w:line="360" w:lineRule="auto"/>
              <w:jc w:val="left"/>
              <w:rPr>
                <w:sz w:val="24"/>
              </w:rPr>
            </w:pPr>
          </w:p>
          <w:p w:rsidR="00C62766" w:rsidRDefault="00C62766">
            <w:pPr>
              <w:spacing w:line="360" w:lineRule="auto"/>
              <w:jc w:val="left"/>
              <w:rPr>
                <w:sz w:val="24"/>
              </w:rPr>
            </w:pPr>
          </w:p>
          <w:p w:rsidR="00C62766" w:rsidRDefault="00C62766">
            <w:pPr>
              <w:spacing w:line="360" w:lineRule="auto"/>
              <w:jc w:val="left"/>
              <w:rPr>
                <w:sz w:val="24"/>
              </w:rPr>
            </w:pPr>
          </w:p>
          <w:p w:rsidR="00C62766" w:rsidRDefault="00C62766">
            <w:pPr>
              <w:spacing w:line="360" w:lineRule="auto"/>
              <w:jc w:val="left"/>
              <w:rPr>
                <w:sz w:val="24"/>
              </w:rPr>
            </w:pPr>
          </w:p>
          <w:p w:rsidR="00C62766" w:rsidRDefault="00C62766">
            <w:pPr>
              <w:spacing w:line="360" w:lineRule="auto"/>
              <w:jc w:val="left"/>
              <w:rPr>
                <w:sz w:val="24"/>
              </w:rPr>
            </w:pPr>
          </w:p>
        </w:tc>
        <w:tc>
          <w:tcPr>
            <w:tcW w:w="4264" w:type="dxa"/>
            <w:tcBorders>
              <w:top w:val="single" w:sz="4" w:space="0" w:color="auto"/>
              <w:left w:val="single" w:sz="4" w:space="0" w:color="auto"/>
              <w:bottom w:val="single" w:sz="4" w:space="0" w:color="auto"/>
              <w:right w:val="single" w:sz="4" w:space="0" w:color="auto"/>
            </w:tcBorders>
            <w:noWrap/>
          </w:tcPr>
          <w:p w:rsidR="00C62766" w:rsidRDefault="00E31E70">
            <w:pPr>
              <w:spacing w:line="360" w:lineRule="auto"/>
              <w:jc w:val="left"/>
              <w:rPr>
                <w:sz w:val="24"/>
              </w:rPr>
            </w:pPr>
            <w:r>
              <w:rPr>
                <w:rFonts w:hint="eastAsia"/>
                <w:sz w:val="24"/>
              </w:rPr>
              <w:t>投标代表人身份证背面</w:t>
            </w:r>
          </w:p>
        </w:tc>
      </w:tr>
    </w:tbl>
    <w:p w:rsidR="00C62766" w:rsidRDefault="00C62766">
      <w:pPr>
        <w:spacing w:line="360" w:lineRule="auto"/>
        <w:ind w:firstLineChars="2100" w:firstLine="4686"/>
        <w:rPr>
          <w:sz w:val="24"/>
        </w:rPr>
      </w:pPr>
    </w:p>
    <w:p w:rsidR="00C62766" w:rsidRDefault="00E31E70">
      <w:pPr>
        <w:widowControl/>
        <w:jc w:val="left"/>
        <w:rPr>
          <w:b/>
          <w:sz w:val="24"/>
        </w:rPr>
      </w:pPr>
      <w:r>
        <w:rPr>
          <w:sz w:val="24"/>
        </w:rPr>
        <w:br w:type="page"/>
      </w:r>
      <w:r>
        <w:rPr>
          <w:b/>
          <w:sz w:val="24"/>
        </w:rPr>
        <w:lastRenderedPageBreak/>
        <w:t>附件</w:t>
      </w:r>
      <w:r>
        <w:rPr>
          <w:rFonts w:hint="eastAsia"/>
          <w:b/>
          <w:sz w:val="24"/>
        </w:rPr>
        <w:t>4</w:t>
      </w:r>
    </w:p>
    <w:p w:rsidR="00C62766" w:rsidRDefault="00E31E70">
      <w:pPr>
        <w:autoSpaceDN w:val="0"/>
        <w:spacing w:line="360" w:lineRule="auto"/>
        <w:jc w:val="center"/>
        <w:rPr>
          <w:b/>
          <w:bCs/>
          <w:sz w:val="24"/>
        </w:rPr>
      </w:pPr>
      <w:r>
        <w:rPr>
          <w:b/>
          <w:bCs/>
          <w:sz w:val="24"/>
        </w:rPr>
        <w:t>开标一览表</w:t>
      </w:r>
    </w:p>
    <w:p w:rsidR="00C62766" w:rsidRDefault="00C62766">
      <w:pPr>
        <w:ind w:right="84"/>
        <w:rPr>
          <w:sz w:val="24"/>
        </w:rPr>
      </w:pPr>
    </w:p>
    <w:p w:rsidR="00C62766" w:rsidRDefault="00E31E70">
      <w:pPr>
        <w:spacing w:line="460" w:lineRule="exact"/>
        <w:ind w:left="192"/>
        <w:rPr>
          <w:sz w:val="24"/>
        </w:rPr>
      </w:pPr>
      <w:r>
        <w:rPr>
          <w:sz w:val="24"/>
        </w:rPr>
        <w:t>项目名称：</w:t>
      </w:r>
      <w:r>
        <w:rPr>
          <w:sz w:val="24"/>
          <w:u w:val="single"/>
        </w:rPr>
        <w:t xml:space="preserve">                    </w:t>
      </w:r>
      <w:r>
        <w:rPr>
          <w:sz w:val="24"/>
        </w:rPr>
        <w:t xml:space="preserve">                  </w:t>
      </w:r>
    </w:p>
    <w:p w:rsidR="00C62766" w:rsidRDefault="00E31E70">
      <w:pPr>
        <w:spacing w:line="460" w:lineRule="exact"/>
        <w:ind w:left="192"/>
        <w:rPr>
          <w:sz w:val="24"/>
        </w:rPr>
      </w:pPr>
      <w:r>
        <w:rPr>
          <w:sz w:val="24"/>
        </w:rPr>
        <w:t>项目编号：</w:t>
      </w:r>
      <w:r>
        <w:rPr>
          <w:sz w:val="24"/>
          <w:u w:val="single"/>
        </w:rPr>
        <w:t xml:space="preserve">                    </w:t>
      </w:r>
      <w:r>
        <w:rPr>
          <w:sz w:val="24"/>
        </w:rPr>
        <w:t xml:space="preserve">                  </w:t>
      </w:r>
    </w:p>
    <w:p w:rsidR="00C62766" w:rsidRDefault="00E31E70">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707"/>
        <w:gridCol w:w="1463"/>
        <w:gridCol w:w="1605"/>
        <w:gridCol w:w="1463"/>
        <w:gridCol w:w="1313"/>
      </w:tblGrid>
      <w:tr w:rsidR="00C62766">
        <w:trPr>
          <w:jc w:val="center"/>
        </w:trPr>
        <w:tc>
          <w:tcPr>
            <w:tcW w:w="572" w:type="pct"/>
            <w:tcBorders>
              <w:top w:val="single" w:sz="4" w:space="0" w:color="auto"/>
              <w:left w:val="single" w:sz="4" w:space="0" w:color="auto"/>
              <w:bottom w:val="single" w:sz="4" w:space="0" w:color="auto"/>
              <w:right w:val="single" w:sz="4" w:space="0" w:color="auto"/>
            </w:tcBorders>
            <w:noWrap/>
            <w:vAlign w:val="center"/>
          </w:tcPr>
          <w:p w:rsidR="00C62766" w:rsidRDefault="00E31E70">
            <w:pPr>
              <w:spacing w:line="460" w:lineRule="exact"/>
              <w:jc w:val="center"/>
              <w:rPr>
                <w:sz w:val="24"/>
              </w:rPr>
            </w:pPr>
            <w:proofErr w:type="gramStart"/>
            <w:r>
              <w:rPr>
                <w:rFonts w:hint="eastAsia"/>
                <w:sz w:val="24"/>
              </w:rPr>
              <w:t>包</w:t>
            </w:r>
            <w:r>
              <w:rPr>
                <w:sz w:val="24"/>
              </w:rPr>
              <w:t>号</w:t>
            </w:r>
            <w:proofErr w:type="gramEnd"/>
          </w:p>
        </w:tc>
        <w:tc>
          <w:tcPr>
            <w:tcW w:w="1001" w:type="pct"/>
            <w:tcBorders>
              <w:top w:val="single" w:sz="4" w:space="0" w:color="auto"/>
              <w:left w:val="single" w:sz="4" w:space="0" w:color="auto"/>
              <w:bottom w:val="single" w:sz="4" w:space="0" w:color="auto"/>
              <w:right w:val="single" w:sz="4" w:space="0" w:color="auto"/>
            </w:tcBorders>
            <w:noWrap/>
            <w:vAlign w:val="center"/>
          </w:tcPr>
          <w:p w:rsidR="00C62766" w:rsidRDefault="00E31E70">
            <w:pPr>
              <w:spacing w:line="460" w:lineRule="exact"/>
              <w:jc w:val="center"/>
              <w:rPr>
                <w:sz w:val="24"/>
              </w:rPr>
            </w:pPr>
            <w:r>
              <w:rPr>
                <w:rFonts w:hint="eastAsia"/>
                <w:sz w:val="24"/>
              </w:rPr>
              <w:t>包</w:t>
            </w:r>
            <w:r>
              <w:rPr>
                <w:sz w:val="24"/>
              </w:rPr>
              <w:t>名称</w:t>
            </w:r>
          </w:p>
        </w:tc>
        <w:tc>
          <w:tcPr>
            <w:tcW w:w="858" w:type="pct"/>
            <w:tcBorders>
              <w:top w:val="single" w:sz="4" w:space="0" w:color="auto"/>
              <w:left w:val="single" w:sz="4" w:space="0" w:color="auto"/>
              <w:bottom w:val="single" w:sz="4" w:space="0" w:color="auto"/>
              <w:right w:val="single" w:sz="4" w:space="0" w:color="auto"/>
            </w:tcBorders>
            <w:noWrap/>
            <w:vAlign w:val="center"/>
          </w:tcPr>
          <w:p w:rsidR="00C62766" w:rsidRDefault="00E31E70">
            <w:pPr>
              <w:spacing w:line="460" w:lineRule="exact"/>
              <w:jc w:val="center"/>
              <w:rPr>
                <w:sz w:val="24"/>
              </w:rPr>
            </w:pPr>
            <w:r>
              <w:rPr>
                <w:sz w:val="24"/>
              </w:rPr>
              <w:t>品牌</w:t>
            </w:r>
          </w:p>
        </w:tc>
        <w:tc>
          <w:tcPr>
            <w:tcW w:w="941" w:type="pct"/>
            <w:tcBorders>
              <w:top w:val="single" w:sz="4" w:space="0" w:color="auto"/>
              <w:left w:val="single" w:sz="4" w:space="0" w:color="auto"/>
              <w:bottom w:val="single" w:sz="4" w:space="0" w:color="auto"/>
              <w:right w:val="single" w:sz="4" w:space="0" w:color="auto"/>
            </w:tcBorders>
            <w:noWrap/>
            <w:vAlign w:val="center"/>
          </w:tcPr>
          <w:p w:rsidR="00C62766" w:rsidRDefault="00E31E70">
            <w:pPr>
              <w:spacing w:line="460" w:lineRule="exact"/>
              <w:jc w:val="center"/>
              <w:rPr>
                <w:sz w:val="24"/>
              </w:rPr>
            </w:pPr>
            <w:r>
              <w:rPr>
                <w:sz w:val="24"/>
              </w:rPr>
              <w:t>投标总价</w:t>
            </w:r>
          </w:p>
        </w:tc>
        <w:tc>
          <w:tcPr>
            <w:tcW w:w="858" w:type="pct"/>
            <w:tcBorders>
              <w:top w:val="single" w:sz="4" w:space="0" w:color="auto"/>
              <w:left w:val="single" w:sz="4" w:space="0" w:color="auto"/>
              <w:bottom w:val="single" w:sz="4" w:space="0" w:color="auto"/>
              <w:right w:val="single" w:sz="4" w:space="0" w:color="auto"/>
            </w:tcBorders>
            <w:noWrap/>
            <w:vAlign w:val="center"/>
          </w:tcPr>
          <w:p w:rsidR="00C62766" w:rsidRDefault="00E31E70">
            <w:pPr>
              <w:spacing w:line="460" w:lineRule="exact"/>
              <w:jc w:val="center"/>
              <w:rPr>
                <w:sz w:val="24"/>
              </w:rPr>
            </w:pPr>
            <w:r>
              <w:rPr>
                <w:sz w:val="24"/>
              </w:rPr>
              <w:t>交货期</w:t>
            </w:r>
          </w:p>
        </w:tc>
        <w:tc>
          <w:tcPr>
            <w:tcW w:w="770" w:type="pct"/>
            <w:tcBorders>
              <w:top w:val="single" w:sz="4" w:space="0" w:color="auto"/>
              <w:left w:val="single" w:sz="4" w:space="0" w:color="auto"/>
              <w:bottom w:val="single" w:sz="4" w:space="0" w:color="auto"/>
              <w:right w:val="single" w:sz="4" w:space="0" w:color="auto"/>
            </w:tcBorders>
            <w:noWrap/>
            <w:vAlign w:val="center"/>
          </w:tcPr>
          <w:p w:rsidR="00C62766" w:rsidRDefault="00E31E70">
            <w:pPr>
              <w:spacing w:line="460" w:lineRule="exact"/>
              <w:jc w:val="center"/>
              <w:rPr>
                <w:sz w:val="24"/>
              </w:rPr>
            </w:pPr>
            <w:r>
              <w:rPr>
                <w:sz w:val="24"/>
              </w:rPr>
              <w:t>备注</w:t>
            </w:r>
          </w:p>
        </w:tc>
      </w:tr>
      <w:tr w:rsidR="00C62766">
        <w:trPr>
          <w:jc w:val="center"/>
        </w:trPr>
        <w:tc>
          <w:tcPr>
            <w:tcW w:w="572" w:type="pct"/>
            <w:tcBorders>
              <w:top w:val="single" w:sz="4" w:space="0" w:color="auto"/>
              <w:left w:val="single" w:sz="4" w:space="0" w:color="auto"/>
              <w:bottom w:val="single" w:sz="4" w:space="0" w:color="auto"/>
              <w:right w:val="single" w:sz="4" w:space="0" w:color="auto"/>
            </w:tcBorders>
            <w:noWrap/>
            <w:vAlign w:val="center"/>
          </w:tcPr>
          <w:p w:rsidR="00C62766" w:rsidRDefault="00E31E70">
            <w:pPr>
              <w:spacing w:line="460" w:lineRule="exact"/>
              <w:jc w:val="center"/>
              <w:rPr>
                <w:sz w:val="24"/>
              </w:rPr>
            </w:pPr>
            <w:r>
              <w:rPr>
                <w:sz w:val="24"/>
              </w:rPr>
              <w:t>1</w:t>
            </w:r>
          </w:p>
        </w:tc>
        <w:tc>
          <w:tcPr>
            <w:tcW w:w="1001"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c>
          <w:tcPr>
            <w:tcW w:w="858"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c>
          <w:tcPr>
            <w:tcW w:w="941"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c>
          <w:tcPr>
            <w:tcW w:w="858"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c>
          <w:tcPr>
            <w:tcW w:w="770"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r>
      <w:tr w:rsidR="00C62766">
        <w:trPr>
          <w:jc w:val="center"/>
        </w:trPr>
        <w:tc>
          <w:tcPr>
            <w:tcW w:w="572" w:type="pct"/>
            <w:tcBorders>
              <w:top w:val="single" w:sz="4" w:space="0" w:color="auto"/>
              <w:left w:val="single" w:sz="4" w:space="0" w:color="auto"/>
              <w:bottom w:val="single" w:sz="4" w:space="0" w:color="auto"/>
              <w:right w:val="single" w:sz="4" w:space="0" w:color="auto"/>
            </w:tcBorders>
            <w:noWrap/>
            <w:vAlign w:val="center"/>
          </w:tcPr>
          <w:p w:rsidR="00C62766" w:rsidRDefault="00E31E70">
            <w:pPr>
              <w:spacing w:line="460" w:lineRule="exact"/>
              <w:jc w:val="center"/>
              <w:rPr>
                <w:sz w:val="24"/>
              </w:rPr>
            </w:pPr>
            <w:r>
              <w:rPr>
                <w:rFonts w:hint="eastAsia"/>
                <w:sz w:val="24"/>
              </w:rPr>
              <w:t>2</w:t>
            </w:r>
          </w:p>
        </w:tc>
        <w:tc>
          <w:tcPr>
            <w:tcW w:w="1001"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c>
          <w:tcPr>
            <w:tcW w:w="858"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c>
          <w:tcPr>
            <w:tcW w:w="941"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c>
          <w:tcPr>
            <w:tcW w:w="858"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c>
          <w:tcPr>
            <w:tcW w:w="770"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r>
      <w:tr w:rsidR="00C62766">
        <w:trPr>
          <w:jc w:val="center"/>
        </w:trPr>
        <w:tc>
          <w:tcPr>
            <w:tcW w:w="572"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c>
          <w:tcPr>
            <w:tcW w:w="1001"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c>
          <w:tcPr>
            <w:tcW w:w="858"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c>
          <w:tcPr>
            <w:tcW w:w="941"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c>
          <w:tcPr>
            <w:tcW w:w="858"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c>
          <w:tcPr>
            <w:tcW w:w="770"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r>
      <w:tr w:rsidR="00C62766">
        <w:trPr>
          <w:jc w:val="center"/>
        </w:trPr>
        <w:tc>
          <w:tcPr>
            <w:tcW w:w="572"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c>
          <w:tcPr>
            <w:tcW w:w="1001"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c>
          <w:tcPr>
            <w:tcW w:w="858"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c>
          <w:tcPr>
            <w:tcW w:w="941"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c>
          <w:tcPr>
            <w:tcW w:w="858"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c>
          <w:tcPr>
            <w:tcW w:w="770"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r>
      <w:tr w:rsidR="00C62766">
        <w:trPr>
          <w:jc w:val="center"/>
        </w:trPr>
        <w:tc>
          <w:tcPr>
            <w:tcW w:w="572"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c>
          <w:tcPr>
            <w:tcW w:w="1001"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c>
          <w:tcPr>
            <w:tcW w:w="858"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c>
          <w:tcPr>
            <w:tcW w:w="941"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c>
          <w:tcPr>
            <w:tcW w:w="858"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c>
          <w:tcPr>
            <w:tcW w:w="770"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r>
      <w:tr w:rsidR="00C62766">
        <w:trPr>
          <w:jc w:val="center"/>
        </w:trPr>
        <w:tc>
          <w:tcPr>
            <w:tcW w:w="572"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c>
          <w:tcPr>
            <w:tcW w:w="1001"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c>
          <w:tcPr>
            <w:tcW w:w="858"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c>
          <w:tcPr>
            <w:tcW w:w="941"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c>
          <w:tcPr>
            <w:tcW w:w="858"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c>
          <w:tcPr>
            <w:tcW w:w="770"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r>
      <w:tr w:rsidR="00C62766">
        <w:trPr>
          <w:jc w:val="center"/>
        </w:trPr>
        <w:tc>
          <w:tcPr>
            <w:tcW w:w="572"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c>
          <w:tcPr>
            <w:tcW w:w="1001"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c>
          <w:tcPr>
            <w:tcW w:w="858"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c>
          <w:tcPr>
            <w:tcW w:w="941"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c>
          <w:tcPr>
            <w:tcW w:w="858"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c>
          <w:tcPr>
            <w:tcW w:w="770"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r>
      <w:tr w:rsidR="00C62766">
        <w:trPr>
          <w:jc w:val="center"/>
        </w:trPr>
        <w:tc>
          <w:tcPr>
            <w:tcW w:w="572" w:type="pct"/>
            <w:tcBorders>
              <w:top w:val="single" w:sz="4" w:space="0" w:color="auto"/>
              <w:left w:val="single" w:sz="4" w:space="0" w:color="auto"/>
              <w:bottom w:val="single" w:sz="4" w:space="0" w:color="auto"/>
              <w:right w:val="single" w:sz="4" w:space="0" w:color="auto"/>
            </w:tcBorders>
            <w:noWrap/>
            <w:vAlign w:val="center"/>
          </w:tcPr>
          <w:p w:rsidR="00C62766" w:rsidRDefault="00E31E70">
            <w:pPr>
              <w:spacing w:line="460" w:lineRule="exact"/>
              <w:jc w:val="center"/>
              <w:rPr>
                <w:sz w:val="24"/>
              </w:rPr>
            </w:pPr>
            <w:r>
              <w:rPr>
                <w:sz w:val="24"/>
              </w:rPr>
              <w:t>…</w:t>
            </w:r>
          </w:p>
        </w:tc>
        <w:tc>
          <w:tcPr>
            <w:tcW w:w="1001"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c>
          <w:tcPr>
            <w:tcW w:w="858"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c>
          <w:tcPr>
            <w:tcW w:w="941"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c>
          <w:tcPr>
            <w:tcW w:w="858"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c>
          <w:tcPr>
            <w:tcW w:w="770"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r>
      <w:tr w:rsidR="00C62766">
        <w:trPr>
          <w:jc w:val="center"/>
        </w:trPr>
        <w:tc>
          <w:tcPr>
            <w:tcW w:w="572"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c>
          <w:tcPr>
            <w:tcW w:w="1001"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c>
          <w:tcPr>
            <w:tcW w:w="858"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c>
          <w:tcPr>
            <w:tcW w:w="941"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c>
          <w:tcPr>
            <w:tcW w:w="858"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c>
          <w:tcPr>
            <w:tcW w:w="770"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r>
      <w:tr w:rsidR="00C62766">
        <w:trPr>
          <w:jc w:val="center"/>
        </w:trPr>
        <w:tc>
          <w:tcPr>
            <w:tcW w:w="572"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c>
          <w:tcPr>
            <w:tcW w:w="1001"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c>
          <w:tcPr>
            <w:tcW w:w="858"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c>
          <w:tcPr>
            <w:tcW w:w="941"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c>
          <w:tcPr>
            <w:tcW w:w="858"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c>
          <w:tcPr>
            <w:tcW w:w="770" w:type="pct"/>
            <w:tcBorders>
              <w:top w:val="single" w:sz="4" w:space="0" w:color="auto"/>
              <w:left w:val="single" w:sz="4" w:space="0" w:color="auto"/>
              <w:bottom w:val="single" w:sz="4" w:space="0" w:color="auto"/>
              <w:right w:val="single" w:sz="4" w:space="0" w:color="auto"/>
            </w:tcBorders>
            <w:noWrap/>
            <w:vAlign w:val="center"/>
          </w:tcPr>
          <w:p w:rsidR="00C62766" w:rsidRDefault="00C62766">
            <w:pPr>
              <w:spacing w:line="460" w:lineRule="exact"/>
              <w:jc w:val="center"/>
              <w:rPr>
                <w:sz w:val="24"/>
              </w:rPr>
            </w:pPr>
          </w:p>
        </w:tc>
      </w:tr>
    </w:tbl>
    <w:p w:rsidR="00C62766" w:rsidRDefault="00C62766">
      <w:pPr>
        <w:spacing w:line="360" w:lineRule="auto"/>
        <w:ind w:right="84" w:firstLine="420"/>
        <w:rPr>
          <w:sz w:val="24"/>
        </w:rPr>
      </w:pPr>
    </w:p>
    <w:p w:rsidR="00C62766" w:rsidRDefault="00E31E70">
      <w:pPr>
        <w:spacing w:line="360" w:lineRule="auto"/>
        <w:ind w:firstLineChars="1700" w:firstLine="3794"/>
        <w:rPr>
          <w:sz w:val="24"/>
        </w:rPr>
      </w:pPr>
      <w:r>
        <w:rPr>
          <w:sz w:val="24"/>
        </w:rPr>
        <w:t>投标人名称：</w:t>
      </w:r>
    </w:p>
    <w:p w:rsidR="00C62766" w:rsidRDefault="00E31E70">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C62766" w:rsidRDefault="00C62766">
      <w:pPr>
        <w:spacing w:line="360" w:lineRule="auto"/>
        <w:ind w:right="84" w:firstLine="420"/>
        <w:rPr>
          <w:sz w:val="24"/>
        </w:rPr>
      </w:pPr>
    </w:p>
    <w:p w:rsidR="00C62766" w:rsidRDefault="00E31E70">
      <w:pPr>
        <w:widowControl/>
        <w:jc w:val="left"/>
        <w:rPr>
          <w:sz w:val="24"/>
        </w:rPr>
      </w:pPr>
      <w:r>
        <w:rPr>
          <w:sz w:val="24"/>
        </w:rPr>
        <w:br w:type="page"/>
      </w:r>
    </w:p>
    <w:p w:rsidR="00C62766" w:rsidRDefault="00E31E70">
      <w:pPr>
        <w:tabs>
          <w:tab w:val="left" w:pos="360"/>
        </w:tabs>
        <w:spacing w:line="360" w:lineRule="auto"/>
        <w:rPr>
          <w:b/>
          <w:sz w:val="24"/>
        </w:rPr>
      </w:pPr>
      <w:r>
        <w:rPr>
          <w:b/>
          <w:sz w:val="24"/>
        </w:rPr>
        <w:lastRenderedPageBreak/>
        <w:t>附件</w:t>
      </w:r>
      <w:r>
        <w:rPr>
          <w:rFonts w:hint="eastAsia"/>
          <w:b/>
          <w:sz w:val="24"/>
        </w:rPr>
        <w:t>5</w:t>
      </w:r>
    </w:p>
    <w:p w:rsidR="00C62766" w:rsidRDefault="00E31E70">
      <w:pPr>
        <w:autoSpaceDN w:val="0"/>
        <w:spacing w:line="360" w:lineRule="auto"/>
        <w:jc w:val="center"/>
        <w:rPr>
          <w:b/>
          <w:bCs/>
          <w:sz w:val="24"/>
        </w:rPr>
      </w:pPr>
      <w:r>
        <w:rPr>
          <w:b/>
          <w:bCs/>
          <w:sz w:val="24"/>
        </w:rPr>
        <w:t>开标分项一览表</w:t>
      </w:r>
    </w:p>
    <w:p w:rsidR="00C62766" w:rsidRDefault="00C62766">
      <w:pPr>
        <w:ind w:right="84"/>
        <w:rPr>
          <w:sz w:val="24"/>
        </w:rPr>
      </w:pPr>
    </w:p>
    <w:p w:rsidR="00C62766" w:rsidRDefault="00E31E70">
      <w:pPr>
        <w:spacing w:line="460" w:lineRule="exact"/>
        <w:ind w:left="192"/>
        <w:rPr>
          <w:sz w:val="24"/>
        </w:rPr>
      </w:pPr>
      <w:r>
        <w:rPr>
          <w:sz w:val="24"/>
        </w:rPr>
        <w:t>项目名称：</w:t>
      </w:r>
      <w:r>
        <w:rPr>
          <w:sz w:val="24"/>
          <w:u w:val="single"/>
        </w:rPr>
        <w:t xml:space="preserve">                    </w:t>
      </w:r>
    </w:p>
    <w:p w:rsidR="00C62766" w:rsidRDefault="00E31E70">
      <w:pPr>
        <w:spacing w:line="460" w:lineRule="exact"/>
        <w:ind w:left="192"/>
        <w:rPr>
          <w:sz w:val="24"/>
        </w:rPr>
      </w:pPr>
      <w:r>
        <w:rPr>
          <w:sz w:val="24"/>
        </w:rPr>
        <w:t>项目编号：</w:t>
      </w:r>
      <w:r>
        <w:rPr>
          <w:sz w:val="24"/>
          <w:u w:val="single"/>
        </w:rPr>
        <w:t xml:space="preserve">                    </w:t>
      </w:r>
    </w:p>
    <w:p w:rsidR="00C62766" w:rsidRDefault="00E31E70">
      <w:pPr>
        <w:spacing w:line="460" w:lineRule="exact"/>
        <w:ind w:left="192"/>
        <w:rPr>
          <w:sz w:val="24"/>
        </w:rPr>
      </w:pPr>
      <w:r>
        <w:rPr>
          <w:rFonts w:hint="eastAsia"/>
          <w:sz w:val="24"/>
        </w:rPr>
        <w:t>包</w:t>
      </w:r>
      <w:r>
        <w:rPr>
          <w:rFonts w:hint="eastAsia"/>
          <w:sz w:val="24"/>
        </w:rPr>
        <w:t xml:space="preserve">    </w:t>
      </w:r>
      <w:r>
        <w:rPr>
          <w:rFonts w:hint="eastAsia"/>
          <w:sz w:val="24"/>
        </w:rPr>
        <w:t>号：</w:t>
      </w:r>
      <w:r>
        <w:rPr>
          <w:sz w:val="24"/>
          <w:u w:val="single"/>
        </w:rPr>
        <w:t xml:space="preserve">                    </w:t>
      </w:r>
    </w:p>
    <w:p w:rsidR="00C62766" w:rsidRDefault="00E31E70">
      <w:pPr>
        <w:spacing w:line="460" w:lineRule="exact"/>
        <w:ind w:firstLineChars="2900" w:firstLine="6472"/>
        <w:rPr>
          <w:sz w:val="24"/>
        </w:rPr>
      </w:pPr>
      <w:r>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348"/>
        <w:gridCol w:w="716"/>
        <w:gridCol w:w="715"/>
        <w:gridCol w:w="1230"/>
        <w:gridCol w:w="715"/>
        <w:gridCol w:w="1235"/>
        <w:gridCol w:w="715"/>
        <w:gridCol w:w="795"/>
        <w:gridCol w:w="767"/>
        <w:gridCol w:w="737"/>
      </w:tblGrid>
      <w:tr w:rsidR="00C62766">
        <w:trPr>
          <w:jc w:val="center"/>
        </w:trPr>
        <w:tc>
          <w:tcPr>
            <w:tcW w:w="813" w:type="dxa"/>
            <w:tcBorders>
              <w:top w:val="single" w:sz="4" w:space="0" w:color="auto"/>
              <w:left w:val="single" w:sz="4" w:space="0" w:color="auto"/>
              <w:bottom w:val="single" w:sz="4" w:space="0" w:color="auto"/>
              <w:right w:val="single" w:sz="4" w:space="0" w:color="auto"/>
            </w:tcBorders>
            <w:noWrap/>
            <w:vAlign w:val="center"/>
          </w:tcPr>
          <w:p w:rsidR="00C62766" w:rsidRDefault="00E31E70">
            <w:pPr>
              <w:widowControl/>
              <w:jc w:val="center"/>
              <w:rPr>
                <w:bCs/>
                <w:kern w:val="0"/>
                <w:sz w:val="24"/>
                <w:szCs w:val="24"/>
              </w:rPr>
            </w:pPr>
            <w:proofErr w:type="gramStart"/>
            <w:r>
              <w:rPr>
                <w:bCs/>
                <w:kern w:val="0"/>
                <w:sz w:val="24"/>
                <w:szCs w:val="24"/>
              </w:rPr>
              <w:t>项号</w:t>
            </w:r>
            <w:proofErr w:type="gramEnd"/>
          </w:p>
        </w:tc>
        <w:tc>
          <w:tcPr>
            <w:tcW w:w="1348" w:type="dxa"/>
            <w:tcBorders>
              <w:top w:val="single" w:sz="4" w:space="0" w:color="auto"/>
              <w:left w:val="single" w:sz="4" w:space="0" w:color="auto"/>
              <w:bottom w:val="single" w:sz="4" w:space="0" w:color="auto"/>
              <w:right w:val="single" w:sz="4" w:space="0" w:color="auto"/>
            </w:tcBorders>
            <w:noWrap/>
            <w:vAlign w:val="center"/>
          </w:tcPr>
          <w:p w:rsidR="00C62766" w:rsidRDefault="00E31E70">
            <w:pPr>
              <w:widowControl/>
              <w:jc w:val="center"/>
              <w:rPr>
                <w:bCs/>
                <w:kern w:val="0"/>
                <w:sz w:val="24"/>
                <w:szCs w:val="24"/>
              </w:rPr>
            </w:pPr>
            <w:r>
              <w:rPr>
                <w:rFonts w:hint="eastAsia"/>
                <w:bCs/>
                <w:kern w:val="0"/>
                <w:sz w:val="24"/>
                <w:szCs w:val="24"/>
              </w:rPr>
              <w:t>标的</w:t>
            </w:r>
            <w:r>
              <w:rPr>
                <w:bCs/>
                <w:kern w:val="0"/>
                <w:sz w:val="24"/>
                <w:szCs w:val="24"/>
              </w:rPr>
              <w:t>名称</w:t>
            </w:r>
          </w:p>
        </w:tc>
        <w:tc>
          <w:tcPr>
            <w:tcW w:w="716" w:type="dxa"/>
            <w:tcBorders>
              <w:top w:val="single" w:sz="4" w:space="0" w:color="auto"/>
              <w:left w:val="single" w:sz="4" w:space="0" w:color="auto"/>
              <w:bottom w:val="single" w:sz="4" w:space="0" w:color="auto"/>
              <w:right w:val="single" w:sz="4" w:space="0" w:color="auto"/>
            </w:tcBorders>
            <w:noWrap/>
            <w:vAlign w:val="center"/>
          </w:tcPr>
          <w:p w:rsidR="00C62766" w:rsidRDefault="00E31E70">
            <w:pPr>
              <w:widowControl/>
              <w:jc w:val="center"/>
              <w:rPr>
                <w:bCs/>
                <w:kern w:val="0"/>
                <w:sz w:val="24"/>
                <w:szCs w:val="24"/>
              </w:rPr>
            </w:pPr>
            <w:r>
              <w:rPr>
                <w:bCs/>
                <w:kern w:val="0"/>
                <w:sz w:val="24"/>
                <w:szCs w:val="24"/>
              </w:rPr>
              <w:t>品牌</w:t>
            </w:r>
          </w:p>
        </w:tc>
        <w:tc>
          <w:tcPr>
            <w:tcW w:w="715" w:type="dxa"/>
            <w:tcBorders>
              <w:top w:val="single" w:sz="4" w:space="0" w:color="auto"/>
              <w:left w:val="single" w:sz="4" w:space="0" w:color="auto"/>
              <w:bottom w:val="single" w:sz="4" w:space="0" w:color="auto"/>
              <w:right w:val="single" w:sz="4" w:space="0" w:color="auto"/>
            </w:tcBorders>
            <w:noWrap/>
            <w:vAlign w:val="center"/>
          </w:tcPr>
          <w:p w:rsidR="00C62766" w:rsidRDefault="00E31E70">
            <w:pPr>
              <w:widowControl/>
              <w:jc w:val="center"/>
              <w:rPr>
                <w:bCs/>
                <w:kern w:val="0"/>
                <w:sz w:val="24"/>
                <w:szCs w:val="24"/>
              </w:rPr>
            </w:pPr>
            <w:r>
              <w:rPr>
                <w:bCs/>
                <w:kern w:val="0"/>
                <w:sz w:val="24"/>
                <w:szCs w:val="24"/>
              </w:rPr>
              <w:t>规格型号</w:t>
            </w:r>
          </w:p>
        </w:tc>
        <w:tc>
          <w:tcPr>
            <w:tcW w:w="1230" w:type="dxa"/>
            <w:tcBorders>
              <w:top w:val="single" w:sz="4" w:space="0" w:color="auto"/>
              <w:left w:val="single" w:sz="4" w:space="0" w:color="auto"/>
              <w:bottom w:val="single" w:sz="4" w:space="0" w:color="auto"/>
              <w:right w:val="single" w:sz="4" w:space="0" w:color="auto"/>
            </w:tcBorders>
            <w:noWrap/>
            <w:vAlign w:val="center"/>
          </w:tcPr>
          <w:p w:rsidR="00C62766" w:rsidRDefault="00E31E70">
            <w:pPr>
              <w:widowControl/>
              <w:jc w:val="center"/>
              <w:rPr>
                <w:bCs/>
                <w:kern w:val="0"/>
                <w:sz w:val="24"/>
                <w:szCs w:val="24"/>
              </w:rPr>
            </w:pPr>
            <w:r>
              <w:rPr>
                <w:bCs/>
                <w:kern w:val="0"/>
                <w:sz w:val="24"/>
                <w:szCs w:val="24"/>
              </w:rPr>
              <w:t>制造商</w:t>
            </w:r>
          </w:p>
        </w:tc>
        <w:tc>
          <w:tcPr>
            <w:tcW w:w="715" w:type="dxa"/>
            <w:tcBorders>
              <w:top w:val="single" w:sz="4" w:space="0" w:color="auto"/>
              <w:left w:val="single" w:sz="4" w:space="0" w:color="auto"/>
              <w:bottom w:val="single" w:sz="4" w:space="0" w:color="auto"/>
              <w:right w:val="single" w:sz="4" w:space="0" w:color="auto"/>
            </w:tcBorders>
            <w:noWrap/>
            <w:vAlign w:val="center"/>
          </w:tcPr>
          <w:p w:rsidR="00C62766" w:rsidRDefault="00E31E70">
            <w:pPr>
              <w:widowControl/>
              <w:jc w:val="center"/>
              <w:rPr>
                <w:bCs/>
                <w:kern w:val="0"/>
                <w:sz w:val="24"/>
                <w:szCs w:val="24"/>
              </w:rPr>
            </w:pPr>
            <w:r>
              <w:rPr>
                <w:bCs/>
                <w:kern w:val="0"/>
                <w:sz w:val="24"/>
                <w:szCs w:val="24"/>
              </w:rPr>
              <w:t>产地</w:t>
            </w:r>
          </w:p>
        </w:tc>
        <w:tc>
          <w:tcPr>
            <w:tcW w:w="1235" w:type="dxa"/>
            <w:tcBorders>
              <w:top w:val="single" w:sz="4" w:space="0" w:color="auto"/>
              <w:left w:val="single" w:sz="4" w:space="0" w:color="auto"/>
              <w:bottom w:val="single" w:sz="4" w:space="0" w:color="auto"/>
              <w:right w:val="single" w:sz="4" w:space="0" w:color="auto"/>
            </w:tcBorders>
            <w:noWrap/>
            <w:vAlign w:val="center"/>
          </w:tcPr>
          <w:p w:rsidR="00C62766" w:rsidRDefault="00E31E70">
            <w:pPr>
              <w:widowControl/>
              <w:jc w:val="center"/>
              <w:rPr>
                <w:bCs/>
                <w:kern w:val="0"/>
                <w:sz w:val="24"/>
                <w:szCs w:val="24"/>
              </w:rPr>
            </w:pPr>
            <w:r>
              <w:rPr>
                <w:bCs/>
                <w:kern w:val="0"/>
                <w:sz w:val="24"/>
                <w:szCs w:val="24"/>
              </w:rPr>
              <w:t>商品属性</w:t>
            </w:r>
          </w:p>
        </w:tc>
        <w:tc>
          <w:tcPr>
            <w:tcW w:w="715" w:type="dxa"/>
            <w:tcBorders>
              <w:top w:val="single" w:sz="4" w:space="0" w:color="auto"/>
              <w:left w:val="single" w:sz="4" w:space="0" w:color="auto"/>
              <w:bottom w:val="single" w:sz="4" w:space="0" w:color="auto"/>
              <w:right w:val="single" w:sz="4" w:space="0" w:color="auto"/>
            </w:tcBorders>
            <w:noWrap/>
            <w:vAlign w:val="center"/>
          </w:tcPr>
          <w:p w:rsidR="00C62766" w:rsidRDefault="00E31E70">
            <w:pPr>
              <w:widowControl/>
              <w:jc w:val="center"/>
              <w:rPr>
                <w:bCs/>
                <w:kern w:val="0"/>
                <w:sz w:val="24"/>
                <w:szCs w:val="24"/>
              </w:rPr>
            </w:pPr>
            <w:r>
              <w:rPr>
                <w:bCs/>
                <w:kern w:val="0"/>
                <w:sz w:val="24"/>
                <w:szCs w:val="24"/>
              </w:rPr>
              <w:t>单价</w:t>
            </w:r>
          </w:p>
        </w:tc>
        <w:tc>
          <w:tcPr>
            <w:tcW w:w="795" w:type="dxa"/>
            <w:tcBorders>
              <w:top w:val="single" w:sz="4" w:space="0" w:color="auto"/>
              <w:left w:val="single" w:sz="4" w:space="0" w:color="auto"/>
              <w:bottom w:val="single" w:sz="4" w:space="0" w:color="auto"/>
              <w:right w:val="single" w:sz="4" w:space="0" w:color="auto"/>
            </w:tcBorders>
            <w:noWrap/>
            <w:vAlign w:val="center"/>
          </w:tcPr>
          <w:p w:rsidR="00C62766" w:rsidRDefault="00E31E70">
            <w:pPr>
              <w:widowControl/>
              <w:jc w:val="center"/>
              <w:rPr>
                <w:bCs/>
                <w:kern w:val="0"/>
                <w:sz w:val="24"/>
                <w:szCs w:val="24"/>
              </w:rPr>
            </w:pPr>
            <w:r>
              <w:rPr>
                <w:bCs/>
                <w:kern w:val="0"/>
                <w:sz w:val="24"/>
                <w:szCs w:val="24"/>
              </w:rPr>
              <w:t>采购数量</w:t>
            </w:r>
          </w:p>
        </w:tc>
        <w:tc>
          <w:tcPr>
            <w:tcW w:w="767" w:type="dxa"/>
            <w:tcBorders>
              <w:top w:val="single" w:sz="4" w:space="0" w:color="auto"/>
              <w:left w:val="single" w:sz="4" w:space="0" w:color="auto"/>
              <w:bottom w:val="single" w:sz="4" w:space="0" w:color="auto"/>
              <w:right w:val="single" w:sz="4" w:space="0" w:color="auto"/>
            </w:tcBorders>
            <w:noWrap/>
            <w:vAlign w:val="center"/>
          </w:tcPr>
          <w:p w:rsidR="00C62766" w:rsidRDefault="00E31E70">
            <w:pPr>
              <w:widowControl/>
              <w:jc w:val="center"/>
              <w:rPr>
                <w:bCs/>
                <w:kern w:val="0"/>
                <w:sz w:val="24"/>
                <w:szCs w:val="24"/>
              </w:rPr>
            </w:pPr>
            <w:r>
              <w:rPr>
                <w:bCs/>
                <w:kern w:val="0"/>
                <w:sz w:val="24"/>
                <w:szCs w:val="24"/>
              </w:rPr>
              <w:t>计量单位</w:t>
            </w:r>
          </w:p>
        </w:tc>
        <w:tc>
          <w:tcPr>
            <w:tcW w:w="737" w:type="dxa"/>
            <w:tcBorders>
              <w:top w:val="single" w:sz="4" w:space="0" w:color="auto"/>
              <w:left w:val="single" w:sz="4" w:space="0" w:color="auto"/>
              <w:bottom w:val="single" w:sz="4" w:space="0" w:color="auto"/>
              <w:right w:val="single" w:sz="4" w:space="0" w:color="auto"/>
            </w:tcBorders>
            <w:noWrap/>
            <w:vAlign w:val="center"/>
          </w:tcPr>
          <w:p w:rsidR="00C62766" w:rsidRDefault="00E31E70">
            <w:pPr>
              <w:widowControl/>
              <w:jc w:val="center"/>
              <w:rPr>
                <w:bCs/>
                <w:kern w:val="0"/>
                <w:sz w:val="24"/>
                <w:szCs w:val="24"/>
              </w:rPr>
            </w:pPr>
            <w:r>
              <w:rPr>
                <w:bCs/>
                <w:kern w:val="0"/>
                <w:sz w:val="24"/>
                <w:szCs w:val="24"/>
              </w:rPr>
              <w:t>总价</w:t>
            </w:r>
          </w:p>
        </w:tc>
      </w:tr>
      <w:tr w:rsidR="00C62766">
        <w:trPr>
          <w:jc w:val="center"/>
        </w:trPr>
        <w:tc>
          <w:tcPr>
            <w:tcW w:w="813"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716"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715"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1230"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715"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1235"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18"/>
              </w:rPr>
            </w:pPr>
          </w:p>
        </w:tc>
        <w:tc>
          <w:tcPr>
            <w:tcW w:w="715"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18"/>
              </w:rPr>
            </w:pPr>
          </w:p>
        </w:tc>
        <w:tc>
          <w:tcPr>
            <w:tcW w:w="795"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767"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1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r>
      <w:tr w:rsidR="00C62766">
        <w:trPr>
          <w:jc w:val="center"/>
        </w:trPr>
        <w:tc>
          <w:tcPr>
            <w:tcW w:w="813"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716"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715"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1230"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715"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1235"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18"/>
              </w:rPr>
            </w:pPr>
          </w:p>
        </w:tc>
        <w:tc>
          <w:tcPr>
            <w:tcW w:w="715"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18"/>
              </w:rPr>
            </w:pPr>
          </w:p>
        </w:tc>
        <w:tc>
          <w:tcPr>
            <w:tcW w:w="795"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767"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r>
      <w:tr w:rsidR="00C62766">
        <w:trPr>
          <w:jc w:val="center"/>
        </w:trPr>
        <w:tc>
          <w:tcPr>
            <w:tcW w:w="813"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716"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715"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1230"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715"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1235"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18"/>
              </w:rPr>
            </w:pPr>
          </w:p>
        </w:tc>
        <w:tc>
          <w:tcPr>
            <w:tcW w:w="715"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18"/>
              </w:rPr>
            </w:pPr>
          </w:p>
        </w:tc>
        <w:tc>
          <w:tcPr>
            <w:tcW w:w="795"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767"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r>
      <w:tr w:rsidR="00C62766">
        <w:trPr>
          <w:jc w:val="center"/>
        </w:trPr>
        <w:tc>
          <w:tcPr>
            <w:tcW w:w="813"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716"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715"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1230"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715"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1235"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18"/>
              </w:rPr>
            </w:pPr>
          </w:p>
        </w:tc>
        <w:tc>
          <w:tcPr>
            <w:tcW w:w="715"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795"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767"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r>
      <w:tr w:rsidR="00C62766">
        <w:trPr>
          <w:jc w:val="center"/>
        </w:trPr>
        <w:tc>
          <w:tcPr>
            <w:tcW w:w="813"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716"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715"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1230"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715"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1235"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715"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795"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767"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r>
      <w:tr w:rsidR="00C62766">
        <w:trPr>
          <w:jc w:val="center"/>
        </w:trPr>
        <w:tc>
          <w:tcPr>
            <w:tcW w:w="813"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716"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715"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1230"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715"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1235"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715"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795"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767"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r>
      <w:tr w:rsidR="00C62766">
        <w:trPr>
          <w:jc w:val="center"/>
        </w:trPr>
        <w:tc>
          <w:tcPr>
            <w:tcW w:w="813"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716"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715"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1230"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715"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1235"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715"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795"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767"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C62766" w:rsidRDefault="00C62766">
            <w:pPr>
              <w:widowControl/>
              <w:jc w:val="center"/>
              <w:rPr>
                <w:kern w:val="0"/>
                <w:sz w:val="24"/>
                <w:szCs w:val="24"/>
              </w:rPr>
            </w:pPr>
          </w:p>
        </w:tc>
      </w:tr>
    </w:tbl>
    <w:p w:rsidR="00C62766" w:rsidRDefault="00C62766">
      <w:pPr>
        <w:ind w:left="180"/>
        <w:rPr>
          <w:sz w:val="24"/>
        </w:rPr>
      </w:pPr>
    </w:p>
    <w:p w:rsidR="00C62766" w:rsidRDefault="00E31E70">
      <w:pPr>
        <w:spacing w:line="360" w:lineRule="auto"/>
        <w:ind w:left="181"/>
        <w:rPr>
          <w:sz w:val="24"/>
          <w:szCs w:val="24"/>
        </w:rPr>
      </w:pPr>
      <w:r>
        <w:rPr>
          <w:sz w:val="24"/>
          <w:szCs w:val="24"/>
        </w:rPr>
        <w:t>注：</w:t>
      </w:r>
    </w:p>
    <w:p w:rsidR="00C62766" w:rsidRDefault="00E31E70">
      <w:pPr>
        <w:spacing w:line="360" w:lineRule="auto"/>
        <w:ind w:left="181"/>
        <w:rPr>
          <w:sz w:val="24"/>
          <w:szCs w:val="24"/>
        </w:rPr>
      </w:pPr>
      <w:r>
        <w:rPr>
          <w:sz w:val="24"/>
          <w:szCs w:val="24"/>
        </w:rPr>
        <w:t xml:space="preserve">1. </w:t>
      </w:r>
      <w:r>
        <w:rPr>
          <w:sz w:val="24"/>
          <w:szCs w:val="24"/>
        </w:rPr>
        <w:t>商品属性应在</w:t>
      </w:r>
      <w:r>
        <w:rPr>
          <w:sz w:val="24"/>
          <w:szCs w:val="24"/>
        </w:rPr>
        <w:t>“</w:t>
      </w:r>
      <w:r>
        <w:rPr>
          <w:sz w:val="24"/>
          <w:szCs w:val="24"/>
        </w:rPr>
        <w:t>环保产品</w:t>
      </w:r>
      <w:r>
        <w:rPr>
          <w:sz w:val="24"/>
          <w:szCs w:val="24"/>
        </w:rPr>
        <w:t>”</w:t>
      </w:r>
      <w:r>
        <w:rPr>
          <w:sz w:val="24"/>
          <w:szCs w:val="24"/>
        </w:rPr>
        <w:t>、</w:t>
      </w:r>
      <w:r>
        <w:rPr>
          <w:sz w:val="24"/>
          <w:szCs w:val="24"/>
        </w:rPr>
        <w:t>“</w:t>
      </w:r>
      <w:r>
        <w:rPr>
          <w:sz w:val="24"/>
          <w:szCs w:val="24"/>
        </w:rPr>
        <w:t>节能、节水产品</w:t>
      </w:r>
      <w:r>
        <w:rPr>
          <w:sz w:val="24"/>
          <w:szCs w:val="24"/>
        </w:rPr>
        <w:t>”</w:t>
      </w:r>
      <w:r>
        <w:rPr>
          <w:sz w:val="24"/>
          <w:szCs w:val="24"/>
        </w:rPr>
        <w:t>、</w:t>
      </w:r>
      <w:r>
        <w:rPr>
          <w:sz w:val="24"/>
          <w:szCs w:val="24"/>
        </w:rPr>
        <w:t>“</w:t>
      </w:r>
      <w:r>
        <w:rPr>
          <w:sz w:val="24"/>
          <w:szCs w:val="24"/>
        </w:rPr>
        <w:t>自主知识产权产品</w:t>
      </w:r>
      <w:r>
        <w:rPr>
          <w:sz w:val="24"/>
          <w:szCs w:val="24"/>
        </w:rPr>
        <w:t>”</w:t>
      </w:r>
      <w:r>
        <w:rPr>
          <w:sz w:val="24"/>
          <w:szCs w:val="24"/>
        </w:rPr>
        <w:t>、</w:t>
      </w:r>
      <w:r>
        <w:rPr>
          <w:sz w:val="24"/>
          <w:szCs w:val="24"/>
        </w:rPr>
        <w:t>“</w:t>
      </w:r>
      <w:r>
        <w:rPr>
          <w:sz w:val="24"/>
          <w:szCs w:val="24"/>
        </w:rPr>
        <w:t>无</w:t>
      </w:r>
      <w:r>
        <w:rPr>
          <w:sz w:val="24"/>
          <w:szCs w:val="24"/>
        </w:rPr>
        <w:t>”</w:t>
      </w:r>
      <w:r>
        <w:rPr>
          <w:sz w:val="24"/>
          <w:szCs w:val="24"/>
        </w:rPr>
        <w:t>四个选择项中选择填写。</w:t>
      </w:r>
    </w:p>
    <w:p w:rsidR="00C62766" w:rsidRDefault="00E31E70">
      <w:pPr>
        <w:spacing w:line="360" w:lineRule="auto"/>
        <w:ind w:left="181"/>
        <w:rPr>
          <w:sz w:val="24"/>
          <w:szCs w:val="24"/>
        </w:rPr>
      </w:pPr>
      <w:r>
        <w:rPr>
          <w:sz w:val="24"/>
          <w:szCs w:val="24"/>
        </w:rPr>
        <w:t xml:space="preserve">2. </w:t>
      </w:r>
      <w:r>
        <w:rPr>
          <w:sz w:val="24"/>
          <w:szCs w:val="24"/>
        </w:rPr>
        <w:t>开标分项一览表中应列明开标一览表中每项的分项内容。</w:t>
      </w:r>
    </w:p>
    <w:p w:rsidR="00C62766" w:rsidRDefault="00E31E70">
      <w:pPr>
        <w:spacing w:line="360" w:lineRule="auto"/>
        <w:ind w:left="181"/>
        <w:rPr>
          <w:sz w:val="24"/>
          <w:szCs w:val="24"/>
        </w:rPr>
      </w:pPr>
      <w:r>
        <w:rPr>
          <w:rFonts w:hint="eastAsia"/>
          <w:sz w:val="24"/>
          <w:szCs w:val="24"/>
        </w:rPr>
        <w:t xml:space="preserve">3. </w:t>
      </w:r>
      <w:r>
        <w:rPr>
          <w:rFonts w:hint="eastAsia"/>
          <w:sz w:val="24"/>
          <w:szCs w:val="24"/>
        </w:rPr>
        <w:t>如国产产品，产地精确到省级行政区域。如进口产品，产地精确到国家。</w:t>
      </w:r>
    </w:p>
    <w:p w:rsidR="00C62766" w:rsidRDefault="00C62766">
      <w:pPr>
        <w:spacing w:line="360" w:lineRule="auto"/>
        <w:ind w:left="181"/>
        <w:rPr>
          <w:sz w:val="24"/>
          <w:szCs w:val="24"/>
        </w:rPr>
      </w:pPr>
    </w:p>
    <w:p w:rsidR="00C62766" w:rsidRDefault="00E31E70">
      <w:pPr>
        <w:spacing w:line="360" w:lineRule="auto"/>
        <w:ind w:firstLineChars="1700" w:firstLine="3794"/>
        <w:rPr>
          <w:sz w:val="24"/>
        </w:rPr>
      </w:pPr>
      <w:r>
        <w:rPr>
          <w:sz w:val="24"/>
        </w:rPr>
        <w:t>投标人名称：</w:t>
      </w:r>
    </w:p>
    <w:p w:rsidR="00C62766" w:rsidRDefault="00E31E70">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C62766" w:rsidRDefault="00E31E70">
      <w:pPr>
        <w:widowControl/>
        <w:jc w:val="left"/>
        <w:rPr>
          <w:sz w:val="24"/>
        </w:rPr>
      </w:pPr>
      <w:r>
        <w:rPr>
          <w:sz w:val="24"/>
        </w:rPr>
        <w:br w:type="page"/>
      </w:r>
    </w:p>
    <w:p w:rsidR="00C62766" w:rsidRDefault="00E31E70">
      <w:pPr>
        <w:tabs>
          <w:tab w:val="left" w:pos="360"/>
        </w:tabs>
        <w:spacing w:line="360" w:lineRule="auto"/>
        <w:rPr>
          <w:b/>
          <w:sz w:val="24"/>
        </w:rPr>
      </w:pPr>
      <w:r>
        <w:rPr>
          <w:b/>
          <w:sz w:val="24"/>
        </w:rPr>
        <w:lastRenderedPageBreak/>
        <w:t>附件</w:t>
      </w:r>
      <w:r>
        <w:rPr>
          <w:rFonts w:hint="eastAsia"/>
          <w:b/>
          <w:sz w:val="24"/>
        </w:rPr>
        <w:t>6</w:t>
      </w:r>
      <w:r>
        <w:rPr>
          <w:b/>
          <w:sz w:val="24"/>
        </w:rPr>
        <w:t>-1</w:t>
      </w:r>
    </w:p>
    <w:p w:rsidR="00C62766" w:rsidRDefault="00E31E70">
      <w:pPr>
        <w:autoSpaceDN w:val="0"/>
        <w:spacing w:line="360" w:lineRule="auto"/>
        <w:jc w:val="center"/>
        <w:rPr>
          <w:b/>
          <w:bCs/>
          <w:sz w:val="24"/>
        </w:rPr>
      </w:pPr>
      <w:r>
        <w:rPr>
          <w:b/>
          <w:bCs/>
          <w:sz w:val="24"/>
        </w:rPr>
        <w:t>商务要求点对点应答表</w:t>
      </w:r>
    </w:p>
    <w:p w:rsidR="00C62766" w:rsidRDefault="00C62766">
      <w:pPr>
        <w:spacing w:line="460" w:lineRule="exact"/>
        <w:rPr>
          <w:sz w:val="24"/>
        </w:rPr>
      </w:pPr>
    </w:p>
    <w:p w:rsidR="00C62766" w:rsidRDefault="00E31E70">
      <w:pPr>
        <w:spacing w:line="460" w:lineRule="exact"/>
        <w:rPr>
          <w:sz w:val="24"/>
        </w:rPr>
      </w:pPr>
      <w:r>
        <w:rPr>
          <w:sz w:val="24"/>
        </w:rPr>
        <w:t>项目名称：</w:t>
      </w:r>
      <w:r>
        <w:rPr>
          <w:sz w:val="24"/>
          <w:u w:val="single"/>
        </w:rPr>
        <w:t xml:space="preserve">                    </w:t>
      </w:r>
    </w:p>
    <w:p w:rsidR="00C62766" w:rsidRDefault="00E31E70">
      <w:pPr>
        <w:spacing w:line="460" w:lineRule="exact"/>
        <w:rPr>
          <w:sz w:val="24"/>
        </w:rPr>
      </w:pPr>
      <w:r>
        <w:rPr>
          <w:sz w:val="24"/>
        </w:rPr>
        <w:t>项目编号：</w:t>
      </w:r>
      <w:r>
        <w:rPr>
          <w:sz w:val="24"/>
          <w:u w:val="single"/>
        </w:rPr>
        <w:t xml:space="preserve">                    </w:t>
      </w:r>
    </w:p>
    <w:p w:rsidR="00C62766" w:rsidRDefault="00E31E70">
      <w:pPr>
        <w:spacing w:line="460" w:lineRule="exact"/>
        <w:rPr>
          <w:sz w:val="24"/>
          <w:u w:val="single"/>
        </w:rPr>
      </w:pPr>
      <w:r>
        <w:rPr>
          <w:sz w:val="24"/>
        </w:rPr>
        <w:t>包号：</w:t>
      </w:r>
      <w:r>
        <w:rPr>
          <w:sz w:val="24"/>
          <w:u w:val="single"/>
        </w:rPr>
        <w:t xml:space="preserve">                        </w:t>
      </w:r>
    </w:p>
    <w:p w:rsidR="00C62766" w:rsidRDefault="00C62766">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C62766">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1"/>
              </w:rPr>
            </w:pPr>
            <w:r>
              <w:rPr>
                <w:kern w:val="0"/>
                <w:sz w:val="24"/>
                <w:szCs w:val="21"/>
              </w:rPr>
              <w:t>序号</w:t>
            </w: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1"/>
              </w:rPr>
            </w:pPr>
            <w:r>
              <w:rPr>
                <w:kern w:val="0"/>
                <w:sz w:val="24"/>
                <w:szCs w:val="21"/>
              </w:rPr>
              <w:t>招标要求</w:t>
            </w: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1"/>
              </w:rPr>
            </w:pPr>
            <w:r>
              <w:rPr>
                <w:kern w:val="0"/>
                <w:sz w:val="24"/>
                <w:szCs w:val="21"/>
              </w:rPr>
              <w:t>投标应答</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1"/>
              </w:rPr>
            </w:pPr>
            <w:r>
              <w:rPr>
                <w:kern w:val="0"/>
                <w:sz w:val="24"/>
                <w:szCs w:val="21"/>
              </w:rPr>
              <w:t>偏离说明</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1"/>
              </w:rPr>
            </w:pPr>
            <w:r>
              <w:rPr>
                <w:kern w:val="0"/>
                <w:sz w:val="24"/>
                <w:szCs w:val="21"/>
              </w:rPr>
              <w:t>备注</w:t>
            </w:r>
          </w:p>
        </w:tc>
      </w:tr>
      <w:tr w:rsidR="00C62766">
        <w:trPr>
          <w:jc w:val="center"/>
        </w:trPr>
        <w:tc>
          <w:tcPr>
            <w:tcW w:w="94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left"/>
              <w:rPr>
                <w:kern w:val="0"/>
                <w:sz w:val="24"/>
                <w:szCs w:val="21"/>
              </w:rPr>
            </w:pPr>
            <w:r>
              <w:rPr>
                <w:kern w:val="0"/>
                <w:sz w:val="24"/>
                <w:szCs w:val="21"/>
              </w:rPr>
              <w:t>（</w:t>
            </w:r>
            <w:r>
              <w:rPr>
                <w:rFonts w:hint="eastAsia"/>
                <w:kern w:val="0"/>
                <w:sz w:val="24"/>
                <w:szCs w:val="21"/>
              </w:rPr>
              <w:t>一</w:t>
            </w:r>
            <w:r>
              <w:rPr>
                <w:kern w:val="0"/>
                <w:sz w:val="24"/>
                <w:szCs w:val="21"/>
              </w:rPr>
              <w:t>）报价要求</w:t>
            </w:r>
          </w:p>
        </w:tc>
      </w:tr>
      <w:tr w:rsidR="00C62766">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center"/>
              <w:rPr>
                <w:kern w:val="0"/>
                <w:sz w:val="24"/>
                <w:szCs w:val="21"/>
              </w:rPr>
            </w:pP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left"/>
              <w:rPr>
                <w:kern w:val="0"/>
                <w:sz w:val="24"/>
                <w:szCs w:val="21"/>
              </w:rPr>
            </w:pP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left"/>
              <w:rPr>
                <w:kern w:val="0"/>
                <w:sz w:val="24"/>
                <w:szCs w:val="21"/>
              </w:rPr>
            </w:pP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left"/>
              <w:rPr>
                <w:kern w:val="0"/>
                <w:sz w:val="24"/>
                <w:szCs w:val="21"/>
              </w:rPr>
            </w:pP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left"/>
              <w:rPr>
                <w:kern w:val="0"/>
                <w:sz w:val="24"/>
                <w:szCs w:val="21"/>
              </w:rPr>
            </w:pPr>
          </w:p>
        </w:tc>
      </w:tr>
      <w:tr w:rsidR="00C62766">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center"/>
              <w:rPr>
                <w:kern w:val="0"/>
                <w:sz w:val="24"/>
                <w:szCs w:val="21"/>
              </w:rPr>
            </w:pP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left"/>
              <w:rPr>
                <w:kern w:val="0"/>
                <w:sz w:val="24"/>
                <w:szCs w:val="21"/>
              </w:rPr>
            </w:pP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left"/>
              <w:rPr>
                <w:kern w:val="0"/>
                <w:sz w:val="24"/>
                <w:szCs w:val="21"/>
              </w:rPr>
            </w:pP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left"/>
              <w:rPr>
                <w:kern w:val="0"/>
                <w:sz w:val="24"/>
                <w:szCs w:val="21"/>
              </w:rPr>
            </w:pP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left"/>
              <w:rPr>
                <w:kern w:val="0"/>
                <w:sz w:val="24"/>
                <w:szCs w:val="21"/>
              </w:rPr>
            </w:pPr>
          </w:p>
        </w:tc>
      </w:tr>
      <w:tr w:rsidR="00C62766">
        <w:trPr>
          <w:jc w:val="center"/>
        </w:trPr>
        <w:tc>
          <w:tcPr>
            <w:tcW w:w="94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left"/>
              <w:rPr>
                <w:kern w:val="0"/>
                <w:sz w:val="24"/>
                <w:szCs w:val="21"/>
              </w:rPr>
            </w:pPr>
            <w:r>
              <w:rPr>
                <w:rFonts w:hint="eastAsia"/>
                <w:kern w:val="0"/>
                <w:sz w:val="24"/>
                <w:szCs w:val="21"/>
              </w:rPr>
              <w:t>（二）服务要求</w:t>
            </w:r>
          </w:p>
        </w:tc>
      </w:tr>
      <w:tr w:rsidR="00C62766">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center"/>
              <w:rPr>
                <w:kern w:val="0"/>
                <w:sz w:val="24"/>
                <w:szCs w:val="21"/>
              </w:rPr>
            </w:pP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left"/>
              <w:rPr>
                <w:kern w:val="0"/>
                <w:sz w:val="24"/>
                <w:szCs w:val="21"/>
              </w:rPr>
            </w:pP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left"/>
              <w:rPr>
                <w:kern w:val="0"/>
                <w:sz w:val="24"/>
                <w:szCs w:val="21"/>
              </w:rPr>
            </w:pP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left"/>
              <w:rPr>
                <w:kern w:val="0"/>
                <w:sz w:val="24"/>
                <w:szCs w:val="21"/>
              </w:rPr>
            </w:pP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left"/>
              <w:rPr>
                <w:kern w:val="0"/>
                <w:sz w:val="24"/>
                <w:szCs w:val="21"/>
              </w:rPr>
            </w:pPr>
          </w:p>
        </w:tc>
      </w:tr>
      <w:tr w:rsidR="00C62766">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center"/>
              <w:rPr>
                <w:kern w:val="0"/>
                <w:sz w:val="24"/>
                <w:szCs w:val="21"/>
              </w:rPr>
            </w:pP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left"/>
              <w:rPr>
                <w:kern w:val="0"/>
                <w:sz w:val="24"/>
                <w:szCs w:val="21"/>
              </w:rPr>
            </w:pP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left"/>
              <w:rPr>
                <w:kern w:val="0"/>
                <w:sz w:val="24"/>
                <w:szCs w:val="21"/>
              </w:rPr>
            </w:pP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left"/>
              <w:rPr>
                <w:kern w:val="0"/>
                <w:sz w:val="24"/>
                <w:szCs w:val="21"/>
              </w:rPr>
            </w:pP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left"/>
              <w:rPr>
                <w:kern w:val="0"/>
                <w:sz w:val="24"/>
                <w:szCs w:val="21"/>
              </w:rPr>
            </w:pPr>
          </w:p>
        </w:tc>
      </w:tr>
      <w:tr w:rsidR="00C62766">
        <w:trPr>
          <w:jc w:val="center"/>
        </w:trPr>
        <w:tc>
          <w:tcPr>
            <w:tcW w:w="94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left"/>
              <w:rPr>
                <w:kern w:val="0"/>
                <w:sz w:val="24"/>
                <w:szCs w:val="21"/>
              </w:rPr>
            </w:pPr>
            <w:r>
              <w:rPr>
                <w:rFonts w:hint="eastAsia"/>
                <w:kern w:val="0"/>
                <w:sz w:val="24"/>
                <w:szCs w:val="21"/>
              </w:rPr>
              <w:t>（三）交货要求</w:t>
            </w:r>
          </w:p>
        </w:tc>
      </w:tr>
      <w:tr w:rsidR="00C62766">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center"/>
              <w:rPr>
                <w:kern w:val="0"/>
                <w:sz w:val="24"/>
                <w:szCs w:val="21"/>
              </w:rPr>
            </w:pP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left"/>
              <w:rPr>
                <w:kern w:val="0"/>
                <w:sz w:val="24"/>
                <w:szCs w:val="21"/>
              </w:rPr>
            </w:pP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left"/>
              <w:rPr>
                <w:kern w:val="0"/>
                <w:sz w:val="24"/>
                <w:szCs w:val="21"/>
              </w:rPr>
            </w:pP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left"/>
              <w:rPr>
                <w:kern w:val="0"/>
                <w:sz w:val="24"/>
                <w:szCs w:val="21"/>
              </w:rPr>
            </w:pP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left"/>
              <w:rPr>
                <w:kern w:val="0"/>
                <w:sz w:val="24"/>
                <w:szCs w:val="21"/>
              </w:rPr>
            </w:pPr>
          </w:p>
        </w:tc>
      </w:tr>
      <w:tr w:rsidR="00C62766">
        <w:trPr>
          <w:jc w:val="center"/>
        </w:trPr>
        <w:tc>
          <w:tcPr>
            <w:tcW w:w="94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left"/>
              <w:rPr>
                <w:kern w:val="0"/>
                <w:sz w:val="24"/>
                <w:szCs w:val="21"/>
              </w:rPr>
            </w:pPr>
            <w:r>
              <w:rPr>
                <w:kern w:val="0"/>
                <w:sz w:val="24"/>
                <w:szCs w:val="21"/>
              </w:rPr>
              <w:t>（</w:t>
            </w:r>
            <w:r>
              <w:rPr>
                <w:rFonts w:hint="eastAsia"/>
                <w:kern w:val="0"/>
                <w:sz w:val="24"/>
                <w:szCs w:val="21"/>
              </w:rPr>
              <w:t>四</w:t>
            </w:r>
            <w:r>
              <w:rPr>
                <w:kern w:val="0"/>
                <w:sz w:val="24"/>
                <w:szCs w:val="21"/>
              </w:rPr>
              <w:t>）付款方式</w:t>
            </w:r>
          </w:p>
        </w:tc>
      </w:tr>
      <w:tr w:rsidR="00C62766">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center"/>
              <w:rPr>
                <w:kern w:val="0"/>
                <w:sz w:val="24"/>
                <w:szCs w:val="21"/>
              </w:rPr>
            </w:pP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left"/>
              <w:rPr>
                <w:kern w:val="0"/>
                <w:sz w:val="24"/>
                <w:szCs w:val="21"/>
              </w:rPr>
            </w:pP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left"/>
              <w:rPr>
                <w:kern w:val="0"/>
                <w:sz w:val="24"/>
                <w:szCs w:val="21"/>
              </w:rPr>
            </w:pP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left"/>
              <w:rPr>
                <w:kern w:val="0"/>
                <w:sz w:val="24"/>
                <w:szCs w:val="21"/>
              </w:rPr>
            </w:pP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left"/>
              <w:rPr>
                <w:kern w:val="0"/>
                <w:sz w:val="24"/>
                <w:szCs w:val="21"/>
              </w:rPr>
            </w:pPr>
          </w:p>
        </w:tc>
      </w:tr>
      <w:tr w:rsidR="00C62766">
        <w:trPr>
          <w:jc w:val="center"/>
        </w:trPr>
        <w:tc>
          <w:tcPr>
            <w:tcW w:w="94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left"/>
              <w:rPr>
                <w:kern w:val="0"/>
                <w:sz w:val="24"/>
                <w:szCs w:val="21"/>
              </w:rPr>
            </w:pPr>
            <w:r>
              <w:rPr>
                <w:kern w:val="0"/>
                <w:sz w:val="24"/>
                <w:szCs w:val="21"/>
              </w:rPr>
              <w:t>（</w:t>
            </w:r>
            <w:r>
              <w:rPr>
                <w:rFonts w:hint="eastAsia"/>
                <w:kern w:val="0"/>
                <w:sz w:val="24"/>
                <w:szCs w:val="21"/>
              </w:rPr>
              <w:t>五</w:t>
            </w:r>
            <w:r>
              <w:rPr>
                <w:kern w:val="0"/>
                <w:sz w:val="24"/>
                <w:szCs w:val="21"/>
              </w:rPr>
              <w:t>）投标保证金和履约保证金</w:t>
            </w:r>
          </w:p>
        </w:tc>
      </w:tr>
      <w:tr w:rsidR="00C62766">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center"/>
              <w:rPr>
                <w:kern w:val="0"/>
                <w:sz w:val="24"/>
                <w:szCs w:val="21"/>
              </w:rPr>
            </w:pP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left"/>
              <w:rPr>
                <w:kern w:val="0"/>
                <w:sz w:val="24"/>
                <w:szCs w:val="21"/>
              </w:rPr>
            </w:pP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left"/>
              <w:rPr>
                <w:kern w:val="0"/>
                <w:sz w:val="24"/>
                <w:szCs w:val="21"/>
              </w:rPr>
            </w:pP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left"/>
              <w:rPr>
                <w:kern w:val="0"/>
                <w:sz w:val="24"/>
                <w:szCs w:val="21"/>
              </w:rPr>
            </w:pP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left"/>
              <w:rPr>
                <w:kern w:val="0"/>
                <w:sz w:val="24"/>
                <w:szCs w:val="21"/>
              </w:rPr>
            </w:pPr>
          </w:p>
        </w:tc>
      </w:tr>
      <w:tr w:rsidR="00C62766">
        <w:trPr>
          <w:jc w:val="center"/>
        </w:trPr>
        <w:tc>
          <w:tcPr>
            <w:tcW w:w="94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left"/>
              <w:rPr>
                <w:kern w:val="0"/>
                <w:sz w:val="24"/>
                <w:szCs w:val="21"/>
              </w:rPr>
            </w:pPr>
            <w:r>
              <w:rPr>
                <w:rFonts w:hint="eastAsia"/>
                <w:kern w:val="0"/>
                <w:sz w:val="24"/>
                <w:szCs w:val="21"/>
              </w:rPr>
              <w:t>（六）验收方法及标准</w:t>
            </w:r>
          </w:p>
        </w:tc>
      </w:tr>
      <w:tr w:rsidR="00C62766">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center"/>
              <w:rPr>
                <w:kern w:val="0"/>
                <w:sz w:val="24"/>
                <w:szCs w:val="21"/>
              </w:rPr>
            </w:pP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left"/>
              <w:rPr>
                <w:kern w:val="0"/>
                <w:sz w:val="24"/>
                <w:szCs w:val="21"/>
              </w:rPr>
            </w:pP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left"/>
              <w:rPr>
                <w:kern w:val="0"/>
                <w:sz w:val="24"/>
                <w:szCs w:val="21"/>
              </w:rPr>
            </w:pP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left"/>
              <w:rPr>
                <w:kern w:val="0"/>
                <w:sz w:val="24"/>
                <w:szCs w:val="21"/>
              </w:rPr>
            </w:pP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left"/>
              <w:rPr>
                <w:kern w:val="0"/>
                <w:sz w:val="24"/>
                <w:szCs w:val="21"/>
              </w:rPr>
            </w:pPr>
          </w:p>
        </w:tc>
      </w:tr>
    </w:tbl>
    <w:p w:rsidR="00C62766" w:rsidRDefault="00E31E70">
      <w:pPr>
        <w:spacing w:line="620" w:lineRule="exact"/>
        <w:rPr>
          <w:sz w:val="24"/>
        </w:rPr>
      </w:pPr>
      <w:r>
        <w:rPr>
          <w:sz w:val="24"/>
        </w:rPr>
        <w:t>注：</w:t>
      </w:r>
    </w:p>
    <w:p w:rsidR="00C62766" w:rsidRDefault="00E31E70">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C62766" w:rsidRDefault="00E31E70">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rFonts w:hint="eastAsia"/>
          <w:sz w:val="24"/>
        </w:rPr>
        <w:t>投标文件</w:t>
      </w:r>
      <w:r>
        <w:rPr>
          <w:sz w:val="24"/>
        </w:rPr>
        <w:t>的</w:t>
      </w:r>
      <w:r>
        <w:rPr>
          <w:rFonts w:hint="eastAsia"/>
          <w:sz w:val="24"/>
        </w:rPr>
        <w:t>具体内容</w:t>
      </w:r>
      <w:r>
        <w:rPr>
          <w:sz w:val="24"/>
        </w:rPr>
        <w:t>。</w:t>
      </w:r>
    </w:p>
    <w:p w:rsidR="00C62766" w:rsidRDefault="00E31E70">
      <w:pPr>
        <w:spacing w:line="360" w:lineRule="auto"/>
        <w:rPr>
          <w:sz w:val="24"/>
        </w:rPr>
      </w:pPr>
      <w:r>
        <w:rPr>
          <w:rFonts w:hint="eastAsia"/>
          <w:sz w:val="24"/>
        </w:rPr>
        <w:t>3</w:t>
      </w:r>
      <w:r>
        <w:rPr>
          <w:sz w:val="24"/>
        </w:rPr>
        <w:t xml:space="preserve">. </w:t>
      </w:r>
      <w:r>
        <w:rPr>
          <w:sz w:val="24"/>
        </w:rPr>
        <w:t>偏离说明指招标要求与投标应答之间的不同之处。</w:t>
      </w:r>
    </w:p>
    <w:p w:rsidR="00C62766" w:rsidRDefault="00C62766">
      <w:pPr>
        <w:spacing w:line="360" w:lineRule="auto"/>
        <w:rPr>
          <w:sz w:val="24"/>
        </w:rPr>
      </w:pPr>
    </w:p>
    <w:p w:rsidR="00C62766" w:rsidRDefault="00E31E70">
      <w:pPr>
        <w:spacing w:line="360" w:lineRule="auto"/>
        <w:ind w:firstLineChars="1700" w:firstLine="3794"/>
        <w:rPr>
          <w:sz w:val="24"/>
        </w:rPr>
      </w:pPr>
      <w:r>
        <w:rPr>
          <w:sz w:val="24"/>
        </w:rPr>
        <w:t>投标人名称：</w:t>
      </w:r>
    </w:p>
    <w:p w:rsidR="00C62766" w:rsidRDefault="00E31E70">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C62766" w:rsidRDefault="00E31E70">
      <w:pPr>
        <w:tabs>
          <w:tab w:val="left" w:pos="360"/>
        </w:tabs>
        <w:spacing w:line="360" w:lineRule="auto"/>
        <w:rPr>
          <w:b/>
          <w:sz w:val="24"/>
        </w:rPr>
      </w:pPr>
      <w:r>
        <w:rPr>
          <w:sz w:val="24"/>
        </w:rPr>
        <w:br w:type="page"/>
      </w:r>
      <w:r>
        <w:rPr>
          <w:b/>
          <w:sz w:val="24"/>
        </w:rPr>
        <w:lastRenderedPageBreak/>
        <w:t>附件</w:t>
      </w:r>
      <w:r>
        <w:rPr>
          <w:rFonts w:hint="eastAsia"/>
          <w:b/>
          <w:sz w:val="24"/>
        </w:rPr>
        <w:t>6</w:t>
      </w:r>
      <w:r>
        <w:rPr>
          <w:b/>
          <w:sz w:val="24"/>
        </w:rPr>
        <w:t>-2</w:t>
      </w:r>
    </w:p>
    <w:p w:rsidR="00C62766" w:rsidRDefault="00E31E70">
      <w:pPr>
        <w:autoSpaceDN w:val="0"/>
        <w:spacing w:line="360" w:lineRule="auto"/>
        <w:jc w:val="center"/>
        <w:rPr>
          <w:b/>
          <w:bCs/>
          <w:sz w:val="24"/>
        </w:rPr>
      </w:pPr>
      <w:r>
        <w:rPr>
          <w:b/>
          <w:bCs/>
          <w:sz w:val="24"/>
        </w:rPr>
        <w:t>技术要求点对点应答表</w:t>
      </w:r>
    </w:p>
    <w:p w:rsidR="00C62766" w:rsidRDefault="00E31E70">
      <w:pPr>
        <w:spacing w:line="460" w:lineRule="exact"/>
        <w:rPr>
          <w:sz w:val="24"/>
        </w:rPr>
      </w:pPr>
      <w:r>
        <w:rPr>
          <w:sz w:val="24"/>
        </w:rPr>
        <w:t>项目名称：</w:t>
      </w:r>
      <w:r>
        <w:rPr>
          <w:sz w:val="24"/>
          <w:u w:val="single"/>
        </w:rPr>
        <w:t xml:space="preserve">                    </w:t>
      </w:r>
    </w:p>
    <w:p w:rsidR="00C62766" w:rsidRDefault="00E31E70">
      <w:pPr>
        <w:spacing w:line="460" w:lineRule="exact"/>
        <w:rPr>
          <w:sz w:val="24"/>
        </w:rPr>
      </w:pPr>
      <w:r>
        <w:rPr>
          <w:sz w:val="24"/>
        </w:rPr>
        <w:t>项目编号：</w:t>
      </w:r>
      <w:r>
        <w:rPr>
          <w:sz w:val="24"/>
          <w:u w:val="single"/>
        </w:rPr>
        <w:t xml:space="preserve">                    </w:t>
      </w:r>
    </w:p>
    <w:p w:rsidR="00C62766" w:rsidRDefault="00E31E70">
      <w:pPr>
        <w:spacing w:line="460" w:lineRule="exact"/>
        <w:rPr>
          <w:sz w:val="24"/>
          <w:u w:val="single"/>
        </w:rPr>
      </w:pPr>
      <w:r>
        <w:rPr>
          <w:sz w:val="24"/>
        </w:rPr>
        <w:t>包号：</w:t>
      </w:r>
      <w:r>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C62766">
        <w:trPr>
          <w:tblHeader/>
          <w:jc w:val="center"/>
        </w:trPr>
        <w:tc>
          <w:tcPr>
            <w:tcW w:w="9807"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rPr>
                <w:b/>
                <w:kern w:val="0"/>
                <w:sz w:val="24"/>
                <w:szCs w:val="21"/>
              </w:rPr>
            </w:pPr>
            <w:r>
              <w:rPr>
                <w:rFonts w:hint="eastAsia"/>
                <w:b/>
                <w:kern w:val="0"/>
                <w:sz w:val="24"/>
                <w:szCs w:val="21"/>
              </w:rPr>
              <w:t>招标文件第二部分技术要求</w:t>
            </w:r>
          </w:p>
        </w:tc>
      </w:tr>
      <w:tr w:rsidR="00C62766">
        <w:trPr>
          <w:tblHeader/>
          <w:jc w:val="center"/>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1"/>
              </w:rPr>
            </w:pPr>
            <w:r>
              <w:rPr>
                <w:kern w:val="0"/>
                <w:sz w:val="24"/>
                <w:szCs w:val="21"/>
              </w:rPr>
              <w:t>序号</w:t>
            </w:r>
          </w:p>
        </w:tc>
        <w:tc>
          <w:tcPr>
            <w:tcW w:w="36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1"/>
              </w:rPr>
            </w:pPr>
            <w:r>
              <w:rPr>
                <w:kern w:val="0"/>
                <w:sz w:val="24"/>
                <w:szCs w:val="21"/>
              </w:rPr>
              <w:t>招标要求</w:t>
            </w: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1"/>
              </w:rPr>
            </w:pPr>
            <w:r>
              <w:rPr>
                <w:kern w:val="0"/>
                <w:sz w:val="24"/>
                <w:szCs w:val="21"/>
              </w:rPr>
              <w:t>投标应答</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1"/>
              </w:rPr>
            </w:pPr>
            <w:r>
              <w:rPr>
                <w:kern w:val="0"/>
                <w:sz w:val="24"/>
                <w:szCs w:val="21"/>
              </w:rPr>
              <w:t>偏离说明</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1"/>
              </w:rPr>
            </w:pPr>
            <w:r>
              <w:rPr>
                <w:kern w:val="0"/>
                <w:sz w:val="24"/>
                <w:szCs w:val="21"/>
              </w:rPr>
              <w:t>备注</w:t>
            </w:r>
          </w:p>
        </w:tc>
      </w:tr>
      <w:tr w:rsidR="00C62766">
        <w:trPr>
          <w:jc w:val="center"/>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1"/>
              </w:rPr>
            </w:pPr>
            <w:r>
              <w:rPr>
                <w:kern w:val="0"/>
                <w:sz w:val="24"/>
                <w:szCs w:val="21"/>
              </w:rPr>
              <w:t>1</w:t>
            </w:r>
          </w:p>
        </w:tc>
        <w:tc>
          <w:tcPr>
            <w:tcW w:w="36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center"/>
              <w:rPr>
                <w:kern w:val="0"/>
                <w:sz w:val="24"/>
                <w:szCs w:val="21"/>
              </w:rPr>
            </w:pP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center"/>
              <w:rPr>
                <w:kern w:val="0"/>
                <w:sz w:val="24"/>
                <w:szCs w:val="21"/>
              </w:rPr>
            </w:pP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center"/>
              <w:rPr>
                <w:kern w:val="0"/>
                <w:sz w:val="24"/>
                <w:szCs w:val="21"/>
              </w:rPr>
            </w:pP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center"/>
              <w:rPr>
                <w:kern w:val="0"/>
                <w:sz w:val="24"/>
                <w:szCs w:val="21"/>
              </w:rPr>
            </w:pPr>
          </w:p>
        </w:tc>
      </w:tr>
      <w:tr w:rsidR="00C62766">
        <w:trPr>
          <w:jc w:val="center"/>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1"/>
              </w:rPr>
            </w:pPr>
            <w:r>
              <w:rPr>
                <w:kern w:val="0"/>
                <w:sz w:val="24"/>
                <w:szCs w:val="21"/>
              </w:rPr>
              <w:t>2</w:t>
            </w:r>
          </w:p>
        </w:tc>
        <w:tc>
          <w:tcPr>
            <w:tcW w:w="36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center"/>
              <w:rPr>
                <w:kern w:val="0"/>
                <w:sz w:val="24"/>
                <w:szCs w:val="21"/>
              </w:rPr>
            </w:pP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center"/>
              <w:rPr>
                <w:kern w:val="0"/>
                <w:sz w:val="24"/>
                <w:szCs w:val="21"/>
              </w:rPr>
            </w:pP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center"/>
              <w:rPr>
                <w:kern w:val="0"/>
                <w:sz w:val="24"/>
                <w:szCs w:val="21"/>
              </w:rPr>
            </w:pP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center"/>
              <w:rPr>
                <w:kern w:val="0"/>
                <w:sz w:val="24"/>
                <w:szCs w:val="21"/>
              </w:rPr>
            </w:pPr>
          </w:p>
        </w:tc>
      </w:tr>
      <w:tr w:rsidR="00C62766">
        <w:trPr>
          <w:jc w:val="center"/>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1"/>
              </w:rPr>
            </w:pPr>
            <w:r>
              <w:rPr>
                <w:kern w:val="0"/>
                <w:sz w:val="24"/>
                <w:szCs w:val="21"/>
              </w:rPr>
              <w:t>3</w:t>
            </w:r>
          </w:p>
        </w:tc>
        <w:tc>
          <w:tcPr>
            <w:tcW w:w="36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center"/>
              <w:rPr>
                <w:kern w:val="0"/>
                <w:sz w:val="24"/>
                <w:szCs w:val="21"/>
              </w:rPr>
            </w:pP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center"/>
              <w:rPr>
                <w:kern w:val="0"/>
                <w:sz w:val="24"/>
                <w:szCs w:val="21"/>
              </w:rPr>
            </w:pP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center"/>
              <w:rPr>
                <w:kern w:val="0"/>
                <w:sz w:val="24"/>
                <w:szCs w:val="21"/>
              </w:rPr>
            </w:pP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center"/>
              <w:rPr>
                <w:kern w:val="0"/>
                <w:sz w:val="24"/>
                <w:szCs w:val="21"/>
              </w:rPr>
            </w:pPr>
          </w:p>
        </w:tc>
      </w:tr>
      <w:tr w:rsidR="00C62766">
        <w:trPr>
          <w:jc w:val="center"/>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1"/>
              </w:rPr>
            </w:pPr>
            <w:r>
              <w:rPr>
                <w:rFonts w:hint="eastAsia"/>
                <w:kern w:val="0"/>
                <w:sz w:val="24"/>
                <w:szCs w:val="21"/>
              </w:rPr>
              <w:t>…</w:t>
            </w:r>
          </w:p>
        </w:tc>
        <w:tc>
          <w:tcPr>
            <w:tcW w:w="36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center"/>
              <w:rPr>
                <w:kern w:val="0"/>
                <w:sz w:val="24"/>
                <w:szCs w:val="21"/>
              </w:rPr>
            </w:pP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center"/>
              <w:rPr>
                <w:kern w:val="0"/>
                <w:sz w:val="24"/>
                <w:szCs w:val="21"/>
              </w:rPr>
            </w:pP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center"/>
              <w:rPr>
                <w:kern w:val="0"/>
                <w:sz w:val="24"/>
                <w:szCs w:val="21"/>
              </w:rPr>
            </w:pP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center"/>
              <w:rPr>
                <w:kern w:val="0"/>
                <w:sz w:val="24"/>
                <w:szCs w:val="21"/>
              </w:rPr>
            </w:pPr>
          </w:p>
        </w:tc>
      </w:tr>
      <w:tr w:rsidR="00C62766">
        <w:trPr>
          <w:jc w:val="center"/>
        </w:trPr>
        <w:tc>
          <w:tcPr>
            <w:tcW w:w="9807"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rPr>
                <w:b/>
                <w:kern w:val="0"/>
                <w:sz w:val="24"/>
                <w:szCs w:val="21"/>
              </w:rPr>
            </w:pPr>
            <w:r>
              <w:rPr>
                <w:rFonts w:hint="eastAsia"/>
                <w:b/>
                <w:kern w:val="0"/>
                <w:sz w:val="24"/>
                <w:szCs w:val="21"/>
              </w:rPr>
              <w:t>采购</w:t>
            </w:r>
            <w:r>
              <w:rPr>
                <w:b/>
                <w:kern w:val="0"/>
                <w:sz w:val="24"/>
                <w:szCs w:val="21"/>
              </w:rPr>
              <w:t>清单技术参数（</w:t>
            </w:r>
            <w:r>
              <w:rPr>
                <w:rFonts w:hint="eastAsia"/>
                <w:b/>
                <w:kern w:val="0"/>
                <w:sz w:val="24"/>
                <w:szCs w:val="21"/>
              </w:rPr>
              <w:t>采购</w:t>
            </w:r>
            <w:r>
              <w:rPr>
                <w:b/>
                <w:kern w:val="0"/>
                <w:sz w:val="24"/>
                <w:szCs w:val="21"/>
              </w:rPr>
              <w:t>清单技术参数要求须逐条应答）</w:t>
            </w:r>
          </w:p>
        </w:tc>
      </w:tr>
      <w:tr w:rsidR="00C62766">
        <w:trPr>
          <w:jc w:val="center"/>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1"/>
              </w:rPr>
            </w:pPr>
            <w:r>
              <w:rPr>
                <w:kern w:val="0"/>
                <w:sz w:val="24"/>
                <w:szCs w:val="21"/>
              </w:rPr>
              <w:t>序号</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1"/>
              </w:rPr>
            </w:pPr>
            <w:r>
              <w:rPr>
                <w:rFonts w:hint="eastAsia"/>
                <w:kern w:val="0"/>
                <w:sz w:val="24"/>
                <w:szCs w:val="21"/>
              </w:rPr>
              <w:t>标的</w:t>
            </w:r>
          </w:p>
          <w:p w:rsidR="00C62766" w:rsidRDefault="00E31E70">
            <w:pPr>
              <w:widowControl/>
              <w:snapToGrid w:val="0"/>
              <w:jc w:val="center"/>
              <w:rPr>
                <w:kern w:val="0"/>
                <w:sz w:val="24"/>
                <w:szCs w:val="21"/>
              </w:rPr>
            </w:pPr>
            <w:r>
              <w:rPr>
                <w:rFonts w:hint="eastAsia"/>
                <w:kern w:val="0"/>
                <w:sz w:val="24"/>
                <w:szCs w:val="21"/>
              </w:rPr>
              <w:t>名称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snapToGrid w:val="0"/>
              <w:jc w:val="center"/>
              <w:rPr>
                <w:rFonts w:cs="宋体"/>
                <w:kern w:val="0"/>
                <w:sz w:val="24"/>
              </w:rPr>
            </w:pPr>
            <w:r>
              <w:rPr>
                <w:rFonts w:cs="宋体" w:hint="eastAsia"/>
                <w:kern w:val="0"/>
                <w:sz w:val="24"/>
              </w:rPr>
              <w:t>条款</w:t>
            </w:r>
          </w:p>
          <w:p w:rsidR="00C62766" w:rsidRDefault="00E31E70">
            <w:pPr>
              <w:snapToGrid w:val="0"/>
              <w:jc w:val="center"/>
              <w:rPr>
                <w:kern w:val="0"/>
                <w:sz w:val="24"/>
                <w:szCs w:val="21"/>
              </w:rPr>
            </w:pPr>
            <w:r>
              <w:rPr>
                <w:rFonts w:cs="宋体" w:hint="eastAsia"/>
                <w:kern w:val="0"/>
                <w:sz w:val="24"/>
              </w:rPr>
              <w:t>序号</w:t>
            </w:r>
          </w:p>
        </w:tc>
        <w:tc>
          <w:tcPr>
            <w:tcW w:w="1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snapToGrid w:val="0"/>
              <w:jc w:val="center"/>
              <w:rPr>
                <w:kern w:val="0"/>
                <w:sz w:val="24"/>
                <w:szCs w:val="21"/>
              </w:rPr>
            </w:pPr>
            <w:r>
              <w:rPr>
                <w:kern w:val="0"/>
                <w:sz w:val="24"/>
                <w:szCs w:val="21"/>
              </w:rPr>
              <w:t>招标要求</w:t>
            </w: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1"/>
              </w:rPr>
            </w:pPr>
            <w:r>
              <w:rPr>
                <w:kern w:val="0"/>
                <w:sz w:val="24"/>
                <w:szCs w:val="21"/>
              </w:rPr>
              <w:t>投标应答</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1"/>
              </w:rPr>
            </w:pPr>
            <w:r>
              <w:rPr>
                <w:kern w:val="0"/>
                <w:sz w:val="24"/>
                <w:szCs w:val="21"/>
              </w:rPr>
              <w:t>偏离</w:t>
            </w:r>
          </w:p>
          <w:p w:rsidR="00C62766" w:rsidRDefault="00E31E70">
            <w:pPr>
              <w:widowControl/>
              <w:snapToGrid w:val="0"/>
              <w:jc w:val="center"/>
              <w:rPr>
                <w:kern w:val="0"/>
                <w:sz w:val="24"/>
                <w:szCs w:val="21"/>
              </w:rPr>
            </w:pPr>
            <w:r>
              <w:rPr>
                <w:kern w:val="0"/>
                <w:sz w:val="24"/>
                <w:szCs w:val="21"/>
              </w:rPr>
              <w:t>说明</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widowControl/>
              <w:snapToGrid w:val="0"/>
              <w:jc w:val="center"/>
              <w:rPr>
                <w:kern w:val="0"/>
                <w:sz w:val="24"/>
                <w:szCs w:val="21"/>
              </w:rPr>
            </w:pPr>
            <w:r>
              <w:rPr>
                <w:rFonts w:hint="eastAsia"/>
                <w:kern w:val="0"/>
                <w:sz w:val="24"/>
                <w:szCs w:val="21"/>
              </w:rPr>
              <w:t>技术支撑材料所在页码</w:t>
            </w:r>
          </w:p>
        </w:tc>
      </w:tr>
      <w:tr w:rsidR="00C62766">
        <w:trPr>
          <w:jc w:val="center"/>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center"/>
              <w:rPr>
                <w:kern w:val="0"/>
                <w:sz w:val="24"/>
                <w:szCs w:val="21"/>
              </w:rPr>
            </w:pP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center"/>
              <w:rPr>
                <w:kern w:val="0"/>
                <w:sz w:val="24"/>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center"/>
              <w:rPr>
                <w:kern w:val="0"/>
                <w:sz w:val="24"/>
                <w:szCs w:val="21"/>
              </w:rPr>
            </w:pPr>
          </w:p>
        </w:tc>
        <w:tc>
          <w:tcPr>
            <w:tcW w:w="1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center"/>
              <w:rPr>
                <w:kern w:val="0"/>
                <w:sz w:val="24"/>
                <w:szCs w:val="21"/>
              </w:rPr>
            </w:pP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center"/>
              <w:rPr>
                <w:kern w:val="0"/>
                <w:sz w:val="24"/>
                <w:szCs w:val="21"/>
              </w:rPr>
            </w:pP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center"/>
              <w:rPr>
                <w:kern w:val="0"/>
                <w:sz w:val="24"/>
                <w:szCs w:val="21"/>
              </w:rPr>
            </w:pP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center"/>
              <w:rPr>
                <w:kern w:val="0"/>
                <w:sz w:val="24"/>
                <w:szCs w:val="21"/>
              </w:rPr>
            </w:pPr>
          </w:p>
        </w:tc>
      </w:tr>
      <w:tr w:rsidR="00C62766">
        <w:trPr>
          <w:jc w:val="center"/>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center"/>
              <w:rPr>
                <w:kern w:val="0"/>
                <w:sz w:val="24"/>
                <w:szCs w:val="21"/>
              </w:rPr>
            </w:pP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center"/>
              <w:rPr>
                <w:kern w:val="0"/>
                <w:sz w:val="24"/>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center"/>
              <w:rPr>
                <w:kern w:val="0"/>
                <w:sz w:val="24"/>
                <w:szCs w:val="21"/>
              </w:rPr>
            </w:pPr>
          </w:p>
        </w:tc>
        <w:tc>
          <w:tcPr>
            <w:tcW w:w="1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center"/>
              <w:rPr>
                <w:kern w:val="0"/>
                <w:sz w:val="24"/>
                <w:szCs w:val="21"/>
              </w:rPr>
            </w:pP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center"/>
              <w:rPr>
                <w:kern w:val="0"/>
                <w:sz w:val="24"/>
                <w:szCs w:val="21"/>
              </w:rPr>
            </w:pP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center"/>
              <w:rPr>
                <w:kern w:val="0"/>
                <w:sz w:val="24"/>
                <w:szCs w:val="21"/>
              </w:rPr>
            </w:pP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widowControl/>
              <w:snapToGrid w:val="0"/>
              <w:jc w:val="center"/>
              <w:rPr>
                <w:kern w:val="0"/>
                <w:sz w:val="24"/>
                <w:szCs w:val="21"/>
              </w:rPr>
            </w:pPr>
          </w:p>
        </w:tc>
      </w:tr>
    </w:tbl>
    <w:p w:rsidR="00C62766" w:rsidRDefault="00E31E70">
      <w:pPr>
        <w:snapToGrid w:val="0"/>
        <w:spacing w:line="480" w:lineRule="exact"/>
        <w:rPr>
          <w:sz w:val="24"/>
        </w:rPr>
      </w:pPr>
      <w:r>
        <w:rPr>
          <w:sz w:val="24"/>
        </w:rPr>
        <w:t>注：</w:t>
      </w:r>
    </w:p>
    <w:p w:rsidR="00C62766" w:rsidRDefault="00E31E70">
      <w:pPr>
        <w:snapToGrid w:val="0"/>
        <w:spacing w:line="480" w:lineRule="exact"/>
        <w:rPr>
          <w:sz w:val="24"/>
        </w:rPr>
      </w:pPr>
      <w:r>
        <w:rPr>
          <w:sz w:val="24"/>
        </w:rPr>
        <w:t xml:space="preserve">1. </w:t>
      </w:r>
      <w:proofErr w:type="gramStart"/>
      <w:r>
        <w:rPr>
          <w:sz w:val="24"/>
        </w:rPr>
        <w:t>不</w:t>
      </w:r>
      <w:proofErr w:type="gramEnd"/>
      <w:r>
        <w:rPr>
          <w:sz w:val="24"/>
        </w:rPr>
        <w:t>如实填写偏离情况的投标文件将视为虚假材料。</w:t>
      </w:r>
    </w:p>
    <w:p w:rsidR="00C62766" w:rsidRDefault="00E31E70">
      <w:pPr>
        <w:snapToGrid w:val="0"/>
        <w:spacing w:line="480" w:lineRule="exact"/>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w:t>
      </w:r>
      <w:r>
        <w:rPr>
          <w:rFonts w:hint="eastAsia"/>
          <w:sz w:val="24"/>
        </w:rPr>
        <w:t>文件</w:t>
      </w:r>
      <w:r>
        <w:rPr>
          <w:sz w:val="24"/>
        </w:rPr>
        <w:t>的</w:t>
      </w:r>
      <w:r>
        <w:rPr>
          <w:rFonts w:hint="eastAsia"/>
          <w:sz w:val="24"/>
        </w:rPr>
        <w:t>具体内容</w:t>
      </w:r>
      <w:r>
        <w:rPr>
          <w:sz w:val="24"/>
        </w:rPr>
        <w:t>。</w:t>
      </w:r>
    </w:p>
    <w:p w:rsidR="00C62766" w:rsidRDefault="00E31E70">
      <w:pPr>
        <w:snapToGrid w:val="0"/>
        <w:spacing w:line="480" w:lineRule="exact"/>
        <w:rPr>
          <w:sz w:val="24"/>
        </w:rPr>
      </w:pPr>
      <w:r>
        <w:rPr>
          <w:rFonts w:hint="eastAsia"/>
          <w:sz w:val="24"/>
        </w:rPr>
        <w:t>3</w:t>
      </w:r>
      <w:r>
        <w:rPr>
          <w:sz w:val="24"/>
        </w:rPr>
        <w:t xml:space="preserve">. </w:t>
      </w:r>
      <w:r>
        <w:rPr>
          <w:sz w:val="24"/>
        </w:rPr>
        <w:t>偏离说明指招标要求与投标应答之间的不同之处。</w:t>
      </w:r>
    </w:p>
    <w:p w:rsidR="00C62766" w:rsidRDefault="00E31E70">
      <w:pPr>
        <w:snapToGrid w:val="0"/>
        <w:spacing w:line="480" w:lineRule="exact"/>
        <w:rPr>
          <w:sz w:val="24"/>
        </w:rPr>
      </w:pPr>
      <w:r>
        <w:rPr>
          <w:rFonts w:hint="eastAsia"/>
          <w:sz w:val="24"/>
        </w:rPr>
        <w:t xml:space="preserve">4. </w:t>
      </w:r>
      <w:r>
        <w:rPr>
          <w:rFonts w:hint="eastAsia"/>
          <w:sz w:val="24"/>
        </w:rPr>
        <w:t>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C62766" w:rsidRDefault="00C62766">
      <w:pPr>
        <w:spacing w:line="360" w:lineRule="auto"/>
        <w:ind w:firstLineChars="1700" w:firstLine="3794"/>
        <w:rPr>
          <w:sz w:val="24"/>
        </w:rPr>
      </w:pPr>
    </w:p>
    <w:p w:rsidR="00C62766" w:rsidRDefault="00E31E70">
      <w:pPr>
        <w:spacing w:line="360" w:lineRule="auto"/>
        <w:ind w:firstLineChars="1700" w:firstLine="3794"/>
        <w:rPr>
          <w:sz w:val="24"/>
        </w:rPr>
      </w:pPr>
      <w:r>
        <w:rPr>
          <w:sz w:val="24"/>
        </w:rPr>
        <w:t>投标人名称：</w:t>
      </w:r>
    </w:p>
    <w:p w:rsidR="00C62766" w:rsidRDefault="00E31E70">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C62766" w:rsidRDefault="00E31E70">
      <w:pPr>
        <w:tabs>
          <w:tab w:val="left" w:pos="360"/>
        </w:tabs>
        <w:spacing w:afterLines="100" w:after="285" w:line="360" w:lineRule="auto"/>
        <w:rPr>
          <w:b/>
          <w:sz w:val="24"/>
        </w:rPr>
      </w:pPr>
      <w:r>
        <w:rPr>
          <w:sz w:val="24"/>
        </w:rPr>
        <w:br w:type="page"/>
      </w:r>
      <w:r>
        <w:rPr>
          <w:b/>
          <w:sz w:val="24"/>
        </w:rPr>
        <w:lastRenderedPageBreak/>
        <w:t>附件</w:t>
      </w:r>
      <w:r>
        <w:rPr>
          <w:rFonts w:hint="eastAsia"/>
          <w:b/>
          <w:sz w:val="24"/>
        </w:rPr>
        <w:t>7</w:t>
      </w:r>
    </w:p>
    <w:p w:rsidR="00C62766" w:rsidRDefault="00E31E70">
      <w:pPr>
        <w:autoSpaceDN w:val="0"/>
        <w:spacing w:line="360" w:lineRule="auto"/>
        <w:jc w:val="center"/>
        <w:rPr>
          <w:b/>
          <w:bCs/>
          <w:sz w:val="24"/>
        </w:rPr>
      </w:pPr>
      <w:r>
        <w:rPr>
          <w:rFonts w:hint="eastAsia"/>
          <w:b/>
          <w:bCs/>
          <w:sz w:val="24"/>
        </w:rPr>
        <w:t>业绩</w:t>
      </w:r>
    </w:p>
    <w:p w:rsidR="00C62766" w:rsidRDefault="00C62766">
      <w:pPr>
        <w:spacing w:line="460" w:lineRule="exact"/>
        <w:ind w:left="192"/>
        <w:rPr>
          <w:sz w:val="24"/>
        </w:rPr>
      </w:pPr>
    </w:p>
    <w:p w:rsidR="00C62766" w:rsidRDefault="00E31E70">
      <w:pPr>
        <w:spacing w:line="460" w:lineRule="exact"/>
        <w:rPr>
          <w:sz w:val="24"/>
        </w:rPr>
      </w:pPr>
      <w:r>
        <w:rPr>
          <w:sz w:val="24"/>
        </w:rPr>
        <w:t>项目名称：</w:t>
      </w:r>
      <w:r>
        <w:rPr>
          <w:sz w:val="24"/>
          <w:u w:val="single"/>
        </w:rPr>
        <w:t xml:space="preserve">                    </w:t>
      </w:r>
    </w:p>
    <w:p w:rsidR="00C62766" w:rsidRDefault="00E31E70">
      <w:pPr>
        <w:spacing w:line="460" w:lineRule="exact"/>
        <w:rPr>
          <w:sz w:val="24"/>
        </w:rPr>
      </w:pPr>
      <w:r>
        <w:rPr>
          <w:sz w:val="24"/>
        </w:rPr>
        <w:t>项目编号：</w:t>
      </w:r>
      <w:r>
        <w:rPr>
          <w:sz w:val="24"/>
          <w:u w:val="single"/>
        </w:rPr>
        <w:t xml:space="preserve">                    </w:t>
      </w:r>
    </w:p>
    <w:p w:rsidR="00C62766" w:rsidRDefault="00E31E70">
      <w:pPr>
        <w:spacing w:line="460" w:lineRule="exact"/>
        <w:rPr>
          <w:sz w:val="24"/>
          <w:u w:val="single"/>
        </w:rPr>
      </w:pPr>
      <w:r>
        <w:rPr>
          <w:sz w:val="24"/>
        </w:rPr>
        <w:t>包号：</w:t>
      </w:r>
      <w:r>
        <w:rPr>
          <w:sz w:val="24"/>
          <w:u w:val="single"/>
        </w:rPr>
        <w:t xml:space="preserve">                        </w:t>
      </w:r>
    </w:p>
    <w:p w:rsidR="00C62766" w:rsidRDefault="00C62766">
      <w:pPr>
        <w:spacing w:line="460" w:lineRule="exact"/>
        <w:ind w:left="192"/>
        <w:rPr>
          <w:sz w:val="24"/>
        </w:rPr>
      </w:pPr>
    </w:p>
    <w:tbl>
      <w:tblPr>
        <w:tblW w:w="5715" w:type="pct"/>
        <w:jc w:val="center"/>
        <w:tblInd w:w="-1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277"/>
        <w:gridCol w:w="992"/>
        <w:gridCol w:w="1176"/>
        <w:gridCol w:w="1283"/>
        <w:gridCol w:w="1129"/>
        <w:gridCol w:w="1275"/>
        <w:gridCol w:w="1940"/>
      </w:tblGrid>
      <w:tr w:rsidR="00CF66C2" w:rsidTr="00CF66C2">
        <w:trPr>
          <w:jc w:val="center"/>
        </w:trPr>
        <w:tc>
          <w:tcPr>
            <w:tcW w:w="347"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r>
              <w:rPr>
                <w:sz w:val="24"/>
              </w:rPr>
              <w:t>序号</w:t>
            </w:r>
          </w:p>
        </w:tc>
        <w:tc>
          <w:tcPr>
            <w:tcW w:w="655"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r>
              <w:rPr>
                <w:sz w:val="24"/>
              </w:rPr>
              <w:t>用户单位名称</w:t>
            </w:r>
          </w:p>
        </w:tc>
        <w:tc>
          <w:tcPr>
            <w:tcW w:w="509"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r>
              <w:rPr>
                <w:sz w:val="24"/>
              </w:rPr>
              <w:t>项目内容</w:t>
            </w:r>
          </w:p>
        </w:tc>
        <w:tc>
          <w:tcPr>
            <w:tcW w:w="603"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r>
              <w:rPr>
                <w:sz w:val="24"/>
              </w:rPr>
              <w:t>实施地点</w:t>
            </w:r>
          </w:p>
        </w:tc>
        <w:tc>
          <w:tcPr>
            <w:tcW w:w="658"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r>
              <w:rPr>
                <w:rFonts w:hint="eastAsia"/>
                <w:sz w:val="24"/>
              </w:rPr>
              <w:t>用户</w:t>
            </w:r>
            <w:r>
              <w:rPr>
                <w:sz w:val="24"/>
              </w:rPr>
              <w:t>联系人及联系方式</w:t>
            </w:r>
          </w:p>
        </w:tc>
        <w:tc>
          <w:tcPr>
            <w:tcW w:w="579"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r>
              <w:rPr>
                <w:sz w:val="24"/>
              </w:rPr>
              <w:t>项目起止时间</w:t>
            </w:r>
          </w:p>
        </w:tc>
        <w:tc>
          <w:tcPr>
            <w:tcW w:w="654"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r>
              <w:rPr>
                <w:sz w:val="24"/>
              </w:rPr>
              <w:t>合同金额</w:t>
            </w:r>
          </w:p>
        </w:tc>
        <w:tc>
          <w:tcPr>
            <w:tcW w:w="996"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r>
              <w:rPr>
                <w:rFonts w:hint="eastAsia"/>
                <w:sz w:val="24"/>
              </w:rPr>
              <w:t>用户盖章的</w:t>
            </w:r>
            <w:proofErr w:type="gramStart"/>
            <w:r>
              <w:rPr>
                <w:rFonts w:hint="eastAsia"/>
                <w:sz w:val="24"/>
              </w:rPr>
              <w:t>成功履行</w:t>
            </w:r>
            <w:proofErr w:type="gramEnd"/>
            <w:r>
              <w:rPr>
                <w:rFonts w:hint="eastAsia"/>
                <w:sz w:val="24"/>
              </w:rPr>
              <w:t>合同的相关证明材料</w:t>
            </w:r>
            <w:r>
              <w:rPr>
                <w:rFonts w:hint="eastAsia"/>
                <w:bCs/>
                <w:sz w:val="24"/>
              </w:rPr>
              <w:t>扫描</w:t>
            </w:r>
            <w:proofErr w:type="gramStart"/>
            <w:r>
              <w:rPr>
                <w:rFonts w:hint="eastAsia"/>
                <w:bCs/>
                <w:sz w:val="24"/>
              </w:rPr>
              <w:t>件所在</w:t>
            </w:r>
            <w:proofErr w:type="gramEnd"/>
            <w:r>
              <w:rPr>
                <w:rFonts w:hint="eastAsia"/>
                <w:bCs/>
                <w:sz w:val="24"/>
              </w:rPr>
              <w:t>页码</w:t>
            </w:r>
          </w:p>
        </w:tc>
      </w:tr>
      <w:tr w:rsidR="00CF66C2" w:rsidTr="00CF66C2">
        <w:trPr>
          <w:jc w:val="center"/>
        </w:trPr>
        <w:tc>
          <w:tcPr>
            <w:tcW w:w="347"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655"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509"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603"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658"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579"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654"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996"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r>
      <w:tr w:rsidR="00CF66C2" w:rsidTr="00CF66C2">
        <w:trPr>
          <w:jc w:val="center"/>
        </w:trPr>
        <w:tc>
          <w:tcPr>
            <w:tcW w:w="347"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655"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509"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603"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658"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579"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654"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996"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r>
      <w:tr w:rsidR="00CF66C2" w:rsidTr="00CF66C2">
        <w:trPr>
          <w:jc w:val="center"/>
        </w:trPr>
        <w:tc>
          <w:tcPr>
            <w:tcW w:w="347"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655"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509"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603"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658"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579"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654"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996"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r>
      <w:tr w:rsidR="00CF66C2" w:rsidTr="00CF66C2">
        <w:trPr>
          <w:jc w:val="center"/>
        </w:trPr>
        <w:tc>
          <w:tcPr>
            <w:tcW w:w="347"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655"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509"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603"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658"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579"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654"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996"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r>
      <w:tr w:rsidR="00CF66C2" w:rsidTr="00CF66C2">
        <w:trPr>
          <w:jc w:val="center"/>
        </w:trPr>
        <w:tc>
          <w:tcPr>
            <w:tcW w:w="347"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655"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509"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603"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658"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579"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654"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996"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r>
      <w:tr w:rsidR="00CF66C2" w:rsidTr="00CF66C2">
        <w:trPr>
          <w:jc w:val="center"/>
        </w:trPr>
        <w:tc>
          <w:tcPr>
            <w:tcW w:w="347"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655"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509"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603"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658"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579"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654"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996"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r>
      <w:tr w:rsidR="00CF66C2" w:rsidTr="00CF66C2">
        <w:trPr>
          <w:jc w:val="center"/>
        </w:trPr>
        <w:tc>
          <w:tcPr>
            <w:tcW w:w="347"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655"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509"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603"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658"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579"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654"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996"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r>
      <w:tr w:rsidR="00CF66C2" w:rsidTr="00CF66C2">
        <w:trPr>
          <w:jc w:val="center"/>
        </w:trPr>
        <w:tc>
          <w:tcPr>
            <w:tcW w:w="347"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655"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509"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603"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658"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579"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654"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996"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r>
      <w:tr w:rsidR="00CF66C2" w:rsidTr="00CF66C2">
        <w:trPr>
          <w:jc w:val="center"/>
        </w:trPr>
        <w:tc>
          <w:tcPr>
            <w:tcW w:w="347"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655"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509"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603"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658"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579"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654"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996"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r>
      <w:tr w:rsidR="00CF66C2" w:rsidTr="00CF66C2">
        <w:trPr>
          <w:jc w:val="center"/>
        </w:trPr>
        <w:tc>
          <w:tcPr>
            <w:tcW w:w="347"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655"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509"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603"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658"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579"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654"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996"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r>
      <w:tr w:rsidR="00CF66C2" w:rsidTr="00CF66C2">
        <w:trPr>
          <w:jc w:val="center"/>
        </w:trPr>
        <w:tc>
          <w:tcPr>
            <w:tcW w:w="347"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655"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509"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603"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658"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579"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654"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c>
          <w:tcPr>
            <w:tcW w:w="996" w:type="pct"/>
            <w:tcBorders>
              <w:top w:val="single" w:sz="4" w:space="0" w:color="auto"/>
              <w:left w:val="single" w:sz="4" w:space="0" w:color="auto"/>
              <w:bottom w:val="single" w:sz="4" w:space="0" w:color="auto"/>
              <w:right w:val="single" w:sz="4" w:space="0" w:color="auto"/>
            </w:tcBorders>
            <w:noWrap/>
            <w:vAlign w:val="center"/>
          </w:tcPr>
          <w:p w:rsidR="00CF66C2" w:rsidRDefault="00CF66C2" w:rsidP="004773A0">
            <w:pPr>
              <w:snapToGrid w:val="0"/>
              <w:jc w:val="center"/>
              <w:rPr>
                <w:sz w:val="24"/>
              </w:rPr>
            </w:pPr>
          </w:p>
        </w:tc>
      </w:tr>
    </w:tbl>
    <w:p w:rsidR="00C62766" w:rsidRPr="00CF66C2" w:rsidRDefault="00C62766">
      <w:pPr>
        <w:spacing w:line="560" w:lineRule="exact"/>
        <w:jc w:val="center"/>
        <w:rPr>
          <w:sz w:val="24"/>
        </w:rPr>
      </w:pPr>
    </w:p>
    <w:p w:rsidR="00C62766" w:rsidRDefault="00E31E70">
      <w:pPr>
        <w:spacing w:line="560" w:lineRule="exact"/>
        <w:rPr>
          <w:sz w:val="24"/>
        </w:rPr>
      </w:pPr>
      <w:r>
        <w:rPr>
          <w:sz w:val="24"/>
        </w:rPr>
        <w:t>备注：若</w:t>
      </w:r>
      <w:r>
        <w:rPr>
          <w:rFonts w:hint="eastAsia"/>
          <w:sz w:val="24"/>
        </w:rPr>
        <w:t>招标文件第二部分评分因素及评标标准中</w:t>
      </w:r>
      <w:r>
        <w:rPr>
          <w:sz w:val="24"/>
        </w:rPr>
        <w:t>要求提供</w:t>
      </w:r>
      <w:r>
        <w:rPr>
          <w:rFonts w:hint="eastAsia"/>
          <w:sz w:val="24"/>
        </w:rPr>
        <w:t>业绩</w:t>
      </w:r>
      <w:r>
        <w:rPr>
          <w:sz w:val="24"/>
        </w:rPr>
        <w:t>的，投标人所列业绩应按其要求将证明材料按顺序附后。</w:t>
      </w:r>
    </w:p>
    <w:p w:rsidR="00C62766" w:rsidRDefault="00C62766">
      <w:pPr>
        <w:spacing w:line="560" w:lineRule="exact"/>
        <w:rPr>
          <w:sz w:val="24"/>
        </w:rPr>
      </w:pPr>
    </w:p>
    <w:p w:rsidR="00C62766" w:rsidRDefault="00E31E70">
      <w:pPr>
        <w:spacing w:line="360" w:lineRule="auto"/>
        <w:ind w:firstLineChars="1700" w:firstLine="3794"/>
        <w:rPr>
          <w:sz w:val="24"/>
        </w:rPr>
      </w:pPr>
      <w:r>
        <w:rPr>
          <w:sz w:val="24"/>
        </w:rPr>
        <w:t>投标人名称：</w:t>
      </w:r>
    </w:p>
    <w:p w:rsidR="00C62766" w:rsidRDefault="00E31E70">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C62766" w:rsidRDefault="00C62766">
      <w:pPr>
        <w:spacing w:line="460" w:lineRule="exact"/>
        <w:rPr>
          <w:sz w:val="24"/>
        </w:rPr>
      </w:pPr>
    </w:p>
    <w:p w:rsidR="00C62766" w:rsidRDefault="00E31E70">
      <w:pPr>
        <w:widowControl/>
        <w:jc w:val="left"/>
        <w:rPr>
          <w:sz w:val="24"/>
        </w:rPr>
      </w:pPr>
      <w:r>
        <w:rPr>
          <w:sz w:val="24"/>
        </w:rPr>
        <w:br w:type="page"/>
      </w:r>
    </w:p>
    <w:p w:rsidR="00C62766" w:rsidRDefault="00E31E70">
      <w:pPr>
        <w:tabs>
          <w:tab w:val="left" w:pos="360"/>
        </w:tabs>
        <w:spacing w:afterLines="100" w:after="285" w:line="360" w:lineRule="auto"/>
        <w:rPr>
          <w:b/>
          <w:sz w:val="24"/>
        </w:rPr>
      </w:pPr>
      <w:r>
        <w:rPr>
          <w:rFonts w:hint="eastAsia"/>
          <w:b/>
          <w:sz w:val="24"/>
        </w:rPr>
        <w:lastRenderedPageBreak/>
        <w:t>附件</w:t>
      </w:r>
      <w:r>
        <w:rPr>
          <w:rFonts w:hint="eastAsia"/>
          <w:b/>
          <w:sz w:val="24"/>
        </w:rPr>
        <w:t>8</w:t>
      </w:r>
    </w:p>
    <w:p w:rsidR="00C62766" w:rsidRDefault="00E31E70">
      <w:pPr>
        <w:autoSpaceDN w:val="0"/>
        <w:spacing w:line="360" w:lineRule="auto"/>
        <w:jc w:val="center"/>
        <w:rPr>
          <w:b/>
          <w:bCs/>
          <w:sz w:val="24"/>
        </w:rPr>
      </w:pPr>
      <w:r>
        <w:rPr>
          <w:rFonts w:hint="eastAsia"/>
          <w:b/>
          <w:bCs/>
          <w:sz w:val="24"/>
        </w:rPr>
        <w:t>制造商售后服务承诺</w:t>
      </w:r>
    </w:p>
    <w:p w:rsidR="00C62766" w:rsidRDefault="00C62766">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C62766">
        <w:trPr>
          <w:cantSplit/>
          <w:jc w:val="center"/>
        </w:trPr>
        <w:tc>
          <w:tcPr>
            <w:tcW w:w="470" w:type="pct"/>
            <w:tcBorders>
              <w:top w:val="single" w:sz="4" w:space="0" w:color="auto"/>
              <w:left w:val="single" w:sz="4" w:space="0" w:color="auto"/>
              <w:bottom w:val="single" w:sz="4" w:space="0" w:color="auto"/>
              <w:right w:val="single" w:sz="4" w:space="0" w:color="auto"/>
            </w:tcBorders>
            <w:noWrap/>
            <w:vAlign w:val="center"/>
          </w:tcPr>
          <w:p w:rsidR="00C62766" w:rsidRDefault="00E31E70">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noWrap/>
            <w:vAlign w:val="center"/>
          </w:tcPr>
          <w:p w:rsidR="00C62766" w:rsidRDefault="00E31E70">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noWrap/>
            <w:vAlign w:val="center"/>
          </w:tcPr>
          <w:p w:rsidR="00C62766" w:rsidRDefault="00E31E70">
            <w:pPr>
              <w:pStyle w:val="11"/>
              <w:spacing w:line="360" w:lineRule="auto"/>
              <w:jc w:val="center"/>
              <w:rPr>
                <w:rFonts w:cs="Arial"/>
                <w:sz w:val="24"/>
              </w:rPr>
            </w:pPr>
            <w:r>
              <w:rPr>
                <w:rFonts w:cs="Arial" w:hint="eastAsia"/>
                <w:sz w:val="24"/>
              </w:rPr>
              <w:t>承诺内容</w:t>
            </w:r>
          </w:p>
        </w:tc>
      </w:tr>
      <w:tr w:rsidR="00C62766">
        <w:trPr>
          <w:cantSplit/>
          <w:trHeight w:val="2818"/>
          <w:jc w:val="center"/>
        </w:trPr>
        <w:tc>
          <w:tcPr>
            <w:tcW w:w="470" w:type="pct"/>
            <w:tcBorders>
              <w:top w:val="single" w:sz="4" w:space="0" w:color="auto"/>
              <w:left w:val="single" w:sz="4" w:space="0" w:color="auto"/>
              <w:bottom w:val="single" w:sz="4" w:space="0" w:color="auto"/>
              <w:right w:val="single" w:sz="4" w:space="0" w:color="auto"/>
            </w:tcBorders>
            <w:noWrap/>
            <w:vAlign w:val="center"/>
          </w:tcPr>
          <w:p w:rsidR="00C62766" w:rsidRDefault="00E31E70">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noWrap/>
            <w:vAlign w:val="center"/>
          </w:tcPr>
          <w:p w:rsidR="00C62766" w:rsidRDefault="00E31E70">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bottom w:val="single" w:sz="4" w:space="0" w:color="auto"/>
              <w:right w:val="single" w:sz="4" w:space="0" w:color="auto"/>
            </w:tcBorders>
            <w:noWrap/>
            <w:vAlign w:val="center"/>
          </w:tcPr>
          <w:p w:rsidR="00C62766" w:rsidRDefault="00C62766">
            <w:pPr>
              <w:pStyle w:val="11"/>
              <w:spacing w:line="360" w:lineRule="auto"/>
              <w:rPr>
                <w:rFonts w:cs="Arial"/>
                <w:bCs/>
                <w:sz w:val="24"/>
              </w:rPr>
            </w:pPr>
          </w:p>
        </w:tc>
      </w:tr>
      <w:tr w:rsidR="00C62766">
        <w:trPr>
          <w:cantSplit/>
          <w:trHeight w:val="2818"/>
          <w:jc w:val="center"/>
        </w:trPr>
        <w:tc>
          <w:tcPr>
            <w:tcW w:w="470" w:type="pct"/>
            <w:tcBorders>
              <w:top w:val="single" w:sz="4" w:space="0" w:color="auto"/>
              <w:left w:val="single" w:sz="4" w:space="0" w:color="auto"/>
              <w:bottom w:val="single" w:sz="4" w:space="0" w:color="auto"/>
              <w:right w:val="single" w:sz="4" w:space="0" w:color="auto"/>
            </w:tcBorders>
            <w:noWrap/>
            <w:vAlign w:val="center"/>
          </w:tcPr>
          <w:p w:rsidR="00C62766" w:rsidRDefault="00E31E70">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bottom w:val="single" w:sz="4" w:space="0" w:color="auto"/>
              <w:right w:val="single" w:sz="4" w:space="0" w:color="auto"/>
            </w:tcBorders>
            <w:noWrap/>
            <w:vAlign w:val="center"/>
          </w:tcPr>
          <w:p w:rsidR="00C62766" w:rsidRDefault="00E31E70">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bottom w:val="single" w:sz="4" w:space="0" w:color="auto"/>
              <w:right w:val="single" w:sz="4" w:space="0" w:color="auto"/>
            </w:tcBorders>
            <w:noWrap/>
            <w:vAlign w:val="center"/>
          </w:tcPr>
          <w:p w:rsidR="00C62766" w:rsidRDefault="00C62766">
            <w:pPr>
              <w:pStyle w:val="11"/>
              <w:spacing w:line="360" w:lineRule="auto"/>
              <w:rPr>
                <w:rFonts w:cs="Arial"/>
                <w:bCs/>
                <w:sz w:val="24"/>
              </w:rPr>
            </w:pPr>
          </w:p>
        </w:tc>
      </w:tr>
      <w:tr w:rsidR="00C62766">
        <w:trPr>
          <w:cantSplit/>
          <w:jc w:val="center"/>
        </w:trPr>
        <w:tc>
          <w:tcPr>
            <w:tcW w:w="470" w:type="pct"/>
            <w:tcBorders>
              <w:top w:val="single" w:sz="4" w:space="0" w:color="auto"/>
              <w:left w:val="single" w:sz="4" w:space="0" w:color="auto"/>
              <w:bottom w:val="single" w:sz="4" w:space="0" w:color="auto"/>
              <w:right w:val="single" w:sz="4" w:space="0" w:color="auto"/>
            </w:tcBorders>
            <w:noWrap/>
            <w:vAlign w:val="center"/>
          </w:tcPr>
          <w:p w:rsidR="00C62766" w:rsidRDefault="00E31E70">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noWrap/>
            <w:vAlign w:val="center"/>
          </w:tcPr>
          <w:p w:rsidR="00C62766" w:rsidRDefault="00E31E70">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noWrap/>
            <w:vAlign w:val="center"/>
          </w:tcPr>
          <w:p w:rsidR="00C62766" w:rsidRDefault="00C62766">
            <w:pPr>
              <w:pStyle w:val="11"/>
              <w:spacing w:line="360" w:lineRule="auto"/>
              <w:rPr>
                <w:rFonts w:cs="Arial"/>
                <w:bCs/>
                <w:sz w:val="24"/>
              </w:rPr>
            </w:pPr>
          </w:p>
          <w:p w:rsidR="00C62766" w:rsidRDefault="00C62766">
            <w:pPr>
              <w:pStyle w:val="11"/>
              <w:spacing w:line="360" w:lineRule="auto"/>
              <w:rPr>
                <w:rFonts w:cs="Arial"/>
                <w:bCs/>
                <w:sz w:val="24"/>
              </w:rPr>
            </w:pPr>
          </w:p>
        </w:tc>
      </w:tr>
      <w:tr w:rsidR="00C62766">
        <w:trPr>
          <w:cantSplit/>
          <w:jc w:val="center"/>
        </w:trPr>
        <w:tc>
          <w:tcPr>
            <w:tcW w:w="470" w:type="pct"/>
            <w:tcBorders>
              <w:top w:val="single" w:sz="4" w:space="0" w:color="auto"/>
              <w:left w:val="single" w:sz="4" w:space="0" w:color="auto"/>
              <w:bottom w:val="single" w:sz="4" w:space="0" w:color="auto"/>
              <w:right w:val="single" w:sz="4" w:space="0" w:color="auto"/>
            </w:tcBorders>
            <w:noWrap/>
            <w:vAlign w:val="center"/>
          </w:tcPr>
          <w:p w:rsidR="00C62766" w:rsidRDefault="00E31E70">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noWrap/>
            <w:vAlign w:val="center"/>
          </w:tcPr>
          <w:p w:rsidR="00C62766" w:rsidRDefault="00E31E70">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noWrap/>
            <w:vAlign w:val="center"/>
          </w:tcPr>
          <w:p w:rsidR="00C62766" w:rsidRDefault="00C62766">
            <w:pPr>
              <w:pStyle w:val="11"/>
              <w:spacing w:line="360" w:lineRule="auto"/>
              <w:rPr>
                <w:rFonts w:cs="Arial"/>
                <w:bCs/>
                <w:sz w:val="24"/>
              </w:rPr>
            </w:pPr>
          </w:p>
          <w:p w:rsidR="00C62766" w:rsidRDefault="00C62766">
            <w:pPr>
              <w:pStyle w:val="11"/>
              <w:spacing w:line="360" w:lineRule="auto"/>
              <w:rPr>
                <w:rFonts w:cs="Arial"/>
                <w:bCs/>
                <w:sz w:val="24"/>
              </w:rPr>
            </w:pPr>
          </w:p>
        </w:tc>
      </w:tr>
    </w:tbl>
    <w:p w:rsidR="00C62766" w:rsidRDefault="00C62766">
      <w:pPr>
        <w:spacing w:line="620" w:lineRule="exact"/>
        <w:rPr>
          <w:sz w:val="24"/>
        </w:rPr>
      </w:pPr>
    </w:p>
    <w:p w:rsidR="00C62766" w:rsidRDefault="00E31E70">
      <w:pPr>
        <w:spacing w:line="360" w:lineRule="auto"/>
        <w:ind w:firstLineChars="1700" w:firstLine="3794"/>
        <w:rPr>
          <w:sz w:val="24"/>
        </w:rPr>
      </w:pPr>
      <w:r>
        <w:rPr>
          <w:rFonts w:hint="eastAsia"/>
          <w:sz w:val="24"/>
        </w:rPr>
        <w:t>制造商（加盖制造商公章）：</w:t>
      </w:r>
    </w:p>
    <w:p w:rsidR="00C62766" w:rsidRDefault="00E31E70">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C62766" w:rsidRDefault="00C62766">
      <w:pPr>
        <w:snapToGrid w:val="0"/>
        <w:spacing w:line="360" w:lineRule="auto"/>
        <w:rPr>
          <w:sz w:val="24"/>
          <w:szCs w:val="21"/>
        </w:rPr>
      </w:pPr>
    </w:p>
    <w:p w:rsidR="00C62766" w:rsidRDefault="00E31E70">
      <w:pPr>
        <w:snapToGrid w:val="0"/>
        <w:spacing w:line="360" w:lineRule="auto"/>
        <w:rPr>
          <w:sz w:val="24"/>
          <w:szCs w:val="21"/>
        </w:rPr>
      </w:pPr>
      <w:r>
        <w:rPr>
          <w:rFonts w:hint="eastAsia"/>
          <w:sz w:val="24"/>
          <w:szCs w:val="21"/>
        </w:rPr>
        <w:t>注：制造商售后服务承诺须加盖制造商公章原件扫描后放入电子投标文件，否则不予认定。</w:t>
      </w:r>
    </w:p>
    <w:p w:rsidR="00C62766" w:rsidRDefault="00C62766"/>
    <w:p w:rsidR="00C62766" w:rsidRDefault="00E31E70">
      <w:pPr>
        <w:widowControl/>
        <w:jc w:val="left"/>
        <w:rPr>
          <w:b/>
          <w:bCs/>
          <w:sz w:val="24"/>
        </w:rPr>
      </w:pPr>
      <w:r>
        <w:rPr>
          <w:b/>
          <w:bCs/>
          <w:sz w:val="24"/>
        </w:rPr>
        <w:br w:type="page"/>
      </w:r>
    </w:p>
    <w:p w:rsidR="00C62766" w:rsidRDefault="00E31E70">
      <w:pPr>
        <w:tabs>
          <w:tab w:val="left" w:pos="360"/>
        </w:tabs>
        <w:spacing w:line="360" w:lineRule="auto"/>
        <w:rPr>
          <w:b/>
          <w:bCs/>
          <w:sz w:val="24"/>
        </w:rPr>
      </w:pPr>
      <w:r>
        <w:rPr>
          <w:rFonts w:hint="eastAsia"/>
          <w:b/>
          <w:sz w:val="24"/>
        </w:rPr>
        <w:lastRenderedPageBreak/>
        <w:t>附件</w:t>
      </w:r>
      <w:r>
        <w:rPr>
          <w:rFonts w:hint="eastAsia"/>
          <w:b/>
          <w:sz w:val="24"/>
        </w:rPr>
        <w:t>9</w:t>
      </w:r>
    </w:p>
    <w:p w:rsidR="00C62766" w:rsidRDefault="00E31E70">
      <w:pPr>
        <w:autoSpaceDN w:val="0"/>
        <w:spacing w:line="360" w:lineRule="auto"/>
        <w:jc w:val="center"/>
        <w:rPr>
          <w:b/>
          <w:bCs/>
          <w:sz w:val="24"/>
        </w:rPr>
      </w:pPr>
      <w:r>
        <w:rPr>
          <w:rFonts w:hint="eastAsia"/>
          <w:b/>
          <w:bCs/>
          <w:sz w:val="24"/>
        </w:rPr>
        <w:t>投标人售后服务承诺</w:t>
      </w:r>
    </w:p>
    <w:p w:rsidR="00C62766" w:rsidRDefault="00C62766">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C62766">
        <w:trPr>
          <w:cantSplit/>
          <w:jc w:val="center"/>
        </w:trPr>
        <w:tc>
          <w:tcPr>
            <w:tcW w:w="470" w:type="pct"/>
            <w:tcBorders>
              <w:top w:val="single" w:sz="4" w:space="0" w:color="auto"/>
              <w:left w:val="single" w:sz="4" w:space="0" w:color="auto"/>
              <w:bottom w:val="single" w:sz="4" w:space="0" w:color="auto"/>
              <w:right w:val="single" w:sz="4" w:space="0" w:color="auto"/>
            </w:tcBorders>
            <w:noWrap/>
            <w:vAlign w:val="center"/>
          </w:tcPr>
          <w:p w:rsidR="00C62766" w:rsidRDefault="00E31E70">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noWrap/>
            <w:vAlign w:val="center"/>
          </w:tcPr>
          <w:p w:rsidR="00C62766" w:rsidRDefault="00E31E70">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noWrap/>
            <w:vAlign w:val="center"/>
          </w:tcPr>
          <w:p w:rsidR="00C62766" w:rsidRDefault="00E31E70">
            <w:pPr>
              <w:pStyle w:val="11"/>
              <w:spacing w:line="360" w:lineRule="auto"/>
              <w:jc w:val="center"/>
              <w:rPr>
                <w:rFonts w:cs="Arial"/>
                <w:sz w:val="24"/>
              </w:rPr>
            </w:pPr>
            <w:r>
              <w:rPr>
                <w:rFonts w:cs="Arial" w:hint="eastAsia"/>
                <w:sz w:val="24"/>
              </w:rPr>
              <w:t>承诺内容</w:t>
            </w:r>
          </w:p>
        </w:tc>
      </w:tr>
      <w:tr w:rsidR="00C62766">
        <w:trPr>
          <w:cantSplit/>
          <w:trHeight w:val="2818"/>
          <w:jc w:val="center"/>
        </w:trPr>
        <w:tc>
          <w:tcPr>
            <w:tcW w:w="470" w:type="pct"/>
            <w:tcBorders>
              <w:top w:val="single" w:sz="4" w:space="0" w:color="auto"/>
              <w:left w:val="single" w:sz="4" w:space="0" w:color="auto"/>
              <w:bottom w:val="single" w:sz="4" w:space="0" w:color="auto"/>
              <w:right w:val="single" w:sz="4" w:space="0" w:color="auto"/>
            </w:tcBorders>
            <w:noWrap/>
            <w:vAlign w:val="center"/>
          </w:tcPr>
          <w:p w:rsidR="00C62766" w:rsidRDefault="00E31E70">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noWrap/>
            <w:vAlign w:val="center"/>
          </w:tcPr>
          <w:p w:rsidR="00C62766" w:rsidRDefault="00E31E70">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bottom w:val="single" w:sz="4" w:space="0" w:color="auto"/>
              <w:right w:val="single" w:sz="4" w:space="0" w:color="auto"/>
            </w:tcBorders>
            <w:noWrap/>
            <w:vAlign w:val="center"/>
          </w:tcPr>
          <w:p w:rsidR="00C62766" w:rsidRDefault="00C62766">
            <w:pPr>
              <w:pStyle w:val="11"/>
              <w:spacing w:line="360" w:lineRule="auto"/>
              <w:rPr>
                <w:rFonts w:cs="Arial"/>
                <w:bCs/>
                <w:sz w:val="24"/>
              </w:rPr>
            </w:pPr>
          </w:p>
        </w:tc>
      </w:tr>
      <w:tr w:rsidR="00C62766">
        <w:trPr>
          <w:cantSplit/>
          <w:trHeight w:val="2818"/>
          <w:jc w:val="center"/>
        </w:trPr>
        <w:tc>
          <w:tcPr>
            <w:tcW w:w="470" w:type="pct"/>
            <w:tcBorders>
              <w:top w:val="single" w:sz="4" w:space="0" w:color="auto"/>
              <w:left w:val="single" w:sz="4" w:space="0" w:color="auto"/>
              <w:bottom w:val="single" w:sz="4" w:space="0" w:color="auto"/>
              <w:right w:val="single" w:sz="4" w:space="0" w:color="auto"/>
            </w:tcBorders>
            <w:noWrap/>
            <w:vAlign w:val="center"/>
          </w:tcPr>
          <w:p w:rsidR="00C62766" w:rsidRDefault="00E31E70">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bottom w:val="single" w:sz="4" w:space="0" w:color="auto"/>
              <w:right w:val="single" w:sz="4" w:space="0" w:color="auto"/>
            </w:tcBorders>
            <w:noWrap/>
            <w:vAlign w:val="center"/>
          </w:tcPr>
          <w:p w:rsidR="00C62766" w:rsidRDefault="00E31E70">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bottom w:val="single" w:sz="4" w:space="0" w:color="auto"/>
              <w:right w:val="single" w:sz="4" w:space="0" w:color="auto"/>
            </w:tcBorders>
            <w:noWrap/>
            <w:vAlign w:val="center"/>
          </w:tcPr>
          <w:p w:rsidR="00C62766" w:rsidRDefault="00C62766">
            <w:pPr>
              <w:pStyle w:val="11"/>
              <w:spacing w:line="360" w:lineRule="auto"/>
              <w:rPr>
                <w:rFonts w:cs="Arial"/>
                <w:bCs/>
                <w:sz w:val="24"/>
              </w:rPr>
            </w:pPr>
          </w:p>
        </w:tc>
      </w:tr>
      <w:tr w:rsidR="00C62766">
        <w:trPr>
          <w:cantSplit/>
          <w:jc w:val="center"/>
        </w:trPr>
        <w:tc>
          <w:tcPr>
            <w:tcW w:w="470" w:type="pct"/>
            <w:tcBorders>
              <w:top w:val="single" w:sz="4" w:space="0" w:color="auto"/>
              <w:left w:val="single" w:sz="4" w:space="0" w:color="auto"/>
              <w:bottom w:val="single" w:sz="4" w:space="0" w:color="auto"/>
              <w:right w:val="single" w:sz="4" w:space="0" w:color="auto"/>
            </w:tcBorders>
            <w:noWrap/>
            <w:vAlign w:val="center"/>
          </w:tcPr>
          <w:p w:rsidR="00C62766" w:rsidRDefault="00E31E70">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noWrap/>
            <w:vAlign w:val="center"/>
          </w:tcPr>
          <w:p w:rsidR="00C62766" w:rsidRDefault="00E31E70">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noWrap/>
            <w:vAlign w:val="center"/>
          </w:tcPr>
          <w:p w:rsidR="00C62766" w:rsidRDefault="00C62766">
            <w:pPr>
              <w:pStyle w:val="11"/>
              <w:spacing w:line="360" w:lineRule="auto"/>
              <w:rPr>
                <w:rFonts w:cs="Arial"/>
                <w:bCs/>
                <w:sz w:val="24"/>
              </w:rPr>
            </w:pPr>
          </w:p>
          <w:p w:rsidR="00C62766" w:rsidRDefault="00C62766">
            <w:pPr>
              <w:pStyle w:val="11"/>
              <w:spacing w:line="360" w:lineRule="auto"/>
              <w:rPr>
                <w:rFonts w:cs="Arial"/>
                <w:bCs/>
                <w:sz w:val="24"/>
              </w:rPr>
            </w:pPr>
          </w:p>
        </w:tc>
      </w:tr>
      <w:tr w:rsidR="00C62766">
        <w:trPr>
          <w:cantSplit/>
          <w:jc w:val="center"/>
        </w:trPr>
        <w:tc>
          <w:tcPr>
            <w:tcW w:w="470" w:type="pct"/>
            <w:tcBorders>
              <w:top w:val="single" w:sz="4" w:space="0" w:color="auto"/>
              <w:left w:val="single" w:sz="4" w:space="0" w:color="auto"/>
              <w:bottom w:val="single" w:sz="4" w:space="0" w:color="auto"/>
              <w:right w:val="single" w:sz="4" w:space="0" w:color="auto"/>
            </w:tcBorders>
            <w:noWrap/>
            <w:vAlign w:val="center"/>
          </w:tcPr>
          <w:p w:rsidR="00C62766" w:rsidRDefault="00E31E70">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noWrap/>
            <w:vAlign w:val="center"/>
          </w:tcPr>
          <w:p w:rsidR="00C62766" w:rsidRDefault="00E31E70">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noWrap/>
            <w:vAlign w:val="center"/>
          </w:tcPr>
          <w:p w:rsidR="00C62766" w:rsidRDefault="00C62766">
            <w:pPr>
              <w:pStyle w:val="11"/>
              <w:spacing w:line="360" w:lineRule="auto"/>
              <w:rPr>
                <w:rFonts w:cs="Arial"/>
                <w:bCs/>
                <w:sz w:val="24"/>
              </w:rPr>
            </w:pPr>
          </w:p>
          <w:p w:rsidR="00C62766" w:rsidRDefault="00C62766">
            <w:pPr>
              <w:pStyle w:val="11"/>
              <w:spacing w:line="360" w:lineRule="auto"/>
              <w:rPr>
                <w:rFonts w:cs="Arial"/>
                <w:bCs/>
                <w:sz w:val="24"/>
              </w:rPr>
            </w:pPr>
          </w:p>
        </w:tc>
      </w:tr>
    </w:tbl>
    <w:p w:rsidR="00C62766" w:rsidRDefault="00C62766">
      <w:pPr>
        <w:spacing w:line="620" w:lineRule="exact"/>
        <w:rPr>
          <w:sz w:val="24"/>
        </w:rPr>
      </w:pPr>
    </w:p>
    <w:p w:rsidR="00C62766" w:rsidRDefault="00E31E70">
      <w:pPr>
        <w:spacing w:line="360" w:lineRule="auto"/>
        <w:ind w:firstLineChars="1700" w:firstLine="3794"/>
        <w:rPr>
          <w:sz w:val="24"/>
        </w:rPr>
      </w:pPr>
      <w:r>
        <w:rPr>
          <w:sz w:val="24"/>
        </w:rPr>
        <w:t>投标人名称：</w:t>
      </w:r>
    </w:p>
    <w:p w:rsidR="00C62766" w:rsidRDefault="00E31E70">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C62766" w:rsidRDefault="00C62766">
      <w:pPr>
        <w:spacing w:line="620" w:lineRule="exact"/>
        <w:rPr>
          <w:sz w:val="24"/>
        </w:rPr>
      </w:pPr>
    </w:p>
    <w:p w:rsidR="00C62766" w:rsidRDefault="00E31E70">
      <w:pPr>
        <w:widowControl/>
        <w:jc w:val="left"/>
        <w:rPr>
          <w:sz w:val="24"/>
        </w:rPr>
      </w:pPr>
      <w:r>
        <w:rPr>
          <w:sz w:val="24"/>
        </w:rPr>
        <w:br w:type="page"/>
      </w:r>
    </w:p>
    <w:p w:rsidR="00C62766" w:rsidRDefault="00E31E70">
      <w:pPr>
        <w:tabs>
          <w:tab w:val="left" w:pos="360"/>
        </w:tabs>
        <w:spacing w:afterLines="100" w:after="285" w:line="360" w:lineRule="auto"/>
        <w:rPr>
          <w:b/>
          <w:sz w:val="24"/>
        </w:rPr>
      </w:pPr>
      <w:r>
        <w:rPr>
          <w:rFonts w:hint="eastAsia"/>
          <w:b/>
          <w:sz w:val="24"/>
        </w:rPr>
        <w:lastRenderedPageBreak/>
        <w:t>附件</w:t>
      </w:r>
      <w:r>
        <w:rPr>
          <w:rFonts w:hint="eastAsia"/>
          <w:b/>
          <w:sz w:val="24"/>
        </w:rPr>
        <w:t>10</w:t>
      </w:r>
    </w:p>
    <w:p w:rsidR="00C62766" w:rsidRDefault="00E31E70">
      <w:pPr>
        <w:autoSpaceDN w:val="0"/>
        <w:spacing w:line="360" w:lineRule="auto"/>
        <w:jc w:val="center"/>
        <w:rPr>
          <w:b/>
          <w:bCs/>
          <w:sz w:val="24"/>
        </w:rPr>
      </w:pPr>
      <w:r>
        <w:rPr>
          <w:rFonts w:hint="eastAsia"/>
          <w:b/>
          <w:bCs/>
          <w:sz w:val="24"/>
        </w:rPr>
        <w:t>政府采购政策情况表</w:t>
      </w:r>
    </w:p>
    <w:p w:rsidR="00C62766" w:rsidRDefault="00C62766">
      <w:pPr>
        <w:spacing w:line="460" w:lineRule="exact"/>
        <w:jc w:val="center"/>
        <w:rPr>
          <w:sz w:val="24"/>
        </w:rPr>
      </w:pPr>
    </w:p>
    <w:p w:rsidR="00C62766" w:rsidRDefault="00E31E70">
      <w:pPr>
        <w:spacing w:line="460" w:lineRule="exact"/>
        <w:rPr>
          <w:sz w:val="24"/>
        </w:rPr>
      </w:pPr>
      <w:r>
        <w:rPr>
          <w:sz w:val="24"/>
        </w:rPr>
        <w:t>项目名称：</w:t>
      </w:r>
      <w:r>
        <w:rPr>
          <w:sz w:val="24"/>
          <w:u w:val="single"/>
        </w:rPr>
        <w:t xml:space="preserve">                    </w:t>
      </w:r>
    </w:p>
    <w:p w:rsidR="00C62766" w:rsidRDefault="00E31E70">
      <w:pPr>
        <w:spacing w:line="460" w:lineRule="exact"/>
        <w:rPr>
          <w:sz w:val="24"/>
        </w:rPr>
      </w:pPr>
      <w:r>
        <w:rPr>
          <w:sz w:val="24"/>
        </w:rPr>
        <w:t>项目编号：</w:t>
      </w:r>
      <w:r>
        <w:rPr>
          <w:sz w:val="24"/>
          <w:u w:val="single"/>
        </w:rPr>
        <w:t xml:space="preserve">                    </w:t>
      </w:r>
    </w:p>
    <w:p w:rsidR="00C62766" w:rsidRDefault="00E31E70">
      <w:pPr>
        <w:spacing w:line="460" w:lineRule="exact"/>
        <w:rPr>
          <w:sz w:val="24"/>
          <w:u w:val="single"/>
        </w:rPr>
      </w:pPr>
      <w:r>
        <w:rPr>
          <w:sz w:val="24"/>
        </w:rPr>
        <w:t>包号：</w:t>
      </w:r>
      <w:r>
        <w:rPr>
          <w:sz w:val="24"/>
          <w:u w:val="single"/>
        </w:rPr>
        <w:t xml:space="preserve">                        </w:t>
      </w:r>
    </w:p>
    <w:p w:rsidR="00C62766" w:rsidRDefault="00E31E70">
      <w:pPr>
        <w:spacing w:line="460" w:lineRule="exact"/>
        <w:rPr>
          <w:sz w:val="24"/>
          <w:szCs w:val="24"/>
        </w:rPr>
      </w:pPr>
      <w:r>
        <w:rPr>
          <w:sz w:val="24"/>
          <w:szCs w:val="24"/>
        </w:rPr>
        <w:t>填报要求：</w:t>
      </w:r>
    </w:p>
    <w:p w:rsidR="00C62766" w:rsidRDefault="00E31E70">
      <w:pPr>
        <w:spacing w:line="460" w:lineRule="exact"/>
        <w:rPr>
          <w:sz w:val="24"/>
          <w:szCs w:val="24"/>
        </w:rPr>
      </w:pPr>
      <w:r>
        <w:rPr>
          <w:sz w:val="24"/>
          <w:szCs w:val="24"/>
        </w:rPr>
        <w:t>1.</w:t>
      </w:r>
      <w:r>
        <w:rPr>
          <w:sz w:val="24"/>
          <w:szCs w:val="24"/>
        </w:rPr>
        <w:t>本表的产品名称、品牌型号、金额应与《开标分项一览表》一致。</w:t>
      </w:r>
    </w:p>
    <w:p w:rsidR="00C62766" w:rsidRDefault="00E31E70">
      <w:pPr>
        <w:spacing w:line="460" w:lineRule="exact"/>
        <w:rPr>
          <w:sz w:val="24"/>
          <w:szCs w:val="24"/>
        </w:rPr>
      </w:pPr>
      <w:r>
        <w:rPr>
          <w:sz w:val="24"/>
          <w:szCs w:val="24"/>
        </w:rPr>
        <w:t>2.“</w:t>
      </w:r>
      <w:r>
        <w:rPr>
          <w:sz w:val="24"/>
          <w:szCs w:val="24"/>
        </w:rPr>
        <w:t>制造商企业类型</w:t>
      </w:r>
      <w:r>
        <w:rPr>
          <w:sz w:val="24"/>
          <w:szCs w:val="24"/>
        </w:rPr>
        <w:t>”</w:t>
      </w:r>
      <w:r>
        <w:rPr>
          <w:sz w:val="24"/>
          <w:szCs w:val="24"/>
        </w:rPr>
        <w:t>栏填写内容为</w:t>
      </w:r>
      <w:r>
        <w:rPr>
          <w:sz w:val="24"/>
          <w:szCs w:val="24"/>
        </w:rPr>
        <w:t>“</w:t>
      </w:r>
      <w:r>
        <w:rPr>
          <w:sz w:val="24"/>
          <w:szCs w:val="24"/>
        </w:rPr>
        <w:t>微型</w:t>
      </w:r>
      <w:r>
        <w:rPr>
          <w:sz w:val="24"/>
          <w:szCs w:val="24"/>
        </w:rPr>
        <w:t>”</w:t>
      </w:r>
      <w:r>
        <w:rPr>
          <w:sz w:val="24"/>
          <w:szCs w:val="24"/>
        </w:rPr>
        <w:t>、</w:t>
      </w:r>
      <w:r>
        <w:rPr>
          <w:sz w:val="24"/>
          <w:szCs w:val="24"/>
        </w:rPr>
        <w:t>“</w:t>
      </w:r>
      <w:r>
        <w:rPr>
          <w:sz w:val="24"/>
          <w:szCs w:val="24"/>
        </w:rPr>
        <w:t>小型</w:t>
      </w:r>
      <w:r>
        <w:rPr>
          <w:sz w:val="24"/>
          <w:szCs w:val="24"/>
        </w:rPr>
        <w:t>”</w:t>
      </w:r>
      <w:r>
        <w:rPr>
          <w:sz w:val="24"/>
          <w:szCs w:val="24"/>
        </w:rPr>
        <w:t>、</w:t>
      </w:r>
      <w:r>
        <w:rPr>
          <w:sz w:val="24"/>
          <w:szCs w:val="24"/>
        </w:rPr>
        <w:t>“</w:t>
      </w:r>
      <w:r>
        <w:rPr>
          <w:sz w:val="24"/>
          <w:szCs w:val="24"/>
        </w:rPr>
        <w:t>监狱企业</w:t>
      </w:r>
      <w:r>
        <w:rPr>
          <w:sz w:val="24"/>
          <w:szCs w:val="24"/>
        </w:rPr>
        <w:t>”</w:t>
      </w:r>
      <w:r>
        <w:rPr>
          <w:sz w:val="24"/>
          <w:szCs w:val="24"/>
        </w:rPr>
        <w:t>或</w:t>
      </w:r>
      <w:r>
        <w:rPr>
          <w:sz w:val="24"/>
          <w:szCs w:val="24"/>
        </w:rPr>
        <w:t>“</w:t>
      </w:r>
      <w:r>
        <w:rPr>
          <w:sz w:val="24"/>
          <w:szCs w:val="24"/>
        </w:rPr>
        <w:t>残疾人福利性单位</w:t>
      </w:r>
      <w:r>
        <w:rPr>
          <w:sz w:val="24"/>
          <w:szCs w:val="24"/>
        </w:rPr>
        <w:t>”</w:t>
      </w:r>
      <w:r>
        <w:rPr>
          <w:sz w:val="24"/>
          <w:szCs w:val="24"/>
        </w:rPr>
        <w:t>。</w:t>
      </w:r>
    </w:p>
    <w:p w:rsidR="00C62766" w:rsidRDefault="00E31E70">
      <w:pPr>
        <w:spacing w:line="460" w:lineRule="exact"/>
        <w:rPr>
          <w:sz w:val="24"/>
          <w:szCs w:val="24"/>
        </w:rPr>
      </w:pPr>
      <w:r>
        <w:rPr>
          <w:sz w:val="24"/>
          <w:szCs w:val="24"/>
        </w:rPr>
        <w:t xml:space="preserve">3. </w:t>
      </w:r>
      <w:r>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C62766" w:rsidRDefault="00E31E70">
      <w:pPr>
        <w:spacing w:line="460" w:lineRule="exact"/>
        <w:rPr>
          <w:sz w:val="24"/>
          <w:szCs w:val="24"/>
        </w:rPr>
      </w:pPr>
      <w:r>
        <w:rPr>
          <w:sz w:val="24"/>
          <w:szCs w:val="24"/>
        </w:rPr>
        <w:t xml:space="preserve">4. </w:t>
      </w:r>
      <w:r>
        <w:rPr>
          <w:sz w:val="24"/>
          <w:szCs w:val="24"/>
        </w:rPr>
        <w:t>请投标人正确填写本表，所填内容将作为评审的依据。其内容或数据应与对应的证明资料相符，如果填写不完整或有误，不再享受上述政策优惠。</w:t>
      </w:r>
    </w:p>
    <w:p w:rsidR="00C62766" w:rsidRDefault="00E31E70">
      <w:pPr>
        <w:spacing w:line="460" w:lineRule="exact"/>
        <w:ind w:firstLineChars="3000" w:firstLine="6695"/>
        <w:rPr>
          <w:sz w:val="24"/>
          <w:szCs w:val="24"/>
        </w:rPr>
      </w:pPr>
      <w:r>
        <w:rPr>
          <w:sz w:val="24"/>
          <w:szCs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249"/>
        <w:gridCol w:w="1304"/>
        <w:gridCol w:w="1143"/>
        <w:gridCol w:w="1637"/>
        <w:gridCol w:w="1220"/>
      </w:tblGrid>
      <w:tr w:rsidR="00C62766">
        <w:trPr>
          <w:trHeight w:val="490"/>
          <w:jc w:val="center"/>
        </w:trPr>
        <w:tc>
          <w:tcPr>
            <w:tcW w:w="55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pStyle w:val="13"/>
              <w:tabs>
                <w:tab w:val="left" w:pos="1260"/>
              </w:tabs>
              <w:adjustRightInd w:val="0"/>
              <w:snapToGrid w:val="0"/>
              <w:jc w:val="center"/>
              <w:rPr>
                <w:szCs w:val="21"/>
                <w:lang w:val="en-GB"/>
              </w:rPr>
            </w:pPr>
            <w:r>
              <w:rPr>
                <w:szCs w:val="21"/>
                <w:lang w:val="en-GB"/>
              </w:rPr>
              <w:t>环境标志产品</w:t>
            </w:r>
          </w:p>
        </w:tc>
        <w:tc>
          <w:tcPr>
            <w:tcW w:w="8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pStyle w:val="13"/>
              <w:tabs>
                <w:tab w:val="left" w:pos="1260"/>
              </w:tabs>
              <w:adjustRightInd w:val="0"/>
              <w:snapToGrid w:val="0"/>
              <w:jc w:val="center"/>
              <w:rPr>
                <w:szCs w:val="21"/>
                <w:lang w:val="en-GB"/>
              </w:rPr>
            </w:pPr>
            <w:r>
              <w:rPr>
                <w:szCs w:val="21"/>
                <w:lang w:val="en-GB"/>
              </w:rPr>
              <w:t>产品名称</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pStyle w:val="13"/>
              <w:tabs>
                <w:tab w:val="left" w:pos="1260"/>
              </w:tabs>
              <w:adjustRightInd w:val="0"/>
              <w:snapToGrid w:val="0"/>
              <w:jc w:val="center"/>
              <w:rPr>
                <w:szCs w:val="21"/>
                <w:lang w:val="en-GB"/>
              </w:rPr>
            </w:pPr>
            <w:r>
              <w:rPr>
                <w:szCs w:val="21"/>
                <w:lang w:val="en-GB"/>
              </w:rPr>
              <w:t>品牌型号</w:t>
            </w: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pStyle w:val="13"/>
              <w:tabs>
                <w:tab w:val="left" w:pos="1260"/>
              </w:tabs>
              <w:adjustRightInd w:val="0"/>
              <w:snapToGrid w:val="0"/>
              <w:jc w:val="center"/>
              <w:rPr>
                <w:szCs w:val="21"/>
                <w:lang w:val="en-GB"/>
              </w:rPr>
            </w:pPr>
            <w:r>
              <w:rPr>
                <w:szCs w:val="21"/>
                <w:lang w:val="en-GB"/>
              </w:rPr>
              <w:t>制造商</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pStyle w:val="13"/>
              <w:tabs>
                <w:tab w:val="left" w:pos="1260"/>
              </w:tabs>
              <w:adjustRightInd w:val="0"/>
              <w:snapToGrid w:val="0"/>
              <w:jc w:val="center"/>
              <w:rPr>
                <w:szCs w:val="21"/>
                <w:lang w:val="en-GB"/>
              </w:rPr>
            </w:pPr>
            <w:r>
              <w:rPr>
                <w:szCs w:val="21"/>
                <w:lang w:val="en-GB"/>
              </w:rPr>
              <w:t>环境标志认证证书编号</w:t>
            </w:r>
          </w:p>
        </w:tc>
        <w:tc>
          <w:tcPr>
            <w:tcW w:w="8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pStyle w:val="13"/>
              <w:tabs>
                <w:tab w:val="left" w:pos="1260"/>
              </w:tabs>
              <w:adjustRightInd w:val="0"/>
              <w:snapToGrid w:val="0"/>
              <w:jc w:val="center"/>
              <w:rPr>
                <w:szCs w:val="21"/>
                <w:lang w:val="en-GB"/>
              </w:rPr>
            </w:pPr>
            <w:r>
              <w:rPr>
                <w:szCs w:val="21"/>
                <w:lang w:val="en-GB"/>
              </w:rPr>
              <w:t>金额</w:t>
            </w:r>
          </w:p>
        </w:tc>
      </w:tr>
      <w:tr w:rsidR="00C62766">
        <w:trPr>
          <w:trHeight w:val="567"/>
          <w:jc w:val="center"/>
        </w:trPr>
        <w:tc>
          <w:tcPr>
            <w:tcW w:w="556"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tc>
        <w:tc>
          <w:tcPr>
            <w:tcW w:w="8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pStyle w:val="13"/>
              <w:tabs>
                <w:tab w:val="left" w:pos="1260"/>
              </w:tabs>
              <w:adjustRightInd w:val="0"/>
              <w:snapToGrid w:val="0"/>
              <w:jc w:val="center"/>
              <w:rPr>
                <w:szCs w:val="21"/>
                <w:lang w:val="en-GB"/>
              </w:rPr>
            </w:pP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pStyle w:val="13"/>
              <w:tabs>
                <w:tab w:val="left" w:pos="1260"/>
              </w:tabs>
              <w:adjustRightInd w:val="0"/>
              <w:snapToGrid w:val="0"/>
              <w:jc w:val="center"/>
              <w:rPr>
                <w:szCs w:val="21"/>
                <w:lang w:val="en-GB"/>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pStyle w:val="13"/>
              <w:tabs>
                <w:tab w:val="left" w:pos="1260"/>
              </w:tabs>
              <w:adjustRightInd w:val="0"/>
              <w:snapToGrid w:val="0"/>
              <w:jc w:val="center"/>
              <w:rPr>
                <w:szCs w:val="21"/>
                <w:lang w:val="en-GB"/>
              </w:rPr>
            </w:pP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pStyle w:val="13"/>
              <w:tabs>
                <w:tab w:val="left" w:pos="1260"/>
              </w:tabs>
              <w:adjustRightInd w:val="0"/>
              <w:snapToGrid w:val="0"/>
              <w:jc w:val="center"/>
              <w:rPr>
                <w:szCs w:val="21"/>
                <w:lang w:val="en-GB"/>
              </w:rPr>
            </w:pPr>
          </w:p>
        </w:tc>
        <w:tc>
          <w:tcPr>
            <w:tcW w:w="8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pStyle w:val="13"/>
              <w:tabs>
                <w:tab w:val="left" w:pos="1260"/>
              </w:tabs>
              <w:adjustRightInd w:val="0"/>
              <w:snapToGrid w:val="0"/>
              <w:jc w:val="center"/>
              <w:rPr>
                <w:szCs w:val="21"/>
                <w:lang w:val="en-GB"/>
              </w:rPr>
            </w:pPr>
          </w:p>
        </w:tc>
      </w:tr>
      <w:tr w:rsidR="00C62766">
        <w:trPr>
          <w:trHeight w:val="567"/>
          <w:jc w:val="center"/>
        </w:trPr>
        <w:tc>
          <w:tcPr>
            <w:tcW w:w="556"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tc>
        <w:tc>
          <w:tcPr>
            <w:tcW w:w="8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pStyle w:val="13"/>
              <w:tabs>
                <w:tab w:val="left" w:pos="1260"/>
              </w:tabs>
              <w:adjustRightInd w:val="0"/>
              <w:snapToGrid w:val="0"/>
              <w:jc w:val="center"/>
              <w:rPr>
                <w:szCs w:val="21"/>
                <w:lang w:val="en-GB"/>
              </w:rPr>
            </w:pP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pStyle w:val="13"/>
              <w:tabs>
                <w:tab w:val="left" w:pos="1260"/>
              </w:tabs>
              <w:adjustRightInd w:val="0"/>
              <w:snapToGrid w:val="0"/>
              <w:jc w:val="center"/>
              <w:rPr>
                <w:szCs w:val="21"/>
                <w:lang w:val="en-GB"/>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pStyle w:val="13"/>
              <w:tabs>
                <w:tab w:val="left" w:pos="1260"/>
              </w:tabs>
              <w:adjustRightInd w:val="0"/>
              <w:snapToGrid w:val="0"/>
              <w:jc w:val="center"/>
              <w:rPr>
                <w:szCs w:val="21"/>
                <w:lang w:val="en-GB"/>
              </w:rPr>
            </w:pP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pStyle w:val="13"/>
              <w:tabs>
                <w:tab w:val="left" w:pos="1260"/>
              </w:tabs>
              <w:adjustRightInd w:val="0"/>
              <w:snapToGrid w:val="0"/>
              <w:jc w:val="center"/>
              <w:rPr>
                <w:szCs w:val="21"/>
                <w:lang w:val="en-GB"/>
              </w:rPr>
            </w:pPr>
          </w:p>
        </w:tc>
        <w:tc>
          <w:tcPr>
            <w:tcW w:w="8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pStyle w:val="13"/>
              <w:tabs>
                <w:tab w:val="left" w:pos="1260"/>
              </w:tabs>
              <w:adjustRightInd w:val="0"/>
              <w:snapToGrid w:val="0"/>
              <w:jc w:val="center"/>
              <w:rPr>
                <w:szCs w:val="21"/>
                <w:lang w:val="en-GB"/>
              </w:rPr>
            </w:pPr>
          </w:p>
        </w:tc>
      </w:tr>
      <w:tr w:rsidR="00C62766">
        <w:trPr>
          <w:trHeight w:val="567"/>
          <w:jc w:val="center"/>
        </w:trPr>
        <w:tc>
          <w:tcPr>
            <w:tcW w:w="556"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tc>
        <w:tc>
          <w:tcPr>
            <w:tcW w:w="3581"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pStyle w:val="13"/>
              <w:tabs>
                <w:tab w:val="left" w:pos="1260"/>
              </w:tabs>
              <w:adjustRightInd w:val="0"/>
              <w:snapToGrid w:val="0"/>
              <w:jc w:val="center"/>
              <w:rPr>
                <w:szCs w:val="21"/>
                <w:lang w:val="en-GB"/>
              </w:rPr>
            </w:pPr>
            <w:r>
              <w:rPr>
                <w:szCs w:val="21"/>
                <w:lang w:val="en-GB"/>
              </w:rPr>
              <w:t>环境标志产品金额合计</w:t>
            </w:r>
          </w:p>
        </w:tc>
        <w:tc>
          <w:tcPr>
            <w:tcW w:w="8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C62766">
        <w:trPr>
          <w:trHeight w:val="567"/>
          <w:jc w:val="center"/>
        </w:trPr>
        <w:tc>
          <w:tcPr>
            <w:tcW w:w="556"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tc>
        <w:tc>
          <w:tcPr>
            <w:tcW w:w="3581"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szCs w:val="21"/>
                <w:lang w:val="en-GB"/>
              </w:rPr>
              <w:t>*100%</w:t>
            </w:r>
          </w:p>
        </w:tc>
        <w:tc>
          <w:tcPr>
            <w:tcW w:w="8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C62766">
        <w:trPr>
          <w:trHeight w:val="567"/>
          <w:jc w:val="center"/>
        </w:trPr>
        <w:tc>
          <w:tcPr>
            <w:tcW w:w="556"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tc>
        <w:tc>
          <w:tcPr>
            <w:tcW w:w="4444"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pStyle w:val="13"/>
              <w:tabs>
                <w:tab w:val="left" w:pos="1260"/>
              </w:tabs>
              <w:adjustRightInd w:val="0"/>
              <w:snapToGrid w:val="0"/>
              <w:jc w:val="center"/>
              <w:rPr>
                <w:b/>
                <w:szCs w:val="21"/>
                <w:lang w:val="en-GB"/>
              </w:rPr>
            </w:pPr>
            <w:r>
              <w:rPr>
                <w:szCs w:val="21"/>
                <w:lang w:val="en-GB"/>
              </w:rPr>
              <w:t>环境标志产品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C62766">
        <w:trPr>
          <w:trHeight w:val="729"/>
          <w:jc w:val="center"/>
        </w:trPr>
        <w:tc>
          <w:tcPr>
            <w:tcW w:w="55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pStyle w:val="13"/>
              <w:tabs>
                <w:tab w:val="left" w:pos="1260"/>
              </w:tabs>
              <w:adjustRightInd w:val="0"/>
              <w:snapToGrid w:val="0"/>
              <w:jc w:val="center"/>
              <w:rPr>
                <w:szCs w:val="21"/>
                <w:lang w:val="en-GB"/>
              </w:rPr>
            </w:pPr>
            <w:r>
              <w:rPr>
                <w:szCs w:val="21"/>
                <w:lang w:val="en-GB"/>
              </w:rPr>
              <w:t>节能产品（非强制节能产品）</w:t>
            </w:r>
          </w:p>
        </w:tc>
        <w:tc>
          <w:tcPr>
            <w:tcW w:w="8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pStyle w:val="13"/>
              <w:tabs>
                <w:tab w:val="left" w:pos="1260"/>
              </w:tabs>
              <w:adjustRightInd w:val="0"/>
              <w:snapToGrid w:val="0"/>
              <w:jc w:val="center"/>
              <w:rPr>
                <w:szCs w:val="21"/>
                <w:lang w:val="en-GB"/>
              </w:rPr>
            </w:pPr>
            <w:r>
              <w:rPr>
                <w:szCs w:val="21"/>
                <w:lang w:val="en-GB"/>
              </w:rPr>
              <w:t>产品名称</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pStyle w:val="13"/>
              <w:tabs>
                <w:tab w:val="left" w:pos="1260"/>
              </w:tabs>
              <w:adjustRightInd w:val="0"/>
              <w:snapToGrid w:val="0"/>
              <w:jc w:val="center"/>
              <w:rPr>
                <w:szCs w:val="21"/>
                <w:lang w:val="en-GB"/>
              </w:rPr>
            </w:pPr>
            <w:r>
              <w:rPr>
                <w:szCs w:val="21"/>
                <w:lang w:val="en-GB"/>
              </w:rPr>
              <w:t>品牌型号</w:t>
            </w: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pStyle w:val="13"/>
              <w:tabs>
                <w:tab w:val="left" w:pos="1260"/>
              </w:tabs>
              <w:adjustRightInd w:val="0"/>
              <w:snapToGrid w:val="0"/>
              <w:jc w:val="center"/>
              <w:rPr>
                <w:szCs w:val="21"/>
                <w:lang w:val="en-GB"/>
              </w:rPr>
            </w:pPr>
            <w:r>
              <w:rPr>
                <w:szCs w:val="21"/>
                <w:lang w:val="en-GB"/>
              </w:rPr>
              <w:t>制造商</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pStyle w:val="13"/>
              <w:tabs>
                <w:tab w:val="left" w:pos="1260"/>
              </w:tabs>
              <w:adjustRightInd w:val="0"/>
              <w:snapToGrid w:val="0"/>
              <w:jc w:val="center"/>
              <w:rPr>
                <w:szCs w:val="21"/>
                <w:lang w:val="en-GB"/>
              </w:rPr>
            </w:pPr>
            <w:r>
              <w:rPr>
                <w:szCs w:val="21"/>
                <w:lang w:val="en-GB"/>
              </w:rPr>
              <w:t>节能认证证书编号</w:t>
            </w:r>
          </w:p>
        </w:tc>
        <w:tc>
          <w:tcPr>
            <w:tcW w:w="8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pStyle w:val="13"/>
              <w:tabs>
                <w:tab w:val="left" w:pos="1260"/>
              </w:tabs>
              <w:adjustRightInd w:val="0"/>
              <w:snapToGrid w:val="0"/>
              <w:jc w:val="center"/>
              <w:rPr>
                <w:szCs w:val="21"/>
                <w:lang w:val="en-GB"/>
              </w:rPr>
            </w:pPr>
            <w:r>
              <w:rPr>
                <w:szCs w:val="21"/>
                <w:lang w:val="en-GB"/>
              </w:rPr>
              <w:t>金额</w:t>
            </w:r>
          </w:p>
        </w:tc>
      </w:tr>
      <w:tr w:rsidR="00C62766">
        <w:trPr>
          <w:trHeight w:val="186"/>
          <w:jc w:val="center"/>
        </w:trPr>
        <w:tc>
          <w:tcPr>
            <w:tcW w:w="556"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tc>
        <w:tc>
          <w:tcPr>
            <w:tcW w:w="8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pStyle w:val="13"/>
              <w:tabs>
                <w:tab w:val="left" w:pos="1260"/>
              </w:tabs>
              <w:adjustRightInd w:val="0"/>
              <w:snapToGrid w:val="0"/>
              <w:jc w:val="center"/>
              <w:rPr>
                <w:szCs w:val="21"/>
                <w:lang w:val="en-GB"/>
              </w:rPr>
            </w:pP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pStyle w:val="13"/>
              <w:tabs>
                <w:tab w:val="left" w:pos="1260"/>
              </w:tabs>
              <w:adjustRightInd w:val="0"/>
              <w:snapToGrid w:val="0"/>
              <w:jc w:val="center"/>
              <w:rPr>
                <w:szCs w:val="21"/>
                <w:lang w:val="en-GB"/>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pStyle w:val="13"/>
              <w:tabs>
                <w:tab w:val="left" w:pos="1260"/>
              </w:tabs>
              <w:adjustRightInd w:val="0"/>
              <w:snapToGrid w:val="0"/>
              <w:jc w:val="center"/>
              <w:rPr>
                <w:szCs w:val="21"/>
                <w:lang w:val="en-GB"/>
              </w:rPr>
            </w:pP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pStyle w:val="13"/>
              <w:tabs>
                <w:tab w:val="left" w:pos="1260"/>
              </w:tabs>
              <w:adjustRightInd w:val="0"/>
              <w:snapToGrid w:val="0"/>
              <w:jc w:val="center"/>
              <w:rPr>
                <w:szCs w:val="21"/>
                <w:lang w:val="en-GB"/>
              </w:rPr>
            </w:pPr>
          </w:p>
        </w:tc>
        <w:tc>
          <w:tcPr>
            <w:tcW w:w="8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pStyle w:val="13"/>
              <w:tabs>
                <w:tab w:val="left" w:pos="1260"/>
              </w:tabs>
              <w:adjustRightInd w:val="0"/>
              <w:snapToGrid w:val="0"/>
              <w:jc w:val="center"/>
              <w:rPr>
                <w:szCs w:val="21"/>
                <w:lang w:val="en-GB"/>
              </w:rPr>
            </w:pPr>
          </w:p>
        </w:tc>
      </w:tr>
      <w:tr w:rsidR="00C62766">
        <w:trPr>
          <w:trHeight w:val="224"/>
          <w:jc w:val="center"/>
        </w:trPr>
        <w:tc>
          <w:tcPr>
            <w:tcW w:w="556"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tc>
        <w:tc>
          <w:tcPr>
            <w:tcW w:w="8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pStyle w:val="13"/>
              <w:tabs>
                <w:tab w:val="left" w:pos="1260"/>
              </w:tabs>
              <w:adjustRightInd w:val="0"/>
              <w:snapToGrid w:val="0"/>
              <w:jc w:val="center"/>
              <w:rPr>
                <w:szCs w:val="21"/>
                <w:lang w:val="en-GB"/>
              </w:rPr>
            </w:pP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pStyle w:val="13"/>
              <w:tabs>
                <w:tab w:val="left" w:pos="1260"/>
              </w:tabs>
              <w:adjustRightInd w:val="0"/>
              <w:snapToGrid w:val="0"/>
              <w:jc w:val="center"/>
              <w:rPr>
                <w:szCs w:val="21"/>
                <w:lang w:val="en-GB"/>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pStyle w:val="13"/>
              <w:tabs>
                <w:tab w:val="left" w:pos="1260"/>
              </w:tabs>
              <w:adjustRightInd w:val="0"/>
              <w:snapToGrid w:val="0"/>
              <w:jc w:val="center"/>
              <w:rPr>
                <w:szCs w:val="21"/>
                <w:lang w:val="en-GB"/>
              </w:rPr>
            </w:pP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pStyle w:val="13"/>
              <w:tabs>
                <w:tab w:val="left" w:pos="1260"/>
              </w:tabs>
              <w:adjustRightInd w:val="0"/>
              <w:snapToGrid w:val="0"/>
              <w:jc w:val="center"/>
              <w:rPr>
                <w:szCs w:val="21"/>
                <w:lang w:val="en-GB"/>
              </w:rPr>
            </w:pPr>
          </w:p>
        </w:tc>
        <w:tc>
          <w:tcPr>
            <w:tcW w:w="8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pStyle w:val="13"/>
              <w:tabs>
                <w:tab w:val="left" w:pos="1260"/>
              </w:tabs>
              <w:adjustRightInd w:val="0"/>
              <w:snapToGrid w:val="0"/>
              <w:jc w:val="center"/>
              <w:rPr>
                <w:szCs w:val="21"/>
                <w:lang w:val="en-GB"/>
              </w:rPr>
            </w:pPr>
          </w:p>
        </w:tc>
      </w:tr>
      <w:tr w:rsidR="00C62766">
        <w:trPr>
          <w:trHeight w:val="298"/>
          <w:jc w:val="center"/>
        </w:trPr>
        <w:tc>
          <w:tcPr>
            <w:tcW w:w="556"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tc>
        <w:tc>
          <w:tcPr>
            <w:tcW w:w="3581"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pStyle w:val="13"/>
              <w:tabs>
                <w:tab w:val="left" w:pos="1260"/>
              </w:tabs>
              <w:adjustRightInd w:val="0"/>
              <w:snapToGrid w:val="0"/>
              <w:jc w:val="center"/>
              <w:rPr>
                <w:szCs w:val="21"/>
                <w:lang w:val="en-GB"/>
              </w:rPr>
            </w:pPr>
            <w:r>
              <w:rPr>
                <w:szCs w:val="21"/>
                <w:lang w:val="en-GB"/>
              </w:rPr>
              <w:t>节能产品（不包括强制节能产品）金额合计</w:t>
            </w:r>
          </w:p>
        </w:tc>
        <w:tc>
          <w:tcPr>
            <w:tcW w:w="8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C62766">
        <w:trPr>
          <w:trHeight w:val="240"/>
          <w:jc w:val="center"/>
        </w:trPr>
        <w:tc>
          <w:tcPr>
            <w:tcW w:w="556"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tc>
        <w:tc>
          <w:tcPr>
            <w:tcW w:w="3581"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szCs w:val="21"/>
                <w:lang w:val="en-GB"/>
              </w:rPr>
              <w:t>*100%</w:t>
            </w:r>
          </w:p>
        </w:tc>
        <w:tc>
          <w:tcPr>
            <w:tcW w:w="8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C62766">
        <w:trPr>
          <w:trHeight w:val="311"/>
          <w:jc w:val="center"/>
        </w:trPr>
        <w:tc>
          <w:tcPr>
            <w:tcW w:w="556"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tc>
        <w:tc>
          <w:tcPr>
            <w:tcW w:w="4444"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pStyle w:val="13"/>
              <w:tabs>
                <w:tab w:val="left" w:pos="1260"/>
              </w:tabs>
              <w:adjustRightInd w:val="0"/>
              <w:snapToGrid w:val="0"/>
              <w:jc w:val="center"/>
              <w:rPr>
                <w:b/>
                <w:szCs w:val="21"/>
                <w:lang w:val="en-GB"/>
              </w:rPr>
            </w:pPr>
            <w:r>
              <w:rPr>
                <w:szCs w:val="21"/>
                <w:lang w:val="en-GB"/>
              </w:rPr>
              <w:t>节能产品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C62766">
        <w:trPr>
          <w:trHeight w:val="729"/>
          <w:jc w:val="center"/>
        </w:trPr>
        <w:tc>
          <w:tcPr>
            <w:tcW w:w="55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pStyle w:val="13"/>
              <w:tabs>
                <w:tab w:val="left" w:pos="1260"/>
              </w:tabs>
              <w:adjustRightInd w:val="0"/>
              <w:snapToGrid w:val="0"/>
              <w:jc w:val="center"/>
              <w:rPr>
                <w:szCs w:val="21"/>
                <w:lang w:val="en-GB"/>
              </w:rPr>
            </w:pPr>
            <w:r>
              <w:rPr>
                <w:szCs w:val="21"/>
                <w:lang w:val="en-GB"/>
              </w:rPr>
              <w:t>中小企业、监狱企业、残疾人福利性单位扶持政策</w:t>
            </w:r>
          </w:p>
        </w:tc>
        <w:tc>
          <w:tcPr>
            <w:tcW w:w="4444"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pStyle w:val="13"/>
              <w:tabs>
                <w:tab w:val="left" w:pos="1260"/>
              </w:tabs>
              <w:adjustRightInd w:val="0"/>
              <w:snapToGrid w:val="0"/>
              <w:rPr>
                <w:b/>
                <w:szCs w:val="21"/>
              </w:rPr>
            </w:pPr>
            <w:r>
              <w:rPr>
                <w:b/>
                <w:szCs w:val="21"/>
              </w:rPr>
              <w:t>所投货物中有大型企业制造的，不享受中小企业扶持政策，无需填写以下内容；所投货物</w:t>
            </w:r>
            <w:r>
              <w:rPr>
                <w:rFonts w:hint="eastAsia"/>
                <w:b/>
                <w:szCs w:val="21"/>
              </w:rPr>
              <w:t>全部为小型、微</w:t>
            </w:r>
            <w:r>
              <w:rPr>
                <w:b/>
                <w:szCs w:val="21"/>
              </w:rPr>
              <w:t>型企业制造的，只填写小型、微型企业制造的货物。</w:t>
            </w:r>
          </w:p>
        </w:tc>
      </w:tr>
      <w:tr w:rsidR="00C62766">
        <w:trPr>
          <w:trHeight w:val="729"/>
          <w:jc w:val="center"/>
        </w:trPr>
        <w:tc>
          <w:tcPr>
            <w:tcW w:w="556"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tc>
        <w:tc>
          <w:tcPr>
            <w:tcW w:w="8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pStyle w:val="13"/>
              <w:tabs>
                <w:tab w:val="left" w:pos="1260"/>
              </w:tabs>
              <w:adjustRightInd w:val="0"/>
              <w:snapToGrid w:val="0"/>
              <w:jc w:val="center"/>
              <w:rPr>
                <w:szCs w:val="21"/>
                <w:lang w:val="en-GB"/>
              </w:rPr>
            </w:pPr>
            <w:r>
              <w:rPr>
                <w:szCs w:val="21"/>
                <w:lang w:val="en-GB"/>
              </w:rPr>
              <w:t>产品名称</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pStyle w:val="13"/>
              <w:tabs>
                <w:tab w:val="left" w:pos="1260"/>
              </w:tabs>
              <w:adjustRightInd w:val="0"/>
              <w:snapToGrid w:val="0"/>
              <w:jc w:val="center"/>
              <w:rPr>
                <w:szCs w:val="21"/>
                <w:lang w:val="en-GB"/>
              </w:rPr>
            </w:pPr>
            <w:r>
              <w:rPr>
                <w:szCs w:val="21"/>
                <w:lang w:val="en-GB"/>
              </w:rPr>
              <w:t>品牌型号</w:t>
            </w: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pStyle w:val="13"/>
              <w:tabs>
                <w:tab w:val="left" w:pos="1260"/>
              </w:tabs>
              <w:adjustRightInd w:val="0"/>
              <w:snapToGrid w:val="0"/>
              <w:jc w:val="center"/>
              <w:rPr>
                <w:szCs w:val="21"/>
                <w:lang w:val="en-GB"/>
              </w:rPr>
            </w:pPr>
            <w:r>
              <w:rPr>
                <w:szCs w:val="21"/>
                <w:lang w:val="en-GB"/>
              </w:rPr>
              <w:t>制造商</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pStyle w:val="13"/>
              <w:tabs>
                <w:tab w:val="left" w:pos="1260"/>
              </w:tabs>
              <w:adjustRightInd w:val="0"/>
              <w:snapToGrid w:val="0"/>
              <w:jc w:val="center"/>
              <w:rPr>
                <w:szCs w:val="21"/>
                <w:lang w:val="en-GB"/>
              </w:rPr>
            </w:pPr>
            <w:r>
              <w:rPr>
                <w:szCs w:val="21"/>
                <w:lang w:val="en-GB"/>
              </w:rPr>
              <w:t>制造商</w:t>
            </w:r>
          </w:p>
          <w:p w:rsidR="00C62766" w:rsidRDefault="00E31E70">
            <w:pPr>
              <w:pStyle w:val="13"/>
              <w:tabs>
                <w:tab w:val="left" w:pos="1260"/>
              </w:tabs>
              <w:adjustRightInd w:val="0"/>
              <w:snapToGrid w:val="0"/>
              <w:jc w:val="center"/>
              <w:rPr>
                <w:szCs w:val="21"/>
                <w:lang w:val="en-GB"/>
              </w:rPr>
            </w:pPr>
            <w:r>
              <w:rPr>
                <w:szCs w:val="21"/>
                <w:lang w:val="en-GB"/>
              </w:rPr>
              <w:t>企业类型</w:t>
            </w:r>
          </w:p>
        </w:tc>
        <w:tc>
          <w:tcPr>
            <w:tcW w:w="8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pStyle w:val="13"/>
              <w:tabs>
                <w:tab w:val="left" w:pos="1260"/>
              </w:tabs>
              <w:adjustRightInd w:val="0"/>
              <w:snapToGrid w:val="0"/>
              <w:jc w:val="center"/>
              <w:rPr>
                <w:szCs w:val="21"/>
                <w:lang w:val="en-GB"/>
              </w:rPr>
            </w:pPr>
            <w:r>
              <w:rPr>
                <w:szCs w:val="21"/>
                <w:lang w:val="en-GB"/>
              </w:rPr>
              <w:t>金额</w:t>
            </w:r>
          </w:p>
        </w:tc>
      </w:tr>
      <w:tr w:rsidR="00C62766">
        <w:trPr>
          <w:trHeight w:val="729"/>
          <w:jc w:val="center"/>
        </w:trPr>
        <w:tc>
          <w:tcPr>
            <w:tcW w:w="556"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tc>
        <w:tc>
          <w:tcPr>
            <w:tcW w:w="8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pStyle w:val="13"/>
              <w:tabs>
                <w:tab w:val="left" w:pos="1260"/>
              </w:tabs>
              <w:adjustRightInd w:val="0"/>
              <w:snapToGrid w:val="0"/>
              <w:jc w:val="center"/>
              <w:rPr>
                <w:szCs w:val="21"/>
                <w:lang w:val="en-GB"/>
              </w:rPr>
            </w:pP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pStyle w:val="13"/>
              <w:tabs>
                <w:tab w:val="left" w:pos="1260"/>
              </w:tabs>
              <w:adjustRightInd w:val="0"/>
              <w:snapToGrid w:val="0"/>
              <w:jc w:val="center"/>
              <w:rPr>
                <w:szCs w:val="21"/>
                <w:lang w:val="en-GB"/>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pStyle w:val="13"/>
              <w:tabs>
                <w:tab w:val="left" w:pos="1260"/>
              </w:tabs>
              <w:adjustRightInd w:val="0"/>
              <w:snapToGrid w:val="0"/>
              <w:jc w:val="center"/>
              <w:rPr>
                <w:szCs w:val="21"/>
                <w:lang w:val="en-GB"/>
              </w:rPr>
            </w:pPr>
          </w:p>
        </w:tc>
        <w:tc>
          <w:tcPr>
            <w:tcW w:w="963" w:type="pct"/>
            <w:tcBorders>
              <w:top w:val="single" w:sz="4" w:space="0" w:color="auto"/>
              <w:left w:val="single" w:sz="4" w:space="0" w:color="auto"/>
              <w:bottom w:val="single" w:sz="4" w:space="0" w:color="auto"/>
              <w:right w:val="single" w:sz="4" w:space="0" w:color="auto"/>
            </w:tcBorders>
            <w:shd w:val="clear" w:color="auto" w:fill="auto"/>
            <w:noWrap/>
          </w:tcPr>
          <w:p w:rsidR="00C62766" w:rsidRDefault="00E31E70">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pStyle w:val="13"/>
              <w:tabs>
                <w:tab w:val="left" w:pos="1260"/>
              </w:tabs>
              <w:adjustRightInd w:val="0"/>
              <w:snapToGrid w:val="0"/>
              <w:jc w:val="center"/>
              <w:rPr>
                <w:szCs w:val="21"/>
                <w:lang w:val="en-GB"/>
              </w:rPr>
            </w:pPr>
          </w:p>
        </w:tc>
      </w:tr>
      <w:tr w:rsidR="00C62766">
        <w:trPr>
          <w:trHeight w:val="729"/>
          <w:jc w:val="center"/>
        </w:trPr>
        <w:tc>
          <w:tcPr>
            <w:tcW w:w="556"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tc>
        <w:tc>
          <w:tcPr>
            <w:tcW w:w="8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pStyle w:val="13"/>
              <w:tabs>
                <w:tab w:val="left" w:pos="1260"/>
              </w:tabs>
              <w:adjustRightInd w:val="0"/>
              <w:snapToGrid w:val="0"/>
              <w:jc w:val="center"/>
              <w:rPr>
                <w:szCs w:val="21"/>
                <w:lang w:val="en-GB"/>
              </w:rPr>
            </w:pP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pStyle w:val="13"/>
              <w:tabs>
                <w:tab w:val="left" w:pos="1260"/>
              </w:tabs>
              <w:adjustRightInd w:val="0"/>
              <w:snapToGrid w:val="0"/>
              <w:jc w:val="center"/>
              <w:rPr>
                <w:szCs w:val="21"/>
                <w:lang w:val="en-GB"/>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pStyle w:val="13"/>
              <w:tabs>
                <w:tab w:val="left" w:pos="1260"/>
              </w:tabs>
              <w:adjustRightInd w:val="0"/>
              <w:snapToGrid w:val="0"/>
              <w:jc w:val="center"/>
              <w:rPr>
                <w:szCs w:val="21"/>
                <w:lang w:val="en-GB"/>
              </w:rPr>
            </w:pPr>
          </w:p>
        </w:tc>
        <w:tc>
          <w:tcPr>
            <w:tcW w:w="963" w:type="pct"/>
            <w:tcBorders>
              <w:top w:val="single" w:sz="4" w:space="0" w:color="auto"/>
              <w:left w:val="single" w:sz="4" w:space="0" w:color="auto"/>
              <w:bottom w:val="single" w:sz="4" w:space="0" w:color="auto"/>
              <w:right w:val="single" w:sz="4" w:space="0" w:color="auto"/>
            </w:tcBorders>
            <w:shd w:val="clear" w:color="auto" w:fill="auto"/>
            <w:noWrap/>
          </w:tcPr>
          <w:p w:rsidR="00C62766" w:rsidRDefault="00E31E70">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pStyle w:val="13"/>
              <w:tabs>
                <w:tab w:val="left" w:pos="1260"/>
              </w:tabs>
              <w:adjustRightInd w:val="0"/>
              <w:snapToGrid w:val="0"/>
              <w:jc w:val="center"/>
              <w:rPr>
                <w:szCs w:val="21"/>
                <w:lang w:val="en-GB"/>
              </w:rPr>
            </w:pPr>
          </w:p>
        </w:tc>
      </w:tr>
      <w:tr w:rsidR="00C62766">
        <w:trPr>
          <w:trHeight w:val="729"/>
          <w:jc w:val="center"/>
        </w:trPr>
        <w:tc>
          <w:tcPr>
            <w:tcW w:w="556"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tc>
        <w:tc>
          <w:tcPr>
            <w:tcW w:w="8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pStyle w:val="13"/>
              <w:tabs>
                <w:tab w:val="left" w:pos="1260"/>
              </w:tabs>
              <w:adjustRightInd w:val="0"/>
              <w:snapToGrid w:val="0"/>
              <w:jc w:val="center"/>
              <w:rPr>
                <w:szCs w:val="21"/>
                <w:lang w:val="en-GB"/>
              </w:rPr>
            </w:pP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pStyle w:val="13"/>
              <w:tabs>
                <w:tab w:val="left" w:pos="1260"/>
              </w:tabs>
              <w:adjustRightInd w:val="0"/>
              <w:snapToGrid w:val="0"/>
              <w:jc w:val="center"/>
              <w:rPr>
                <w:szCs w:val="21"/>
                <w:lang w:val="en-GB"/>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pStyle w:val="13"/>
              <w:tabs>
                <w:tab w:val="left" w:pos="1260"/>
              </w:tabs>
              <w:adjustRightInd w:val="0"/>
              <w:snapToGrid w:val="0"/>
              <w:jc w:val="center"/>
              <w:rPr>
                <w:szCs w:val="21"/>
                <w:lang w:val="en-GB"/>
              </w:rPr>
            </w:pPr>
          </w:p>
        </w:tc>
        <w:tc>
          <w:tcPr>
            <w:tcW w:w="963" w:type="pct"/>
            <w:tcBorders>
              <w:top w:val="single" w:sz="4" w:space="0" w:color="auto"/>
              <w:left w:val="single" w:sz="4" w:space="0" w:color="auto"/>
              <w:bottom w:val="single" w:sz="4" w:space="0" w:color="auto"/>
              <w:right w:val="single" w:sz="4" w:space="0" w:color="auto"/>
            </w:tcBorders>
            <w:shd w:val="clear" w:color="auto" w:fill="auto"/>
            <w:noWrap/>
          </w:tcPr>
          <w:p w:rsidR="00C62766" w:rsidRDefault="00E31E70">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pStyle w:val="13"/>
              <w:tabs>
                <w:tab w:val="left" w:pos="1260"/>
              </w:tabs>
              <w:adjustRightInd w:val="0"/>
              <w:snapToGrid w:val="0"/>
              <w:jc w:val="center"/>
              <w:rPr>
                <w:szCs w:val="21"/>
                <w:lang w:val="en-GB"/>
              </w:rPr>
            </w:pPr>
          </w:p>
        </w:tc>
      </w:tr>
      <w:tr w:rsidR="00C62766">
        <w:trPr>
          <w:trHeight w:val="729"/>
          <w:jc w:val="center"/>
        </w:trPr>
        <w:tc>
          <w:tcPr>
            <w:tcW w:w="556"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tc>
        <w:tc>
          <w:tcPr>
            <w:tcW w:w="8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pStyle w:val="13"/>
              <w:tabs>
                <w:tab w:val="left" w:pos="1260"/>
              </w:tabs>
              <w:adjustRightInd w:val="0"/>
              <w:snapToGrid w:val="0"/>
              <w:jc w:val="center"/>
              <w:rPr>
                <w:szCs w:val="21"/>
                <w:lang w:val="en-GB"/>
              </w:rPr>
            </w:pP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pStyle w:val="13"/>
              <w:tabs>
                <w:tab w:val="left" w:pos="1260"/>
              </w:tabs>
              <w:adjustRightInd w:val="0"/>
              <w:snapToGrid w:val="0"/>
              <w:jc w:val="center"/>
              <w:rPr>
                <w:szCs w:val="21"/>
                <w:lang w:val="en-GB"/>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pStyle w:val="13"/>
              <w:tabs>
                <w:tab w:val="left" w:pos="1260"/>
              </w:tabs>
              <w:adjustRightInd w:val="0"/>
              <w:snapToGrid w:val="0"/>
              <w:jc w:val="center"/>
              <w:rPr>
                <w:szCs w:val="21"/>
                <w:lang w:val="en-GB"/>
              </w:rPr>
            </w:pPr>
          </w:p>
        </w:tc>
        <w:tc>
          <w:tcPr>
            <w:tcW w:w="963" w:type="pct"/>
            <w:tcBorders>
              <w:top w:val="single" w:sz="4" w:space="0" w:color="auto"/>
              <w:left w:val="single" w:sz="4" w:space="0" w:color="auto"/>
              <w:bottom w:val="single" w:sz="4" w:space="0" w:color="auto"/>
              <w:right w:val="single" w:sz="4" w:space="0" w:color="auto"/>
            </w:tcBorders>
            <w:shd w:val="clear" w:color="auto" w:fill="auto"/>
            <w:noWrap/>
          </w:tcPr>
          <w:p w:rsidR="00C62766" w:rsidRDefault="00E31E70">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pStyle w:val="13"/>
              <w:tabs>
                <w:tab w:val="left" w:pos="1260"/>
              </w:tabs>
              <w:adjustRightInd w:val="0"/>
              <w:snapToGrid w:val="0"/>
              <w:jc w:val="center"/>
              <w:rPr>
                <w:szCs w:val="21"/>
                <w:lang w:val="en-GB"/>
              </w:rPr>
            </w:pPr>
          </w:p>
        </w:tc>
      </w:tr>
      <w:tr w:rsidR="00C62766">
        <w:trPr>
          <w:trHeight w:val="729"/>
          <w:jc w:val="center"/>
        </w:trPr>
        <w:tc>
          <w:tcPr>
            <w:tcW w:w="556"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tc>
        <w:tc>
          <w:tcPr>
            <w:tcW w:w="8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pStyle w:val="13"/>
              <w:tabs>
                <w:tab w:val="left" w:pos="1260"/>
              </w:tabs>
              <w:adjustRightInd w:val="0"/>
              <w:snapToGrid w:val="0"/>
              <w:jc w:val="center"/>
              <w:rPr>
                <w:szCs w:val="21"/>
                <w:lang w:val="en-GB"/>
              </w:rPr>
            </w:pP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pStyle w:val="13"/>
              <w:tabs>
                <w:tab w:val="left" w:pos="1260"/>
              </w:tabs>
              <w:adjustRightInd w:val="0"/>
              <w:snapToGrid w:val="0"/>
              <w:jc w:val="center"/>
              <w:rPr>
                <w:szCs w:val="21"/>
                <w:lang w:val="en-GB"/>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pStyle w:val="13"/>
              <w:tabs>
                <w:tab w:val="left" w:pos="1260"/>
              </w:tabs>
              <w:adjustRightInd w:val="0"/>
              <w:snapToGrid w:val="0"/>
              <w:jc w:val="center"/>
              <w:rPr>
                <w:szCs w:val="21"/>
                <w:lang w:val="en-GB"/>
              </w:rPr>
            </w:pP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pStyle w:val="13"/>
              <w:tabs>
                <w:tab w:val="left" w:pos="1260"/>
              </w:tabs>
              <w:adjustRightInd w:val="0"/>
              <w:snapToGrid w:val="0"/>
              <w:jc w:val="center"/>
              <w:rPr>
                <w:szCs w:val="21"/>
                <w:lang w:val="en-GB"/>
              </w:rPr>
            </w:pPr>
          </w:p>
        </w:tc>
        <w:tc>
          <w:tcPr>
            <w:tcW w:w="8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pStyle w:val="13"/>
              <w:tabs>
                <w:tab w:val="left" w:pos="1260"/>
              </w:tabs>
              <w:adjustRightInd w:val="0"/>
              <w:snapToGrid w:val="0"/>
              <w:jc w:val="center"/>
              <w:rPr>
                <w:szCs w:val="21"/>
                <w:lang w:val="en-GB"/>
              </w:rPr>
            </w:pPr>
          </w:p>
        </w:tc>
      </w:tr>
      <w:tr w:rsidR="00C62766">
        <w:trPr>
          <w:trHeight w:val="729"/>
          <w:jc w:val="center"/>
        </w:trPr>
        <w:tc>
          <w:tcPr>
            <w:tcW w:w="556"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tc>
        <w:tc>
          <w:tcPr>
            <w:tcW w:w="8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pStyle w:val="13"/>
              <w:tabs>
                <w:tab w:val="left" w:pos="1260"/>
              </w:tabs>
              <w:adjustRightInd w:val="0"/>
              <w:snapToGrid w:val="0"/>
              <w:jc w:val="center"/>
              <w:rPr>
                <w:szCs w:val="21"/>
                <w:lang w:val="en-GB"/>
              </w:rPr>
            </w:pP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pStyle w:val="13"/>
              <w:tabs>
                <w:tab w:val="left" w:pos="1260"/>
              </w:tabs>
              <w:adjustRightInd w:val="0"/>
              <w:snapToGrid w:val="0"/>
              <w:jc w:val="center"/>
              <w:rPr>
                <w:szCs w:val="21"/>
                <w:lang w:val="en-GB"/>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pStyle w:val="13"/>
              <w:tabs>
                <w:tab w:val="left" w:pos="1260"/>
              </w:tabs>
              <w:adjustRightInd w:val="0"/>
              <w:snapToGrid w:val="0"/>
              <w:jc w:val="center"/>
              <w:rPr>
                <w:szCs w:val="21"/>
                <w:lang w:val="en-GB"/>
              </w:rPr>
            </w:pP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pStyle w:val="13"/>
              <w:tabs>
                <w:tab w:val="left" w:pos="1260"/>
              </w:tabs>
              <w:adjustRightInd w:val="0"/>
              <w:snapToGrid w:val="0"/>
              <w:jc w:val="center"/>
              <w:rPr>
                <w:szCs w:val="21"/>
                <w:lang w:val="en-GB"/>
              </w:rPr>
            </w:pPr>
          </w:p>
        </w:tc>
        <w:tc>
          <w:tcPr>
            <w:tcW w:w="8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pStyle w:val="13"/>
              <w:tabs>
                <w:tab w:val="left" w:pos="1260"/>
              </w:tabs>
              <w:adjustRightInd w:val="0"/>
              <w:snapToGrid w:val="0"/>
              <w:jc w:val="center"/>
              <w:rPr>
                <w:szCs w:val="21"/>
                <w:lang w:val="en-GB"/>
              </w:rPr>
            </w:pPr>
          </w:p>
        </w:tc>
      </w:tr>
      <w:tr w:rsidR="00C62766">
        <w:trPr>
          <w:trHeight w:val="729"/>
          <w:jc w:val="center"/>
        </w:trPr>
        <w:tc>
          <w:tcPr>
            <w:tcW w:w="556"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tc>
        <w:tc>
          <w:tcPr>
            <w:tcW w:w="3581"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C62766">
        <w:trPr>
          <w:trHeight w:val="671"/>
          <w:jc w:val="center"/>
        </w:trPr>
        <w:tc>
          <w:tcPr>
            <w:tcW w:w="556"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tc>
        <w:tc>
          <w:tcPr>
            <w:tcW w:w="3581"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szCs w:val="21"/>
                <w:lang w:val="en-GB"/>
              </w:rPr>
              <w:t>*100%</w:t>
            </w:r>
          </w:p>
        </w:tc>
        <w:tc>
          <w:tcPr>
            <w:tcW w:w="8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C62766">
        <w:trPr>
          <w:trHeight w:val="729"/>
          <w:jc w:val="center"/>
        </w:trPr>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pStyle w:val="13"/>
              <w:tabs>
                <w:tab w:val="left" w:pos="1260"/>
              </w:tabs>
              <w:adjustRightInd w:val="0"/>
              <w:snapToGrid w:val="0"/>
              <w:jc w:val="center"/>
              <w:rPr>
                <w:szCs w:val="21"/>
                <w:lang w:val="en-GB"/>
              </w:rPr>
            </w:pPr>
            <w:r>
              <w:rPr>
                <w:szCs w:val="21"/>
                <w:lang w:val="en-GB"/>
              </w:rPr>
              <w:t>中小企业</w:t>
            </w:r>
          </w:p>
        </w:tc>
        <w:tc>
          <w:tcPr>
            <w:tcW w:w="4444"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pStyle w:val="13"/>
              <w:tabs>
                <w:tab w:val="left" w:pos="1260"/>
              </w:tabs>
              <w:adjustRightInd w:val="0"/>
              <w:snapToGrid w:val="0"/>
              <w:rPr>
                <w:szCs w:val="21"/>
              </w:rPr>
            </w:pPr>
            <w:r>
              <w:rPr>
                <w:szCs w:val="21"/>
              </w:rPr>
              <w:t>如属于中小企业，须提供《中小企业声明函》。</w:t>
            </w:r>
          </w:p>
          <w:p w:rsidR="00C62766" w:rsidRDefault="00E31E70">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r w:rsidR="00C62766">
        <w:trPr>
          <w:trHeight w:val="729"/>
          <w:jc w:val="center"/>
        </w:trPr>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pStyle w:val="13"/>
              <w:tabs>
                <w:tab w:val="left" w:pos="1260"/>
              </w:tabs>
              <w:adjustRightInd w:val="0"/>
              <w:snapToGrid w:val="0"/>
              <w:jc w:val="center"/>
              <w:rPr>
                <w:szCs w:val="21"/>
                <w:lang w:val="en-GB"/>
              </w:rPr>
            </w:pPr>
            <w:r>
              <w:rPr>
                <w:szCs w:val="21"/>
                <w:lang w:val="en-GB"/>
              </w:rPr>
              <w:t>监狱企业</w:t>
            </w:r>
          </w:p>
        </w:tc>
        <w:tc>
          <w:tcPr>
            <w:tcW w:w="4444"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rsidR="00C62766" w:rsidRDefault="00E31E70">
            <w:pPr>
              <w:pStyle w:val="13"/>
              <w:tabs>
                <w:tab w:val="left" w:pos="1260"/>
              </w:tabs>
              <w:adjustRightInd w:val="0"/>
              <w:snapToGrid w:val="0"/>
              <w:rPr>
                <w:szCs w:val="21"/>
                <w:lang w:val="en-GB"/>
              </w:rPr>
            </w:pP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C62766">
        <w:trPr>
          <w:trHeight w:val="729"/>
          <w:jc w:val="center"/>
        </w:trPr>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pStyle w:val="13"/>
              <w:tabs>
                <w:tab w:val="left" w:pos="1260"/>
              </w:tabs>
              <w:adjustRightInd w:val="0"/>
              <w:snapToGrid w:val="0"/>
              <w:jc w:val="center"/>
              <w:rPr>
                <w:szCs w:val="21"/>
                <w:lang w:val="en-GB"/>
              </w:rPr>
            </w:pPr>
            <w:r>
              <w:rPr>
                <w:szCs w:val="21"/>
                <w:lang w:val="en-GB"/>
              </w:rPr>
              <w:t>残疾人福利性单位</w:t>
            </w:r>
          </w:p>
        </w:tc>
        <w:tc>
          <w:tcPr>
            <w:tcW w:w="4444"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pStyle w:val="13"/>
              <w:tabs>
                <w:tab w:val="left" w:pos="1260"/>
              </w:tabs>
              <w:adjustRightInd w:val="0"/>
              <w:snapToGrid w:val="0"/>
              <w:rPr>
                <w:szCs w:val="21"/>
              </w:rPr>
            </w:pPr>
            <w:r>
              <w:rPr>
                <w:szCs w:val="21"/>
              </w:rPr>
              <w:t>如属于残疾人福利性单位，须提供《残疾人福利性单位声明函》。</w:t>
            </w:r>
          </w:p>
          <w:p w:rsidR="00C62766" w:rsidRDefault="00E31E70">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bl>
    <w:p w:rsidR="00C62766" w:rsidRDefault="00C62766">
      <w:pPr>
        <w:spacing w:line="360" w:lineRule="auto"/>
        <w:ind w:firstLineChars="200" w:firstLine="446"/>
        <w:outlineLvl w:val="0"/>
        <w:rPr>
          <w:sz w:val="24"/>
          <w:szCs w:val="24"/>
        </w:rPr>
      </w:pPr>
    </w:p>
    <w:p w:rsidR="00C62766" w:rsidRDefault="00E31E70">
      <w:pPr>
        <w:spacing w:line="360" w:lineRule="auto"/>
        <w:ind w:firstLineChars="1700" w:firstLine="3794"/>
        <w:rPr>
          <w:sz w:val="24"/>
        </w:rPr>
      </w:pPr>
      <w:r>
        <w:rPr>
          <w:sz w:val="24"/>
        </w:rPr>
        <w:t>投标人名称：</w:t>
      </w:r>
    </w:p>
    <w:p w:rsidR="00C62766" w:rsidRDefault="00C62766">
      <w:pPr>
        <w:spacing w:line="360" w:lineRule="auto"/>
        <w:ind w:firstLineChars="1700" w:firstLine="3794"/>
        <w:rPr>
          <w:sz w:val="24"/>
        </w:rPr>
      </w:pPr>
    </w:p>
    <w:p w:rsidR="00C62766" w:rsidRDefault="00E31E70">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C62766" w:rsidRDefault="00C62766">
      <w:pPr>
        <w:spacing w:line="360" w:lineRule="auto"/>
        <w:ind w:firstLineChars="200" w:firstLine="446"/>
        <w:outlineLvl w:val="0"/>
        <w:rPr>
          <w:sz w:val="24"/>
        </w:rPr>
      </w:pPr>
    </w:p>
    <w:p w:rsidR="00C62766" w:rsidRDefault="00C62766">
      <w:pPr>
        <w:spacing w:line="560" w:lineRule="exact"/>
        <w:jc w:val="center"/>
        <w:rPr>
          <w:sz w:val="24"/>
        </w:rPr>
      </w:pPr>
    </w:p>
    <w:p w:rsidR="00C62766" w:rsidRDefault="00C62766">
      <w:pPr>
        <w:spacing w:line="560" w:lineRule="exact"/>
        <w:jc w:val="center"/>
        <w:rPr>
          <w:sz w:val="24"/>
        </w:rPr>
      </w:pPr>
    </w:p>
    <w:p w:rsidR="00C62766" w:rsidRDefault="00E31E70">
      <w:pPr>
        <w:spacing w:line="560" w:lineRule="exact"/>
        <w:jc w:val="center"/>
        <w:rPr>
          <w:sz w:val="24"/>
        </w:rPr>
      </w:pPr>
      <w:r>
        <w:rPr>
          <w:sz w:val="24"/>
        </w:rPr>
        <w:br w:type="page"/>
      </w:r>
    </w:p>
    <w:p w:rsidR="00C62766" w:rsidRDefault="00E31E70">
      <w:pPr>
        <w:tabs>
          <w:tab w:val="left" w:pos="360"/>
        </w:tabs>
        <w:spacing w:afterLines="100" w:after="285" w:line="360" w:lineRule="auto"/>
        <w:rPr>
          <w:b/>
          <w:sz w:val="24"/>
        </w:rPr>
      </w:pPr>
      <w:r>
        <w:rPr>
          <w:rFonts w:hint="eastAsia"/>
          <w:b/>
          <w:sz w:val="24"/>
        </w:rPr>
        <w:lastRenderedPageBreak/>
        <w:t>附件</w:t>
      </w:r>
      <w:r>
        <w:rPr>
          <w:rFonts w:hint="eastAsia"/>
          <w:b/>
          <w:sz w:val="24"/>
        </w:rPr>
        <w:t>11</w:t>
      </w:r>
    </w:p>
    <w:p w:rsidR="00C62766" w:rsidRDefault="00E31E70">
      <w:pPr>
        <w:autoSpaceDN w:val="0"/>
        <w:spacing w:line="360" w:lineRule="auto"/>
        <w:jc w:val="center"/>
        <w:rPr>
          <w:b/>
          <w:bCs/>
          <w:sz w:val="24"/>
        </w:rPr>
      </w:pPr>
      <w:r>
        <w:rPr>
          <w:b/>
          <w:bCs/>
          <w:sz w:val="24"/>
        </w:rPr>
        <w:t>投标产品配置清单</w:t>
      </w:r>
    </w:p>
    <w:p w:rsidR="00C62766" w:rsidRDefault="00C62766">
      <w:pPr>
        <w:spacing w:line="460" w:lineRule="exact"/>
        <w:rPr>
          <w:sz w:val="24"/>
        </w:rPr>
      </w:pPr>
    </w:p>
    <w:p w:rsidR="00C62766" w:rsidRDefault="00E31E70">
      <w:pPr>
        <w:spacing w:line="460" w:lineRule="exact"/>
        <w:rPr>
          <w:sz w:val="24"/>
        </w:rPr>
      </w:pPr>
      <w:r>
        <w:rPr>
          <w:sz w:val="24"/>
        </w:rPr>
        <w:t>项目名称：</w:t>
      </w:r>
      <w:r>
        <w:rPr>
          <w:sz w:val="24"/>
          <w:u w:val="single"/>
        </w:rPr>
        <w:t xml:space="preserve">                    </w:t>
      </w:r>
    </w:p>
    <w:p w:rsidR="00C62766" w:rsidRDefault="00E31E70">
      <w:pPr>
        <w:spacing w:line="460" w:lineRule="exact"/>
        <w:rPr>
          <w:sz w:val="24"/>
        </w:rPr>
      </w:pPr>
      <w:r>
        <w:rPr>
          <w:sz w:val="24"/>
        </w:rPr>
        <w:t>项目编号：</w:t>
      </w:r>
      <w:r>
        <w:rPr>
          <w:sz w:val="24"/>
          <w:u w:val="single"/>
        </w:rPr>
        <w:t xml:space="preserve">                    </w:t>
      </w:r>
    </w:p>
    <w:p w:rsidR="00C62766" w:rsidRDefault="00E31E70">
      <w:pPr>
        <w:spacing w:line="460" w:lineRule="exact"/>
        <w:rPr>
          <w:sz w:val="24"/>
          <w:u w:val="single"/>
        </w:rPr>
      </w:pPr>
      <w:r>
        <w:rPr>
          <w:sz w:val="24"/>
        </w:rPr>
        <w:t>包号：</w:t>
      </w:r>
      <w:r>
        <w:rPr>
          <w:sz w:val="24"/>
          <w:u w:val="single"/>
        </w:rPr>
        <w:t xml:space="preserve">                        </w:t>
      </w:r>
    </w:p>
    <w:p w:rsidR="00C62766" w:rsidRDefault="00C62766">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C62766">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spacing w:line="560" w:lineRule="exact"/>
              <w:jc w:val="center"/>
              <w:rPr>
                <w:sz w:val="24"/>
              </w:rPr>
            </w:pPr>
            <w:r>
              <w:rPr>
                <w:sz w:val="24"/>
              </w:rPr>
              <w:t>序号</w:t>
            </w:r>
          </w:p>
        </w:tc>
        <w:tc>
          <w:tcPr>
            <w:tcW w:w="9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spacing w:line="560" w:lineRule="exact"/>
              <w:jc w:val="center"/>
              <w:rPr>
                <w:sz w:val="24"/>
              </w:rPr>
            </w:pPr>
            <w:r>
              <w:rPr>
                <w:rFonts w:hint="eastAsia"/>
                <w:sz w:val="24"/>
              </w:rPr>
              <w:t>标的</w:t>
            </w:r>
            <w:r>
              <w:rPr>
                <w:sz w:val="24"/>
              </w:rPr>
              <w:t>名称</w:t>
            </w:r>
          </w:p>
        </w:tc>
        <w:tc>
          <w:tcPr>
            <w:tcW w:w="9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spacing w:line="560" w:lineRule="exact"/>
              <w:jc w:val="center"/>
              <w:rPr>
                <w:sz w:val="24"/>
              </w:rPr>
            </w:pPr>
            <w:r>
              <w:rPr>
                <w:sz w:val="24"/>
              </w:rPr>
              <w:t>规格型号</w:t>
            </w:r>
          </w:p>
        </w:tc>
        <w:tc>
          <w:tcPr>
            <w:tcW w:w="25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spacing w:line="560" w:lineRule="exact"/>
              <w:jc w:val="center"/>
              <w:rPr>
                <w:sz w:val="24"/>
              </w:rPr>
            </w:pPr>
            <w:r>
              <w:rPr>
                <w:sz w:val="24"/>
              </w:rPr>
              <w:t>详细配置及技术标准</w:t>
            </w:r>
          </w:p>
        </w:tc>
      </w:tr>
      <w:tr w:rsidR="00C62766">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spacing w:line="560" w:lineRule="exact"/>
              <w:jc w:val="center"/>
              <w:rPr>
                <w:sz w:val="24"/>
              </w:rPr>
            </w:pPr>
            <w:r>
              <w:rPr>
                <w:sz w:val="24"/>
              </w:rPr>
              <w:t>1</w:t>
            </w:r>
          </w:p>
        </w:tc>
        <w:tc>
          <w:tcPr>
            <w:tcW w:w="9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spacing w:line="560" w:lineRule="exact"/>
              <w:jc w:val="center"/>
              <w:rPr>
                <w:sz w:val="24"/>
              </w:rPr>
            </w:pPr>
          </w:p>
        </w:tc>
        <w:tc>
          <w:tcPr>
            <w:tcW w:w="9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spacing w:line="560" w:lineRule="exact"/>
              <w:jc w:val="center"/>
              <w:rPr>
                <w:sz w:val="24"/>
              </w:rPr>
            </w:pPr>
          </w:p>
        </w:tc>
        <w:tc>
          <w:tcPr>
            <w:tcW w:w="25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spacing w:line="560" w:lineRule="exact"/>
              <w:jc w:val="center"/>
              <w:rPr>
                <w:sz w:val="24"/>
              </w:rPr>
            </w:pPr>
          </w:p>
        </w:tc>
      </w:tr>
      <w:tr w:rsidR="00C62766">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spacing w:line="560" w:lineRule="exact"/>
              <w:jc w:val="center"/>
              <w:rPr>
                <w:sz w:val="24"/>
              </w:rPr>
            </w:pPr>
            <w:r>
              <w:rPr>
                <w:sz w:val="24"/>
              </w:rPr>
              <w:t>2</w:t>
            </w:r>
          </w:p>
        </w:tc>
        <w:tc>
          <w:tcPr>
            <w:tcW w:w="9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spacing w:line="560" w:lineRule="exact"/>
              <w:jc w:val="center"/>
              <w:rPr>
                <w:sz w:val="24"/>
              </w:rPr>
            </w:pPr>
          </w:p>
        </w:tc>
        <w:tc>
          <w:tcPr>
            <w:tcW w:w="9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spacing w:line="560" w:lineRule="exact"/>
              <w:jc w:val="center"/>
              <w:rPr>
                <w:sz w:val="24"/>
              </w:rPr>
            </w:pPr>
          </w:p>
        </w:tc>
        <w:tc>
          <w:tcPr>
            <w:tcW w:w="25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spacing w:line="560" w:lineRule="exact"/>
              <w:jc w:val="center"/>
              <w:rPr>
                <w:sz w:val="24"/>
              </w:rPr>
            </w:pPr>
          </w:p>
        </w:tc>
      </w:tr>
      <w:tr w:rsidR="00C62766">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spacing w:line="560" w:lineRule="exact"/>
              <w:jc w:val="center"/>
              <w:rPr>
                <w:sz w:val="24"/>
              </w:rPr>
            </w:pPr>
            <w:r>
              <w:rPr>
                <w:sz w:val="24"/>
              </w:rPr>
              <w:t>3</w:t>
            </w:r>
          </w:p>
        </w:tc>
        <w:tc>
          <w:tcPr>
            <w:tcW w:w="9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spacing w:line="560" w:lineRule="exact"/>
              <w:jc w:val="center"/>
              <w:rPr>
                <w:sz w:val="24"/>
              </w:rPr>
            </w:pPr>
          </w:p>
        </w:tc>
        <w:tc>
          <w:tcPr>
            <w:tcW w:w="9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spacing w:line="560" w:lineRule="exact"/>
              <w:jc w:val="center"/>
              <w:rPr>
                <w:sz w:val="24"/>
              </w:rPr>
            </w:pPr>
          </w:p>
        </w:tc>
        <w:tc>
          <w:tcPr>
            <w:tcW w:w="25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spacing w:line="560" w:lineRule="exact"/>
              <w:jc w:val="center"/>
              <w:rPr>
                <w:sz w:val="24"/>
              </w:rPr>
            </w:pPr>
          </w:p>
        </w:tc>
      </w:tr>
      <w:tr w:rsidR="00C62766">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E31E70">
            <w:pPr>
              <w:spacing w:line="560" w:lineRule="exact"/>
              <w:jc w:val="center"/>
              <w:rPr>
                <w:sz w:val="24"/>
              </w:rPr>
            </w:pPr>
            <w:r>
              <w:rPr>
                <w:sz w:val="24"/>
              </w:rPr>
              <w:t>…</w:t>
            </w:r>
          </w:p>
        </w:tc>
        <w:tc>
          <w:tcPr>
            <w:tcW w:w="9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spacing w:line="560" w:lineRule="exact"/>
              <w:jc w:val="center"/>
              <w:rPr>
                <w:sz w:val="24"/>
              </w:rPr>
            </w:pPr>
          </w:p>
        </w:tc>
        <w:tc>
          <w:tcPr>
            <w:tcW w:w="9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spacing w:line="560" w:lineRule="exact"/>
              <w:jc w:val="center"/>
              <w:rPr>
                <w:sz w:val="24"/>
              </w:rPr>
            </w:pPr>
          </w:p>
        </w:tc>
        <w:tc>
          <w:tcPr>
            <w:tcW w:w="25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66" w:rsidRDefault="00C62766">
            <w:pPr>
              <w:spacing w:line="560" w:lineRule="exact"/>
              <w:jc w:val="center"/>
              <w:rPr>
                <w:sz w:val="24"/>
              </w:rPr>
            </w:pPr>
          </w:p>
        </w:tc>
      </w:tr>
    </w:tbl>
    <w:p w:rsidR="00C62766" w:rsidRDefault="00C62766">
      <w:pPr>
        <w:spacing w:line="560" w:lineRule="exact"/>
        <w:jc w:val="left"/>
        <w:rPr>
          <w:sz w:val="24"/>
        </w:rPr>
      </w:pPr>
    </w:p>
    <w:p w:rsidR="00C62766" w:rsidRDefault="00C62766">
      <w:pPr>
        <w:spacing w:line="560" w:lineRule="exact"/>
        <w:jc w:val="left"/>
        <w:rPr>
          <w:sz w:val="24"/>
        </w:rPr>
      </w:pPr>
    </w:p>
    <w:p w:rsidR="00C62766" w:rsidRDefault="00C62766">
      <w:pPr>
        <w:spacing w:line="560" w:lineRule="exact"/>
        <w:jc w:val="left"/>
        <w:rPr>
          <w:sz w:val="24"/>
        </w:rPr>
      </w:pPr>
    </w:p>
    <w:p w:rsidR="00C62766" w:rsidRDefault="00C62766">
      <w:pPr>
        <w:spacing w:line="560" w:lineRule="exact"/>
        <w:jc w:val="left"/>
        <w:rPr>
          <w:sz w:val="24"/>
        </w:rPr>
      </w:pPr>
    </w:p>
    <w:p w:rsidR="00C62766" w:rsidRDefault="00C62766">
      <w:pPr>
        <w:spacing w:line="560" w:lineRule="exact"/>
        <w:jc w:val="left"/>
        <w:rPr>
          <w:sz w:val="24"/>
        </w:rPr>
      </w:pPr>
    </w:p>
    <w:p w:rsidR="00C62766" w:rsidRDefault="00E31E70">
      <w:pPr>
        <w:spacing w:line="360" w:lineRule="auto"/>
        <w:ind w:firstLineChars="1700" w:firstLine="3794"/>
        <w:rPr>
          <w:sz w:val="24"/>
        </w:rPr>
      </w:pPr>
      <w:r>
        <w:rPr>
          <w:sz w:val="24"/>
        </w:rPr>
        <w:t>投标人名称：</w:t>
      </w:r>
    </w:p>
    <w:p w:rsidR="00C62766" w:rsidRDefault="00E31E70">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C62766" w:rsidRDefault="00E31E70">
      <w:pPr>
        <w:tabs>
          <w:tab w:val="left" w:pos="210"/>
        </w:tabs>
        <w:autoSpaceDE w:val="0"/>
        <w:autoSpaceDN w:val="0"/>
        <w:adjustRightInd w:val="0"/>
        <w:spacing w:line="460" w:lineRule="exact"/>
        <w:ind w:firstLineChars="200" w:firstLine="446"/>
        <w:rPr>
          <w:color w:val="000000"/>
          <w:sz w:val="24"/>
        </w:rPr>
      </w:pPr>
      <w:r>
        <w:rPr>
          <w:color w:val="FF0000"/>
          <w:sz w:val="24"/>
        </w:rPr>
        <w:br w:type="page"/>
      </w:r>
    </w:p>
    <w:p w:rsidR="00C62766" w:rsidRDefault="00E31E70">
      <w:pPr>
        <w:tabs>
          <w:tab w:val="left" w:pos="360"/>
        </w:tabs>
        <w:spacing w:afterLines="100" w:after="285" w:line="360" w:lineRule="auto"/>
        <w:rPr>
          <w:b/>
          <w:sz w:val="24"/>
        </w:rPr>
      </w:pPr>
      <w:r>
        <w:rPr>
          <w:b/>
          <w:sz w:val="24"/>
        </w:rPr>
        <w:lastRenderedPageBreak/>
        <w:t>附件</w:t>
      </w:r>
      <w:r>
        <w:rPr>
          <w:rFonts w:hint="eastAsia"/>
          <w:b/>
          <w:sz w:val="24"/>
        </w:rPr>
        <w:t>12</w:t>
      </w:r>
    </w:p>
    <w:p w:rsidR="00C62766" w:rsidRDefault="00E31E70">
      <w:pPr>
        <w:autoSpaceDE w:val="0"/>
        <w:autoSpaceDN w:val="0"/>
        <w:spacing w:line="480" w:lineRule="auto"/>
        <w:jc w:val="center"/>
        <w:rPr>
          <w:b/>
          <w:sz w:val="24"/>
          <w:szCs w:val="24"/>
        </w:rPr>
      </w:pPr>
      <w:r>
        <w:rPr>
          <w:b/>
          <w:sz w:val="24"/>
          <w:szCs w:val="24"/>
        </w:rPr>
        <w:t>中小企业声明函（货物）</w:t>
      </w:r>
    </w:p>
    <w:p w:rsidR="00C62766" w:rsidRDefault="00E31E70">
      <w:pPr>
        <w:widowControl/>
        <w:spacing w:line="500" w:lineRule="exact"/>
        <w:ind w:firstLineChars="200" w:firstLine="446"/>
        <w:jc w:val="left"/>
        <w:rPr>
          <w:sz w:val="24"/>
          <w:szCs w:val="24"/>
        </w:rPr>
      </w:pPr>
      <w:r>
        <w:rPr>
          <w:sz w:val="24"/>
          <w:szCs w:val="24"/>
        </w:rPr>
        <w:t>本公司（联合体）郑重声明，针对本项目提供的货物</w:t>
      </w:r>
      <w:r>
        <w:rPr>
          <w:sz w:val="24"/>
          <w:szCs w:val="24"/>
          <w:u w:val="single"/>
        </w:rPr>
        <w:t xml:space="preserve">      </w:t>
      </w:r>
      <w:r>
        <w:rPr>
          <w:sz w:val="24"/>
          <w:szCs w:val="24"/>
          <w:u w:val="single"/>
        </w:rPr>
        <w:t>（</w:t>
      </w:r>
      <w:r>
        <w:rPr>
          <w:b/>
          <w:sz w:val="24"/>
          <w:szCs w:val="24"/>
        </w:rPr>
        <w:t>请填写有</w:t>
      </w:r>
      <w:r>
        <w:rPr>
          <w:b/>
          <w:sz w:val="24"/>
          <w:szCs w:val="24"/>
        </w:rPr>
        <w:t>/</w:t>
      </w:r>
      <w:r>
        <w:rPr>
          <w:b/>
          <w:sz w:val="24"/>
          <w:szCs w:val="24"/>
        </w:rPr>
        <w:t>无）</w:t>
      </w:r>
      <w:r>
        <w:rPr>
          <w:sz w:val="24"/>
          <w:szCs w:val="24"/>
        </w:rPr>
        <w:t>大型企业制造的货物。</w:t>
      </w:r>
      <w:r>
        <w:rPr>
          <w:b/>
          <w:sz w:val="24"/>
          <w:szCs w:val="24"/>
        </w:rPr>
        <w:t>（若有大型企业制造的货物，则无需填写以下内容；若无大型企业制造的货物，则继续填写以下内容）</w:t>
      </w:r>
    </w:p>
    <w:p w:rsidR="00C62766" w:rsidRDefault="00E31E70">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sz w:val="24"/>
          <w:szCs w:val="24"/>
          <w:u w:val="single"/>
        </w:rPr>
        <w:t>（</w:t>
      </w:r>
      <w:r>
        <w:rPr>
          <w:b/>
          <w:sz w:val="24"/>
          <w:szCs w:val="24"/>
        </w:rPr>
        <w:t>请填写项目名称）</w:t>
      </w:r>
      <w:r>
        <w:rPr>
          <w:sz w:val="24"/>
          <w:szCs w:val="24"/>
        </w:rPr>
        <w:t>采购活动，提供的货物全部由符合政策要求的中小企业制造。相关企业（含联合体中的中小企业、签订分包意向协议的中小企业）的具体情况如下：</w:t>
      </w:r>
    </w:p>
    <w:p w:rsidR="00C62766" w:rsidRDefault="00E31E70">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sidR="00B32011">
        <w:rPr>
          <w:rFonts w:hint="eastAsia"/>
          <w:sz w:val="24"/>
          <w:szCs w:val="24"/>
          <w:u w:val="single"/>
        </w:rPr>
        <w:t>工业</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C62766" w:rsidRDefault="00E31E70">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C62766" w:rsidRDefault="00E31E70">
      <w:pPr>
        <w:autoSpaceDE w:val="0"/>
        <w:autoSpaceDN w:val="0"/>
        <w:spacing w:line="500" w:lineRule="exact"/>
        <w:ind w:left="641"/>
        <w:jc w:val="left"/>
        <w:rPr>
          <w:sz w:val="24"/>
          <w:szCs w:val="24"/>
        </w:rPr>
      </w:pPr>
      <w:r>
        <w:rPr>
          <w:sz w:val="24"/>
          <w:szCs w:val="24"/>
        </w:rPr>
        <w:t>……</w:t>
      </w:r>
    </w:p>
    <w:p w:rsidR="00C62766" w:rsidRDefault="00E31E70">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C62766" w:rsidRDefault="00E31E70">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C62766" w:rsidRDefault="00E31E70">
      <w:pPr>
        <w:autoSpaceDE w:val="0"/>
        <w:autoSpaceDN w:val="0"/>
        <w:spacing w:line="500" w:lineRule="exact"/>
        <w:ind w:left="3840"/>
        <w:jc w:val="left"/>
        <w:rPr>
          <w:sz w:val="24"/>
          <w:szCs w:val="24"/>
        </w:rPr>
      </w:pPr>
      <w:r>
        <w:rPr>
          <w:sz w:val="24"/>
          <w:szCs w:val="24"/>
        </w:rPr>
        <w:t>投标人名称：</w:t>
      </w:r>
    </w:p>
    <w:p w:rsidR="00C62766" w:rsidRDefault="00E31E70">
      <w:pPr>
        <w:autoSpaceDE w:val="0"/>
        <w:autoSpaceDN w:val="0"/>
        <w:spacing w:line="500" w:lineRule="exact"/>
        <w:ind w:left="3840"/>
        <w:jc w:val="left"/>
        <w:rPr>
          <w:b/>
          <w:sz w:val="24"/>
          <w:szCs w:val="24"/>
        </w:rPr>
      </w:pPr>
      <w:r>
        <w:rPr>
          <w:sz w:val="24"/>
          <w:szCs w:val="24"/>
        </w:rPr>
        <w:t>日期：</w:t>
      </w:r>
    </w:p>
    <w:p w:rsidR="00C62766" w:rsidRDefault="00E31E70" w:rsidP="0006153C">
      <w:pPr>
        <w:spacing w:line="360" w:lineRule="auto"/>
        <w:ind w:right="84" w:firstLineChars="100" w:firstLine="224"/>
        <w:rPr>
          <w:b/>
          <w:sz w:val="24"/>
          <w:szCs w:val="24"/>
        </w:rPr>
      </w:pPr>
      <w:r>
        <w:rPr>
          <w:b/>
          <w:sz w:val="24"/>
          <w:szCs w:val="24"/>
        </w:rPr>
        <w:t>注：</w:t>
      </w:r>
    </w:p>
    <w:p w:rsidR="00C62766" w:rsidRDefault="00E31E70" w:rsidP="0006153C">
      <w:pPr>
        <w:spacing w:line="360" w:lineRule="auto"/>
        <w:ind w:right="84" w:firstLineChars="100" w:firstLine="224"/>
        <w:rPr>
          <w:b/>
          <w:sz w:val="24"/>
          <w:szCs w:val="24"/>
        </w:rPr>
      </w:pPr>
      <w:r>
        <w:rPr>
          <w:b/>
          <w:sz w:val="24"/>
          <w:szCs w:val="24"/>
        </w:rPr>
        <w:t>1.</w:t>
      </w:r>
      <w:r>
        <w:rPr>
          <w:b/>
          <w:sz w:val="24"/>
          <w:szCs w:val="24"/>
        </w:rPr>
        <w:t>标的名称须按照采购文件</w:t>
      </w:r>
      <w:r>
        <w:rPr>
          <w:b/>
          <w:sz w:val="24"/>
          <w:szCs w:val="24"/>
        </w:rPr>
        <w:t>“</w:t>
      </w:r>
      <w:r>
        <w:rPr>
          <w:rFonts w:hint="eastAsia"/>
          <w:b/>
          <w:sz w:val="24"/>
          <w:szCs w:val="24"/>
        </w:rPr>
        <w:t>采购</w:t>
      </w:r>
      <w:r>
        <w:rPr>
          <w:b/>
          <w:sz w:val="24"/>
          <w:szCs w:val="24"/>
        </w:rPr>
        <w:t>清单</w:t>
      </w:r>
      <w:r>
        <w:rPr>
          <w:b/>
          <w:sz w:val="24"/>
          <w:szCs w:val="24"/>
        </w:rPr>
        <w:t>”</w:t>
      </w:r>
      <w:r>
        <w:rPr>
          <w:b/>
          <w:sz w:val="24"/>
          <w:szCs w:val="24"/>
        </w:rPr>
        <w:t>中明确的标的名称进行填写；所属行业须按照采购文件中明确的所属行业进行填写，否则不享受中小企业扶持政策。</w:t>
      </w:r>
    </w:p>
    <w:p w:rsidR="00C62766" w:rsidRDefault="00E31E70" w:rsidP="0006153C">
      <w:pPr>
        <w:spacing w:line="360" w:lineRule="auto"/>
        <w:ind w:right="84" w:firstLineChars="100" w:firstLine="224"/>
        <w:rPr>
          <w:b/>
          <w:sz w:val="24"/>
          <w:szCs w:val="24"/>
        </w:rPr>
      </w:pPr>
      <w:r>
        <w:rPr>
          <w:b/>
          <w:sz w:val="24"/>
          <w:szCs w:val="24"/>
        </w:rPr>
        <w:lastRenderedPageBreak/>
        <w:t>2.</w:t>
      </w:r>
      <w:r>
        <w:rPr>
          <w:b/>
          <w:sz w:val="24"/>
          <w:szCs w:val="24"/>
        </w:rPr>
        <w:t>从业人员、营业收入、资产总额填报上一年度数据，无上</w:t>
      </w:r>
      <w:proofErr w:type="gramStart"/>
      <w:r>
        <w:rPr>
          <w:b/>
          <w:sz w:val="24"/>
          <w:szCs w:val="24"/>
        </w:rPr>
        <w:t>一</w:t>
      </w:r>
      <w:proofErr w:type="gramEnd"/>
      <w:r>
        <w:rPr>
          <w:b/>
          <w:sz w:val="24"/>
          <w:szCs w:val="24"/>
        </w:rPr>
        <w:t>年度数据的新成立企业可不填报。除新成立企业外，上表填写不全的，不享受中小企业扶持政策。</w:t>
      </w:r>
    </w:p>
    <w:p w:rsidR="00C62766" w:rsidRDefault="00E31E70" w:rsidP="0006153C">
      <w:pPr>
        <w:spacing w:line="360" w:lineRule="auto"/>
        <w:ind w:right="84" w:firstLineChars="100" w:firstLine="224"/>
        <w:rPr>
          <w:b/>
          <w:sz w:val="24"/>
          <w:szCs w:val="21"/>
        </w:rPr>
      </w:pPr>
      <w:r>
        <w:rPr>
          <w:b/>
          <w:sz w:val="24"/>
          <w:szCs w:val="21"/>
        </w:rPr>
        <w:t>3.</w:t>
      </w:r>
      <w:r>
        <w:rPr>
          <w:b/>
          <w:sz w:val="24"/>
          <w:szCs w:val="21"/>
        </w:rPr>
        <w:t>中标（成交）供应</w:t>
      </w:r>
      <w:proofErr w:type="gramStart"/>
      <w:r>
        <w:rPr>
          <w:b/>
          <w:sz w:val="24"/>
          <w:szCs w:val="21"/>
        </w:rPr>
        <w:t>商享受</w:t>
      </w:r>
      <w:proofErr w:type="gramEnd"/>
      <w:r>
        <w:rPr>
          <w:b/>
          <w:sz w:val="24"/>
          <w:szCs w:val="21"/>
        </w:rPr>
        <w:t>中小企业扶持政策的，将随中标（成交）结果同时公告其《中小企业声明函》，接受社会监督。</w:t>
      </w:r>
    </w:p>
    <w:p w:rsidR="00C62766" w:rsidRDefault="00E31E70">
      <w:pPr>
        <w:widowControl/>
        <w:jc w:val="left"/>
        <w:rPr>
          <w:color w:val="FF0000"/>
          <w:sz w:val="24"/>
          <w:szCs w:val="21"/>
        </w:rPr>
      </w:pPr>
      <w:r>
        <w:rPr>
          <w:color w:val="FF0000"/>
          <w:sz w:val="24"/>
          <w:szCs w:val="21"/>
        </w:rPr>
        <w:br w:type="page"/>
      </w:r>
    </w:p>
    <w:p w:rsidR="00C62766" w:rsidRDefault="00C62766">
      <w:pPr>
        <w:widowControl/>
        <w:jc w:val="left"/>
        <w:rPr>
          <w:color w:val="FF0000"/>
          <w:sz w:val="24"/>
          <w:szCs w:val="21"/>
        </w:rPr>
      </w:pPr>
    </w:p>
    <w:p w:rsidR="00C62766" w:rsidRDefault="00E31E70">
      <w:pPr>
        <w:autoSpaceDN w:val="0"/>
        <w:spacing w:line="360" w:lineRule="auto"/>
        <w:jc w:val="left"/>
        <w:rPr>
          <w:b/>
          <w:bCs/>
          <w:sz w:val="24"/>
        </w:rPr>
      </w:pPr>
      <w:r>
        <w:rPr>
          <w:rFonts w:hint="eastAsia"/>
          <w:b/>
          <w:kern w:val="0"/>
          <w:sz w:val="24"/>
          <w:szCs w:val="21"/>
        </w:rPr>
        <w:t>若不是残疾人福利性单位，投标文件中可不提供此声明函</w:t>
      </w:r>
    </w:p>
    <w:p w:rsidR="00C62766" w:rsidRDefault="00C62766">
      <w:pPr>
        <w:autoSpaceDN w:val="0"/>
        <w:spacing w:line="360" w:lineRule="auto"/>
        <w:jc w:val="center"/>
        <w:rPr>
          <w:b/>
          <w:bCs/>
          <w:sz w:val="24"/>
        </w:rPr>
      </w:pPr>
    </w:p>
    <w:p w:rsidR="00C62766" w:rsidRDefault="00E31E70">
      <w:pPr>
        <w:snapToGrid w:val="0"/>
        <w:spacing w:line="360" w:lineRule="auto"/>
        <w:jc w:val="center"/>
        <w:rPr>
          <w:b/>
          <w:bCs/>
          <w:sz w:val="24"/>
        </w:rPr>
      </w:pPr>
      <w:r>
        <w:rPr>
          <w:rFonts w:hint="eastAsia"/>
          <w:b/>
          <w:bCs/>
          <w:sz w:val="24"/>
        </w:rPr>
        <w:t>残疾人福利性单位声明函</w:t>
      </w:r>
    </w:p>
    <w:p w:rsidR="00C62766" w:rsidRDefault="00C62766" w:rsidP="0006153C">
      <w:pPr>
        <w:snapToGrid w:val="0"/>
        <w:spacing w:line="360" w:lineRule="auto"/>
        <w:ind w:firstLineChars="200" w:firstLine="448"/>
        <w:jc w:val="left"/>
        <w:rPr>
          <w:b/>
          <w:bCs/>
          <w:sz w:val="24"/>
        </w:rPr>
      </w:pPr>
    </w:p>
    <w:p w:rsidR="00C62766" w:rsidRDefault="00E31E70">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C62766" w:rsidRDefault="00E31E70">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C62766" w:rsidRDefault="00C62766">
      <w:pPr>
        <w:snapToGrid w:val="0"/>
        <w:spacing w:line="360" w:lineRule="auto"/>
        <w:ind w:firstLineChars="200" w:firstLine="446"/>
        <w:jc w:val="left"/>
        <w:rPr>
          <w:bCs/>
          <w:sz w:val="24"/>
        </w:rPr>
      </w:pPr>
    </w:p>
    <w:p w:rsidR="00C62766" w:rsidRDefault="00C62766">
      <w:pPr>
        <w:snapToGrid w:val="0"/>
        <w:spacing w:line="360" w:lineRule="auto"/>
        <w:ind w:firstLineChars="200" w:firstLine="446"/>
        <w:jc w:val="left"/>
        <w:rPr>
          <w:bCs/>
          <w:sz w:val="24"/>
        </w:rPr>
      </w:pPr>
    </w:p>
    <w:p w:rsidR="00C62766" w:rsidRDefault="00E31E70">
      <w:pPr>
        <w:snapToGrid w:val="0"/>
        <w:spacing w:line="360" w:lineRule="auto"/>
        <w:ind w:firstLineChars="200" w:firstLine="446"/>
        <w:jc w:val="left"/>
        <w:rPr>
          <w:bCs/>
          <w:sz w:val="24"/>
        </w:rPr>
      </w:pPr>
      <w:r>
        <w:rPr>
          <w:rFonts w:hint="eastAsia"/>
          <w:bCs/>
          <w:sz w:val="24"/>
        </w:rPr>
        <w:t xml:space="preserve">               </w:t>
      </w:r>
      <w:r>
        <w:rPr>
          <w:sz w:val="24"/>
          <w:szCs w:val="24"/>
        </w:rPr>
        <w:t>投标人名称：</w:t>
      </w:r>
    </w:p>
    <w:p w:rsidR="00C62766" w:rsidRDefault="00C62766">
      <w:pPr>
        <w:snapToGrid w:val="0"/>
        <w:spacing w:line="360" w:lineRule="auto"/>
        <w:ind w:firstLineChars="200" w:firstLine="446"/>
        <w:jc w:val="left"/>
        <w:rPr>
          <w:bCs/>
          <w:sz w:val="24"/>
        </w:rPr>
      </w:pPr>
    </w:p>
    <w:p w:rsidR="00C62766" w:rsidRDefault="00E31E70">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C62766" w:rsidRDefault="00C62766">
      <w:pPr>
        <w:snapToGrid w:val="0"/>
        <w:spacing w:line="360" w:lineRule="auto"/>
        <w:ind w:firstLineChars="200" w:firstLine="446"/>
        <w:jc w:val="left"/>
        <w:rPr>
          <w:sz w:val="24"/>
          <w:szCs w:val="21"/>
        </w:rPr>
      </w:pPr>
    </w:p>
    <w:p w:rsidR="00C62766" w:rsidRDefault="00E31E70">
      <w:pPr>
        <w:snapToGrid w:val="0"/>
        <w:spacing w:line="360" w:lineRule="auto"/>
        <w:ind w:firstLineChars="200" w:firstLine="446"/>
        <w:rPr>
          <w:sz w:val="24"/>
          <w:szCs w:val="21"/>
        </w:rPr>
      </w:pPr>
      <w:r>
        <w:rPr>
          <w:sz w:val="24"/>
          <w:szCs w:val="21"/>
        </w:rPr>
        <w:t>注：</w:t>
      </w:r>
    </w:p>
    <w:p w:rsidR="00C62766" w:rsidRDefault="00E31E70" w:rsidP="0006153C">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C62766" w:rsidRDefault="00E31E70" w:rsidP="0006153C">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C62766" w:rsidRDefault="00C62766">
      <w:pPr>
        <w:snapToGrid w:val="0"/>
        <w:spacing w:line="360" w:lineRule="auto"/>
        <w:ind w:firstLineChars="200" w:firstLine="446"/>
        <w:rPr>
          <w:sz w:val="24"/>
          <w:szCs w:val="21"/>
        </w:rPr>
      </w:pPr>
    </w:p>
    <w:p w:rsidR="00C62766" w:rsidRDefault="00C62766">
      <w:pPr>
        <w:snapToGrid w:val="0"/>
        <w:spacing w:line="360" w:lineRule="auto"/>
        <w:ind w:firstLineChars="200" w:firstLine="446"/>
        <w:rPr>
          <w:color w:val="FF0000"/>
          <w:sz w:val="24"/>
          <w:szCs w:val="21"/>
        </w:rPr>
      </w:pPr>
    </w:p>
    <w:p w:rsidR="00C62766" w:rsidRDefault="00C62766">
      <w:pPr>
        <w:snapToGrid w:val="0"/>
        <w:spacing w:line="360" w:lineRule="auto"/>
        <w:rPr>
          <w:color w:val="FF0000"/>
          <w:sz w:val="24"/>
          <w:szCs w:val="21"/>
        </w:rPr>
      </w:pPr>
    </w:p>
    <w:p w:rsidR="00C62766" w:rsidRDefault="00E31E70">
      <w:pPr>
        <w:widowControl/>
        <w:jc w:val="left"/>
        <w:rPr>
          <w:sz w:val="24"/>
        </w:rPr>
      </w:pPr>
      <w:r>
        <w:rPr>
          <w:sz w:val="24"/>
        </w:rPr>
        <w:br w:type="page"/>
      </w:r>
    </w:p>
    <w:p w:rsidR="00C62766" w:rsidRDefault="00E31E70">
      <w:pPr>
        <w:autoSpaceDN w:val="0"/>
        <w:spacing w:line="360" w:lineRule="auto"/>
        <w:rPr>
          <w:b/>
          <w:bCs/>
          <w:sz w:val="24"/>
        </w:rPr>
      </w:pPr>
      <w:r>
        <w:rPr>
          <w:rFonts w:hint="eastAsia"/>
          <w:b/>
          <w:bCs/>
          <w:sz w:val="24"/>
        </w:rPr>
        <w:lastRenderedPageBreak/>
        <w:t>附件</w:t>
      </w:r>
      <w:r>
        <w:rPr>
          <w:rFonts w:hint="eastAsia"/>
          <w:b/>
          <w:bCs/>
          <w:sz w:val="24"/>
        </w:rPr>
        <w:t>13</w:t>
      </w:r>
    </w:p>
    <w:p w:rsidR="00C62766" w:rsidRDefault="00E31E70">
      <w:pPr>
        <w:autoSpaceDN w:val="0"/>
        <w:spacing w:line="360" w:lineRule="auto"/>
        <w:jc w:val="center"/>
        <w:rPr>
          <w:b/>
          <w:bCs/>
          <w:sz w:val="24"/>
        </w:rPr>
      </w:pPr>
      <w:r>
        <w:rPr>
          <w:b/>
          <w:bCs/>
          <w:sz w:val="24"/>
        </w:rPr>
        <w:t>投标人认为需要提供的其他资料</w:t>
      </w:r>
    </w:p>
    <w:sectPr w:rsidR="00C62766">
      <w:footerReference w:type="default" r:id="rId14"/>
      <w:pgSz w:w="11906" w:h="16838"/>
      <w:pgMar w:top="1440" w:right="1797" w:bottom="1440" w:left="1797" w:header="851" w:footer="992" w:gutter="0"/>
      <w:cols w:space="720"/>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31E" w:rsidRDefault="0007131E">
      <w:r>
        <w:separator/>
      </w:r>
    </w:p>
  </w:endnote>
  <w:endnote w:type="continuationSeparator" w:id="0">
    <w:p w:rsidR="0007131E" w:rsidRDefault="00071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auto"/>
    <w:pitch w:val="variable"/>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仿宋_GB2312">
    <w:altName w:val="仿宋"/>
    <w:charset w:val="86"/>
    <w:family w:val="modern"/>
    <w:pitch w:val="variable"/>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766" w:rsidRDefault="00C62766">
    <w:pPr>
      <w:pStyle w:val="a9"/>
      <w:jc w:val="center"/>
    </w:pPr>
  </w:p>
  <w:p w:rsidR="00C62766" w:rsidRDefault="00C6276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766" w:rsidRDefault="00C6276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543392"/>
      <w:docPartList>
        <w:docPartGallery w:val="Quick Parts"/>
      </w:docPartList>
    </w:sdtPr>
    <w:sdtEndPr/>
    <w:sdtContent>
      <w:p w:rsidR="00C62766" w:rsidRDefault="00E31E70">
        <w:pPr>
          <w:pStyle w:val="a9"/>
          <w:jc w:val="center"/>
        </w:pPr>
        <w:r>
          <w:fldChar w:fldCharType="begin"/>
        </w:r>
        <w:r>
          <w:instrText>PAGE   \* MERGEFORMAT</w:instrText>
        </w:r>
        <w:r>
          <w:fldChar w:fldCharType="separate"/>
        </w:r>
        <w:r w:rsidR="008540A5" w:rsidRPr="008540A5">
          <w:rPr>
            <w:noProof/>
            <w:lang w:val="zh-CN"/>
          </w:rPr>
          <w:t>2</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766" w:rsidRDefault="00E31E70">
    <w:pPr>
      <w:pStyle w:val="a9"/>
      <w:jc w:val="center"/>
    </w:pPr>
    <w:r>
      <w:rPr>
        <w:b/>
      </w:rPr>
      <w:fldChar w:fldCharType="begin"/>
    </w:r>
    <w:r>
      <w:rPr>
        <w:b/>
      </w:rPr>
      <w:instrText>PAGE  \* Arabic  \* MERGEFORMAT</w:instrText>
    </w:r>
    <w:r>
      <w:rPr>
        <w:b/>
      </w:rPr>
      <w:fldChar w:fldCharType="separate"/>
    </w:r>
    <w:r w:rsidR="008540A5" w:rsidRPr="008540A5">
      <w:rPr>
        <w:b/>
        <w:noProof/>
        <w:lang w:val="zh-CN"/>
      </w:rPr>
      <w:t>92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31E" w:rsidRDefault="0007131E">
      <w:r>
        <w:separator/>
      </w:r>
    </w:p>
  </w:footnote>
  <w:footnote w:type="continuationSeparator" w:id="0">
    <w:p w:rsidR="0007131E" w:rsidRDefault="00071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766" w:rsidRDefault="00C62766">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6CA1AF"/>
    <w:multiLevelType w:val="singleLevel"/>
    <w:tmpl w:val="A36CA1AF"/>
    <w:lvl w:ilvl="0">
      <w:start w:val="1"/>
      <w:numFmt w:val="decimal"/>
      <w:lvlRestart w:val="0"/>
      <w:lvlText w:val="%1."/>
      <w:lvlJc w:val="left"/>
      <w:pPr>
        <w:ind w:left="0" w:firstLine="0"/>
      </w:pPr>
    </w:lvl>
  </w:abstractNum>
  <w:abstractNum w:abstractNumId="1">
    <w:nsid w:val="BF6BC116"/>
    <w:multiLevelType w:val="singleLevel"/>
    <w:tmpl w:val="BF6BC116"/>
    <w:lvl w:ilvl="0">
      <w:start w:val="16"/>
      <w:numFmt w:val="decimal"/>
      <w:lvlRestart w:val="0"/>
      <w:suff w:val="space"/>
      <w:lvlText w:val="%1."/>
      <w:lvlJc w:val="left"/>
      <w:pPr>
        <w:ind w:left="0" w:firstLine="0"/>
      </w:pPr>
    </w:lvl>
  </w:abstractNum>
  <w:abstractNum w:abstractNumId="2">
    <w:nsid w:val="C1FBBBBE"/>
    <w:multiLevelType w:val="singleLevel"/>
    <w:tmpl w:val="C1FBBBBE"/>
    <w:lvl w:ilvl="0">
      <w:start w:val="1"/>
      <w:numFmt w:val="decimal"/>
      <w:lvlRestart w:val="0"/>
      <w:lvlText w:val="%1."/>
      <w:lvlJc w:val="left"/>
      <w:pPr>
        <w:ind w:left="0" w:firstLine="0"/>
      </w:pPr>
    </w:lvl>
  </w:abstractNum>
  <w:abstractNum w:abstractNumId="3">
    <w:nsid w:val="CFE7C3F8"/>
    <w:multiLevelType w:val="singleLevel"/>
    <w:tmpl w:val="CFE7C3F8"/>
    <w:lvl w:ilvl="0">
      <w:start w:val="1"/>
      <w:numFmt w:val="decimal"/>
      <w:lvlRestart w:val="0"/>
      <w:suff w:val="nothing"/>
      <w:lvlText w:val="（%1）"/>
      <w:lvlJc w:val="left"/>
      <w:pPr>
        <w:ind w:left="0" w:firstLine="0"/>
      </w:pPr>
    </w:lvl>
  </w:abstractNum>
  <w:abstractNum w:abstractNumId="4">
    <w:nsid w:val="DDECD3BC"/>
    <w:multiLevelType w:val="singleLevel"/>
    <w:tmpl w:val="DDECD3BC"/>
    <w:lvl w:ilvl="0">
      <w:start w:val="6"/>
      <w:numFmt w:val="decimal"/>
      <w:lvlRestart w:val="0"/>
      <w:suff w:val="space"/>
      <w:lvlText w:val="%1."/>
      <w:lvlJc w:val="left"/>
      <w:pPr>
        <w:ind w:left="0" w:firstLine="0"/>
      </w:pPr>
    </w:lvl>
  </w:abstractNum>
  <w:abstractNum w:abstractNumId="5">
    <w:nsid w:val="DE759F4B"/>
    <w:multiLevelType w:val="singleLevel"/>
    <w:tmpl w:val="DE759F4B"/>
    <w:lvl w:ilvl="0">
      <w:start w:val="2"/>
      <w:numFmt w:val="decimal"/>
      <w:lvlRestart w:val="0"/>
      <w:suff w:val="space"/>
      <w:lvlText w:val="%1."/>
      <w:lvlJc w:val="left"/>
      <w:pPr>
        <w:ind w:left="0" w:firstLine="0"/>
      </w:pPr>
    </w:lvl>
  </w:abstractNum>
  <w:abstractNum w:abstractNumId="6">
    <w:nsid w:val="DEABE1DB"/>
    <w:multiLevelType w:val="singleLevel"/>
    <w:tmpl w:val="DEABE1DB"/>
    <w:lvl w:ilvl="0">
      <w:start w:val="23"/>
      <w:numFmt w:val="decimal"/>
      <w:lvlRestart w:val="0"/>
      <w:suff w:val="space"/>
      <w:lvlText w:val="%1."/>
      <w:lvlJc w:val="left"/>
      <w:pPr>
        <w:ind w:left="0" w:firstLine="0"/>
      </w:pPr>
    </w:lvl>
  </w:abstractNum>
  <w:abstractNum w:abstractNumId="7">
    <w:nsid w:val="E4401A02"/>
    <w:multiLevelType w:val="singleLevel"/>
    <w:tmpl w:val="E4401A02"/>
    <w:lvl w:ilvl="0">
      <w:start w:val="1"/>
      <w:numFmt w:val="decimal"/>
      <w:lvlRestart w:val="0"/>
      <w:lvlText w:val="%1."/>
      <w:lvlJc w:val="left"/>
      <w:pPr>
        <w:ind w:left="0" w:firstLine="0"/>
      </w:pPr>
    </w:lvl>
  </w:abstractNum>
  <w:abstractNum w:abstractNumId="8">
    <w:nsid w:val="F066F2A3"/>
    <w:multiLevelType w:val="singleLevel"/>
    <w:tmpl w:val="F066F2A3"/>
    <w:lvl w:ilvl="0">
      <w:start w:val="1"/>
      <w:numFmt w:val="upperLetter"/>
      <w:lvlRestart w:val="0"/>
      <w:suff w:val="space"/>
      <w:lvlText w:val="%1."/>
      <w:lvlJc w:val="left"/>
      <w:pPr>
        <w:ind w:left="0" w:firstLine="0"/>
      </w:pPr>
    </w:lvl>
  </w:abstractNum>
  <w:abstractNum w:abstractNumId="9">
    <w:nsid w:val="FFEFC674"/>
    <w:multiLevelType w:val="singleLevel"/>
    <w:tmpl w:val="FFEFC674"/>
    <w:lvl w:ilvl="0">
      <w:start w:val="1"/>
      <w:numFmt w:val="decimal"/>
      <w:lvlRestart w:val="0"/>
      <w:suff w:val="nothing"/>
      <w:lvlText w:val="（%1）"/>
      <w:lvlJc w:val="left"/>
      <w:pPr>
        <w:ind w:left="0" w:firstLine="0"/>
      </w:pPr>
    </w:lvl>
  </w:abstractNum>
  <w:abstractNum w:abstractNumId="10">
    <w:nsid w:val="07857D43"/>
    <w:multiLevelType w:val="singleLevel"/>
    <w:tmpl w:val="07857D43"/>
    <w:lvl w:ilvl="0">
      <w:start w:val="1"/>
      <w:numFmt w:val="decimal"/>
      <w:lvlRestart w:val="0"/>
      <w:lvlText w:val="%1."/>
      <w:lvlJc w:val="left"/>
      <w:pPr>
        <w:ind w:left="0" w:firstLine="0"/>
      </w:pPr>
    </w:lvl>
  </w:abstractNum>
  <w:abstractNum w:abstractNumId="11">
    <w:nsid w:val="4C8501B4"/>
    <w:multiLevelType w:val="singleLevel"/>
    <w:tmpl w:val="4C8501B4"/>
    <w:lvl w:ilvl="0">
      <w:start w:val="1"/>
      <w:numFmt w:val="decimal"/>
      <w:lvlRestart w:val="0"/>
      <w:lvlText w:val="%1."/>
      <w:lvlJc w:val="left"/>
      <w:pPr>
        <w:ind w:left="0" w:firstLine="0"/>
      </w:pPr>
    </w:lvl>
  </w:abstractNum>
  <w:abstractNum w:abstractNumId="12">
    <w:nsid w:val="6FFC52A7"/>
    <w:multiLevelType w:val="singleLevel"/>
    <w:tmpl w:val="6FFC52A7"/>
    <w:lvl w:ilvl="0">
      <w:start w:val="1"/>
      <w:numFmt w:val="decimal"/>
      <w:lvlRestart w:val="0"/>
      <w:lvlText w:val="%1."/>
      <w:lvlJc w:val="left"/>
      <w:pPr>
        <w:ind w:left="0" w:firstLine="0"/>
      </w:pPr>
    </w:lvl>
  </w:abstractNum>
  <w:abstractNum w:abstractNumId="13">
    <w:nsid w:val="7A0F6431"/>
    <w:multiLevelType w:val="singleLevel"/>
    <w:tmpl w:val="7A0F6431"/>
    <w:lvl w:ilvl="0">
      <w:start w:val="1"/>
      <w:numFmt w:val="decimal"/>
      <w:lvlRestart w:val="0"/>
      <w:suff w:val="space"/>
      <w:lvlText w:val="%1."/>
      <w:lvlJc w:val="left"/>
      <w:pPr>
        <w:ind w:left="0" w:firstLine="0"/>
      </w:pPr>
    </w:lvl>
  </w:abstractNum>
  <w:num w:numId="1">
    <w:abstractNumId w:val="11"/>
  </w:num>
  <w:num w:numId="2">
    <w:abstractNumId w:val="0"/>
  </w:num>
  <w:num w:numId="3">
    <w:abstractNumId w:val="12"/>
  </w:num>
  <w:num w:numId="4">
    <w:abstractNumId w:val="7"/>
  </w:num>
  <w:num w:numId="5">
    <w:abstractNumId w:val="2"/>
  </w:num>
  <w:num w:numId="6">
    <w:abstractNumId w:val="10"/>
  </w:num>
  <w:num w:numId="7">
    <w:abstractNumId w:val="8"/>
  </w:num>
  <w:num w:numId="8">
    <w:abstractNumId w:val="13"/>
    <w:lvlOverride w:ilvl="0">
      <w:startOverride w:val="1"/>
      <w:lvl w:ilvl="0">
        <w:start w:val="1"/>
        <w:numFmt w:val="decimal"/>
        <w:lvlRestart w:val="0"/>
        <w:suff w:val="space"/>
        <w:lvlText w:val="%1."/>
        <w:lvlJc w:val="left"/>
        <w:pPr>
          <w:ind w:left="0" w:firstLine="0"/>
        </w:pPr>
      </w:lvl>
    </w:lvlOverride>
  </w:num>
  <w:num w:numId="9">
    <w:abstractNumId w:val="3"/>
    <w:lvlOverride w:ilvl="0">
      <w:startOverride w:val="1"/>
      <w:lvl w:ilvl="0">
        <w:start w:val="1"/>
        <w:numFmt w:val="decimal"/>
        <w:lvlRestart w:val="0"/>
        <w:suff w:val="nothing"/>
        <w:lvlText w:val="（%1）"/>
        <w:lvlJc w:val="left"/>
        <w:pPr>
          <w:ind w:left="0" w:firstLine="0"/>
        </w:pPr>
      </w:lvl>
    </w:lvlOverride>
  </w:num>
  <w:num w:numId="10">
    <w:abstractNumId w:val="9"/>
    <w:lvlOverride w:ilvl="0">
      <w:startOverride w:val="1"/>
      <w:lvl w:ilvl="0">
        <w:start w:val="1"/>
        <w:numFmt w:val="decimal"/>
        <w:lvlRestart w:val="0"/>
        <w:suff w:val="nothing"/>
        <w:lvlText w:val="（%1）"/>
        <w:lvlJc w:val="left"/>
        <w:pPr>
          <w:ind w:left="0" w:firstLine="0"/>
        </w:pPr>
      </w:lvl>
    </w:lvlOverride>
  </w:num>
  <w:num w:numId="11">
    <w:abstractNumId w:val="5"/>
    <w:lvlOverride w:ilvl="0">
      <w:startOverride w:val="2"/>
      <w:lvl w:ilvl="0">
        <w:start w:val="2"/>
        <w:numFmt w:val="decimal"/>
        <w:lvlRestart w:val="0"/>
        <w:suff w:val="space"/>
        <w:lvlText w:val="%1."/>
        <w:lvlJc w:val="left"/>
        <w:pPr>
          <w:ind w:left="0" w:firstLine="0"/>
        </w:pPr>
      </w:lvl>
    </w:lvlOverride>
  </w:num>
  <w:num w:numId="12">
    <w:abstractNumId w:val="4"/>
    <w:lvlOverride w:ilvl="0">
      <w:startOverride w:val="6"/>
      <w:lvl w:ilvl="0">
        <w:start w:val="6"/>
        <w:numFmt w:val="decimal"/>
        <w:lvlRestart w:val="0"/>
        <w:suff w:val="space"/>
        <w:lvlText w:val="%1."/>
        <w:lvlJc w:val="left"/>
        <w:pPr>
          <w:ind w:left="0" w:firstLine="0"/>
        </w:pPr>
      </w:lvl>
    </w:lvlOverride>
  </w:num>
  <w:num w:numId="13">
    <w:abstractNumId w:val="1"/>
    <w:lvlOverride w:ilvl="0">
      <w:startOverride w:val="16"/>
      <w:lvl w:ilvl="0">
        <w:start w:val="16"/>
        <w:numFmt w:val="decimal"/>
        <w:lvlRestart w:val="0"/>
        <w:suff w:val="space"/>
        <w:lvlText w:val="%1."/>
        <w:lvlJc w:val="left"/>
        <w:pPr>
          <w:ind w:left="0" w:firstLine="0"/>
        </w:pPr>
      </w:lvl>
    </w:lvlOverride>
  </w:num>
  <w:num w:numId="14">
    <w:abstractNumId w:val="6"/>
    <w:lvlOverride w:ilvl="0">
      <w:startOverride w:val="23"/>
      <w:lvl w:ilvl="0">
        <w:start w:val="23"/>
        <w:numFmt w:val="decimal"/>
        <w:lvlRestart w:val="0"/>
        <w:suff w:val="space"/>
        <w:lvlText w:val="%1."/>
        <w:lvlJc w:val="left"/>
        <w:pPr>
          <w:ind w:left="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HorizontalSpacing w:val="96"/>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C62766"/>
    <w:rsid w:val="0006153C"/>
    <w:rsid w:val="0007131E"/>
    <w:rsid w:val="00112F58"/>
    <w:rsid w:val="00157D35"/>
    <w:rsid w:val="001A1514"/>
    <w:rsid w:val="002877EE"/>
    <w:rsid w:val="002C385D"/>
    <w:rsid w:val="002C4EC9"/>
    <w:rsid w:val="002D6523"/>
    <w:rsid w:val="004838C0"/>
    <w:rsid w:val="005966FE"/>
    <w:rsid w:val="008540A5"/>
    <w:rsid w:val="00864C7B"/>
    <w:rsid w:val="00A5494B"/>
    <w:rsid w:val="00A83FB8"/>
    <w:rsid w:val="00AA6A69"/>
    <w:rsid w:val="00AC3936"/>
    <w:rsid w:val="00AD6D36"/>
    <w:rsid w:val="00B22D47"/>
    <w:rsid w:val="00B32011"/>
    <w:rsid w:val="00BA015C"/>
    <w:rsid w:val="00C62766"/>
    <w:rsid w:val="00CA24A3"/>
    <w:rsid w:val="00CA29C1"/>
    <w:rsid w:val="00CF66C2"/>
    <w:rsid w:val="00D97067"/>
    <w:rsid w:val="00E31E70"/>
    <w:rsid w:val="00FD3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Cambria" w:hAnsi="Cambria"/>
      <w:b/>
      <w:bCs/>
      <w:sz w:val="32"/>
      <w:szCs w:val="32"/>
    </w:rPr>
  </w:style>
  <w:style w:type="paragraph" w:styleId="3">
    <w:name w:val="heading 3"/>
    <w:basedOn w:val="a"/>
    <w:next w:val="a"/>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qFormat/>
    <w:pPr>
      <w:spacing w:after="120"/>
    </w:pPr>
  </w:style>
  <w:style w:type="paragraph" w:styleId="a5">
    <w:name w:val="Body Text Indent"/>
    <w:basedOn w:val="a"/>
    <w:qFormat/>
    <w:pPr>
      <w:tabs>
        <w:tab w:val="left" w:pos="480"/>
      </w:tabs>
      <w:spacing w:line="560" w:lineRule="exact"/>
      <w:ind w:firstLine="480"/>
      <w:jc w:val="left"/>
    </w:pPr>
    <w:rPr>
      <w:rFonts w:ascii="宋体"/>
      <w:sz w:val="24"/>
    </w:rPr>
  </w:style>
  <w:style w:type="paragraph" w:styleId="a6">
    <w:name w:val="Plain Text"/>
    <w:basedOn w:val="a"/>
    <w:qFormat/>
    <w:rPr>
      <w:rFonts w:ascii="宋体"/>
    </w:rPr>
  </w:style>
  <w:style w:type="paragraph" w:styleId="a7">
    <w:name w:val="Date"/>
    <w:basedOn w:val="a"/>
    <w:next w:val="a"/>
    <w:qFormat/>
    <w:pPr>
      <w:adjustRightInd w:val="0"/>
      <w:spacing w:line="360" w:lineRule="atLeast"/>
      <w:textAlignment w:val="baseline"/>
    </w:pPr>
    <w:rPr>
      <w:sz w:val="32"/>
    </w:rPr>
  </w:style>
  <w:style w:type="paragraph" w:styleId="20">
    <w:name w:val="Body Text Indent 2"/>
    <w:basedOn w:val="a"/>
    <w:qFormat/>
    <w:pPr>
      <w:spacing w:after="120" w:line="480" w:lineRule="auto"/>
      <w:ind w:leftChars="200" w:left="200"/>
    </w:pPr>
  </w:style>
  <w:style w:type="paragraph" w:styleId="a8">
    <w:name w:val="Balloon Text"/>
    <w:basedOn w:val="a"/>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qFormat/>
    <w:pPr>
      <w:spacing w:before="240" w:after="60" w:line="312" w:lineRule="auto"/>
      <w:jc w:val="center"/>
      <w:outlineLvl w:val="1"/>
    </w:pPr>
    <w:rPr>
      <w:rFonts w:ascii="Cambria" w:hAnsi="Cambria"/>
      <w:b/>
      <w:bCs/>
      <w:kern w:val="28"/>
      <w:sz w:val="32"/>
      <w:szCs w:val="32"/>
    </w:rPr>
  </w:style>
  <w:style w:type="paragraph" w:styleId="30">
    <w:name w:val="Body Text Indent 3"/>
    <w:basedOn w:val="a"/>
    <w:qFormat/>
    <w:pPr>
      <w:spacing w:after="120"/>
      <w:ind w:leftChars="200" w:left="200"/>
    </w:pPr>
    <w:rPr>
      <w:sz w:val="16"/>
      <w:szCs w:val="16"/>
    </w:rPr>
  </w:style>
  <w:style w:type="paragraph" w:styleId="21">
    <w:name w:val="Body Text 2"/>
    <w:basedOn w:val="a"/>
    <w:qFormat/>
    <w:pPr>
      <w:spacing w:after="120" w:line="480" w:lineRule="auto"/>
    </w:pPr>
  </w:style>
  <w:style w:type="paragraph" w:styleId="ac">
    <w:name w:val="Normal (Web)"/>
    <w:basedOn w:val="a"/>
    <w:qFormat/>
    <w:pPr>
      <w:widowControl/>
      <w:spacing w:before="100" w:beforeAutospacing="1" w:after="100" w:afterAutospacing="1"/>
      <w:jc w:val="left"/>
    </w:pPr>
    <w:rPr>
      <w:rFonts w:ascii="宋体" w:cs="宋体"/>
      <w:kern w:val="0"/>
      <w:sz w:val="24"/>
      <w:szCs w:val="24"/>
    </w:rPr>
  </w:style>
  <w:style w:type="character" w:styleId="ad">
    <w:name w:val="Strong"/>
    <w:qFormat/>
    <w:rPr>
      <w:b/>
      <w:bCs/>
    </w:rPr>
  </w:style>
  <w:style w:type="character" w:styleId="ae">
    <w:name w:val="Hyperlink"/>
    <w:basedOn w:val="a0"/>
    <w:qFormat/>
    <w:rPr>
      <w:color w:val="0000FF"/>
      <w:u w:val="single"/>
    </w:rPr>
  </w:style>
  <w:style w:type="character" w:styleId="af">
    <w:name w:val="annotation reference"/>
    <w:basedOn w:val="a0"/>
    <w:qFormat/>
    <w:rPr>
      <w:sz w:val="21"/>
      <w:szCs w:val="21"/>
    </w:rPr>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styleId="af0">
    <w:name w:val="List Paragraph"/>
    <w:basedOn w:val="a"/>
    <w:qFormat/>
    <w:pPr>
      <w:ind w:firstLineChars="200" w:firstLine="200"/>
    </w:pPr>
  </w:style>
  <w:style w:type="paragraph" w:customStyle="1" w:styleId="Char">
    <w:name w:val="Char"/>
    <w:basedOn w:val="a"/>
    <w:qFormat/>
    <w:pPr>
      <w:tabs>
        <w:tab w:val="left" w:pos="360"/>
      </w:tabs>
    </w:pPr>
    <w:rPr>
      <w:sz w:val="24"/>
      <w:szCs w:val="24"/>
    </w:rPr>
  </w:style>
  <w:style w:type="character" w:customStyle="1" w:styleId="Char0">
    <w:name w:val="纯文本 Char"/>
    <w:basedOn w:val="a0"/>
    <w:qFormat/>
    <w:rPr>
      <w:rFonts w:ascii="宋体" w:eastAsia="宋体" w:cs="Courier New"/>
      <w:szCs w:val="21"/>
    </w:rPr>
  </w:style>
  <w:style w:type="paragraph" w:customStyle="1" w:styleId="13">
    <w:name w:val="正文_13"/>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7">
    <w:name w:val="正文_7"/>
    <w:qFormat/>
    <w:pPr>
      <w:widowControl w:val="0"/>
      <w:jc w:val="both"/>
    </w:pPr>
    <w:rPr>
      <w:kern w:val="2"/>
      <w:sz w:val="21"/>
      <w:szCs w:val="24"/>
    </w:rPr>
  </w:style>
  <w:style w:type="paragraph" w:customStyle="1" w:styleId="11">
    <w:name w:val="正文_11"/>
    <w:qFormat/>
    <w:pPr>
      <w:widowControl w:val="0"/>
      <w:jc w:val="both"/>
    </w:pPr>
    <w:rPr>
      <w:kern w:val="2"/>
      <w:sz w:val="21"/>
      <w:szCs w:val="24"/>
    </w:rPr>
  </w:style>
  <w:style w:type="paragraph" w:customStyle="1" w:styleId="10">
    <w:name w:val="列出段落1"/>
    <w:basedOn w:val="a"/>
    <w:qFormat/>
    <w:pPr>
      <w:ind w:firstLineChars="200" w:firstLine="200"/>
    </w:pPr>
    <w:rPr>
      <w:rFonts w:ascii="Calibri" w:hAnsi="Calibri" w:cs="黑体"/>
      <w:szCs w:val="22"/>
    </w:rPr>
  </w:style>
  <w:style w:type="paragraph" w:customStyle="1" w:styleId="AONormal">
    <w:name w:val="AONormal"/>
    <w:qFormat/>
    <w:pPr>
      <w:autoSpaceDE w:val="0"/>
      <w:autoSpaceDN w:val="0"/>
      <w:adjustRightInd w:val="0"/>
      <w:spacing w:line="400" w:lineRule="exact"/>
      <w:ind w:firstLineChars="200" w:firstLine="200"/>
    </w:pPr>
    <w:rPr>
      <w:rFonts w:ascii="华文楷体" w:eastAsia="华文楷体" w:cs="华文楷体"/>
      <w:sz w:val="22"/>
      <w:szCs w:val="21"/>
    </w:rPr>
  </w:style>
  <w:style w:type="character" w:customStyle="1" w:styleId="font61">
    <w:name w:val="font61"/>
    <w:basedOn w:val="a0"/>
    <w:qFormat/>
    <w:rPr>
      <w:rFonts w:ascii="Symbol" w:hAnsi="Symbol" w:cs="Symbol"/>
      <w:color w:val="000000"/>
      <w:sz w:val="20"/>
      <w:szCs w:val="20"/>
      <w:u w:val="none"/>
    </w:rPr>
  </w:style>
  <w:style w:type="character" w:customStyle="1" w:styleId="font31">
    <w:name w:val="font31"/>
    <w:basedOn w:val="a0"/>
    <w:qFormat/>
    <w:rPr>
      <w:rFonts w:ascii="宋体" w:eastAsia="宋体" w:cs="宋体"/>
      <w:color w:val="000000"/>
      <w:sz w:val="20"/>
      <w:szCs w:val="20"/>
      <w:u w:val="none"/>
    </w:rPr>
  </w:style>
  <w:style w:type="character" w:customStyle="1" w:styleId="DefaultChar">
    <w:name w:val="Default Char"/>
    <w:link w:val="Default"/>
    <w:qFormat/>
    <w:locked/>
    <w:rsid w:val="008540A5"/>
    <w:rPr>
      <w:rFonts w:ascii="......." w:eastAsia="......." w:hAnsi="......." w: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Cambria" w:hAnsi="Cambria"/>
      <w:b/>
      <w:bCs/>
      <w:sz w:val="32"/>
      <w:szCs w:val="32"/>
    </w:rPr>
  </w:style>
  <w:style w:type="paragraph" w:styleId="3">
    <w:name w:val="heading 3"/>
    <w:basedOn w:val="a"/>
    <w:next w:val="a"/>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qFormat/>
    <w:pPr>
      <w:spacing w:after="120"/>
    </w:pPr>
  </w:style>
  <w:style w:type="paragraph" w:styleId="a5">
    <w:name w:val="Body Text Indent"/>
    <w:basedOn w:val="a"/>
    <w:qFormat/>
    <w:pPr>
      <w:tabs>
        <w:tab w:val="left" w:pos="480"/>
      </w:tabs>
      <w:spacing w:line="560" w:lineRule="exact"/>
      <w:ind w:firstLine="480"/>
      <w:jc w:val="left"/>
    </w:pPr>
    <w:rPr>
      <w:rFonts w:ascii="宋体"/>
      <w:sz w:val="24"/>
    </w:rPr>
  </w:style>
  <w:style w:type="paragraph" w:styleId="a6">
    <w:name w:val="Plain Text"/>
    <w:basedOn w:val="a"/>
    <w:qFormat/>
    <w:rPr>
      <w:rFonts w:ascii="宋体"/>
    </w:rPr>
  </w:style>
  <w:style w:type="paragraph" w:styleId="a7">
    <w:name w:val="Date"/>
    <w:basedOn w:val="a"/>
    <w:next w:val="a"/>
    <w:qFormat/>
    <w:pPr>
      <w:adjustRightInd w:val="0"/>
      <w:spacing w:line="360" w:lineRule="atLeast"/>
      <w:textAlignment w:val="baseline"/>
    </w:pPr>
    <w:rPr>
      <w:sz w:val="32"/>
    </w:rPr>
  </w:style>
  <w:style w:type="paragraph" w:styleId="20">
    <w:name w:val="Body Text Indent 2"/>
    <w:basedOn w:val="a"/>
    <w:qFormat/>
    <w:pPr>
      <w:spacing w:after="120" w:line="480" w:lineRule="auto"/>
      <w:ind w:leftChars="200" w:left="200"/>
    </w:pPr>
  </w:style>
  <w:style w:type="paragraph" w:styleId="a8">
    <w:name w:val="Balloon Text"/>
    <w:basedOn w:val="a"/>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qFormat/>
    <w:pPr>
      <w:spacing w:before="240" w:after="60" w:line="312" w:lineRule="auto"/>
      <w:jc w:val="center"/>
      <w:outlineLvl w:val="1"/>
    </w:pPr>
    <w:rPr>
      <w:rFonts w:ascii="Cambria" w:hAnsi="Cambria"/>
      <w:b/>
      <w:bCs/>
      <w:kern w:val="28"/>
      <w:sz w:val="32"/>
      <w:szCs w:val="32"/>
    </w:rPr>
  </w:style>
  <w:style w:type="paragraph" w:styleId="30">
    <w:name w:val="Body Text Indent 3"/>
    <w:basedOn w:val="a"/>
    <w:qFormat/>
    <w:pPr>
      <w:spacing w:after="120"/>
      <w:ind w:leftChars="200" w:left="200"/>
    </w:pPr>
    <w:rPr>
      <w:sz w:val="16"/>
      <w:szCs w:val="16"/>
    </w:rPr>
  </w:style>
  <w:style w:type="paragraph" w:styleId="21">
    <w:name w:val="Body Text 2"/>
    <w:basedOn w:val="a"/>
    <w:qFormat/>
    <w:pPr>
      <w:spacing w:after="120" w:line="480" w:lineRule="auto"/>
    </w:pPr>
  </w:style>
  <w:style w:type="paragraph" w:styleId="ac">
    <w:name w:val="Normal (Web)"/>
    <w:basedOn w:val="a"/>
    <w:qFormat/>
    <w:pPr>
      <w:widowControl/>
      <w:spacing w:before="100" w:beforeAutospacing="1" w:after="100" w:afterAutospacing="1"/>
      <w:jc w:val="left"/>
    </w:pPr>
    <w:rPr>
      <w:rFonts w:ascii="宋体" w:cs="宋体"/>
      <w:kern w:val="0"/>
      <w:sz w:val="24"/>
      <w:szCs w:val="24"/>
    </w:rPr>
  </w:style>
  <w:style w:type="character" w:styleId="ad">
    <w:name w:val="Strong"/>
    <w:qFormat/>
    <w:rPr>
      <w:b/>
      <w:bCs/>
    </w:rPr>
  </w:style>
  <w:style w:type="character" w:styleId="ae">
    <w:name w:val="Hyperlink"/>
    <w:basedOn w:val="a0"/>
    <w:qFormat/>
    <w:rPr>
      <w:color w:val="0000FF"/>
      <w:u w:val="single"/>
    </w:rPr>
  </w:style>
  <w:style w:type="character" w:styleId="af">
    <w:name w:val="annotation reference"/>
    <w:basedOn w:val="a0"/>
    <w:qFormat/>
    <w:rPr>
      <w:sz w:val="21"/>
      <w:szCs w:val="21"/>
    </w:rPr>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styleId="af0">
    <w:name w:val="List Paragraph"/>
    <w:basedOn w:val="a"/>
    <w:qFormat/>
    <w:pPr>
      <w:ind w:firstLineChars="200" w:firstLine="200"/>
    </w:pPr>
  </w:style>
  <w:style w:type="paragraph" w:customStyle="1" w:styleId="Char">
    <w:name w:val="Char"/>
    <w:basedOn w:val="a"/>
    <w:qFormat/>
    <w:pPr>
      <w:tabs>
        <w:tab w:val="left" w:pos="360"/>
      </w:tabs>
    </w:pPr>
    <w:rPr>
      <w:sz w:val="24"/>
      <w:szCs w:val="24"/>
    </w:rPr>
  </w:style>
  <w:style w:type="character" w:customStyle="1" w:styleId="Char0">
    <w:name w:val="纯文本 Char"/>
    <w:basedOn w:val="a0"/>
    <w:qFormat/>
    <w:rPr>
      <w:rFonts w:ascii="宋体" w:eastAsia="宋体" w:cs="Courier New"/>
      <w:szCs w:val="21"/>
    </w:rPr>
  </w:style>
  <w:style w:type="paragraph" w:customStyle="1" w:styleId="13">
    <w:name w:val="正文_13"/>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7">
    <w:name w:val="正文_7"/>
    <w:qFormat/>
    <w:pPr>
      <w:widowControl w:val="0"/>
      <w:jc w:val="both"/>
    </w:pPr>
    <w:rPr>
      <w:kern w:val="2"/>
      <w:sz w:val="21"/>
      <w:szCs w:val="24"/>
    </w:rPr>
  </w:style>
  <w:style w:type="paragraph" w:customStyle="1" w:styleId="11">
    <w:name w:val="正文_11"/>
    <w:qFormat/>
    <w:pPr>
      <w:widowControl w:val="0"/>
      <w:jc w:val="both"/>
    </w:pPr>
    <w:rPr>
      <w:kern w:val="2"/>
      <w:sz w:val="21"/>
      <w:szCs w:val="24"/>
    </w:rPr>
  </w:style>
  <w:style w:type="paragraph" w:customStyle="1" w:styleId="10">
    <w:name w:val="列出段落1"/>
    <w:basedOn w:val="a"/>
    <w:qFormat/>
    <w:pPr>
      <w:ind w:firstLineChars="200" w:firstLine="200"/>
    </w:pPr>
    <w:rPr>
      <w:rFonts w:ascii="Calibri" w:hAnsi="Calibri" w:cs="黑体"/>
      <w:szCs w:val="22"/>
    </w:rPr>
  </w:style>
  <w:style w:type="paragraph" w:customStyle="1" w:styleId="AONormal">
    <w:name w:val="AONormal"/>
    <w:qFormat/>
    <w:pPr>
      <w:autoSpaceDE w:val="0"/>
      <w:autoSpaceDN w:val="0"/>
      <w:adjustRightInd w:val="0"/>
      <w:spacing w:line="400" w:lineRule="exact"/>
      <w:ind w:firstLineChars="200" w:firstLine="200"/>
    </w:pPr>
    <w:rPr>
      <w:rFonts w:ascii="华文楷体" w:eastAsia="华文楷体" w:cs="华文楷体"/>
      <w:sz w:val="22"/>
      <w:szCs w:val="21"/>
    </w:rPr>
  </w:style>
  <w:style w:type="character" w:customStyle="1" w:styleId="font61">
    <w:name w:val="font61"/>
    <w:basedOn w:val="a0"/>
    <w:qFormat/>
    <w:rPr>
      <w:rFonts w:ascii="Symbol" w:hAnsi="Symbol" w:cs="Symbol"/>
      <w:color w:val="000000"/>
      <w:sz w:val="20"/>
      <w:szCs w:val="20"/>
      <w:u w:val="none"/>
    </w:rPr>
  </w:style>
  <w:style w:type="character" w:customStyle="1" w:styleId="font31">
    <w:name w:val="font31"/>
    <w:basedOn w:val="a0"/>
    <w:qFormat/>
    <w:rPr>
      <w:rFonts w:ascii="宋体" w:eastAsia="宋体" w:cs="宋体"/>
      <w:color w:val="000000"/>
      <w:sz w:val="20"/>
      <w:szCs w:val="20"/>
      <w:u w:val="none"/>
    </w:rPr>
  </w:style>
  <w:style w:type="character" w:customStyle="1" w:styleId="DefaultChar">
    <w:name w:val="Default Char"/>
    <w:link w:val="Default"/>
    <w:qFormat/>
    <w:locked/>
    <w:rsid w:val="008540A5"/>
    <w:rPr>
      <w:rFonts w:ascii="......." w:eastAsia="......." w:hAnsi="......." w: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94</Pages>
  <Words>8962</Words>
  <Characters>51090</Characters>
  <Application>Microsoft Office Word</Application>
  <DocSecurity>0</DocSecurity>
  <Lines>425</Lines>
  <Paragraphs>119</Paragraphs>
  <ScaleCrop>false</ScaleCrop>
  <Company>MS</Company>
  <LinksUpToDate>false</LinksUpToDate>
  <CharactersWithSpaces>59933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746</cp:revision>
  <cp:lastPrinted>2017-09-13T07:55:00Z</cp:lastPrinted>
  <dcterms:created xsi:type="dcterms:W3CDTF">2025-04-21T00:46:00Z</dcterms:created>
  <dcterms:modified xsi:type="dcterms:W3CDTF">2025-05-12T08:39:00Z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TemplateDocerSaveRecord">
    <vt:lpwstr>eyJoZGlkIjoiZTEyZGQyY2ZmZTAzOWFiZGQwY2I1NzY5NGQ2NTE0MjMiLCJ1c2VySWQiOiIzMzA1MzYwNDkifQ==</vt:lpwstr>
  </property>
  <property fmtid="{D5CDD505-2E9C-101B-9397-08002B2CF9AE}" pid="4" name="ICV">
    <vt:lpwstr>711343A4088942FE9C45B068AEE51701_12</vt:lpwstr>
  </property>
</Properties>
</file>